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E5BD9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3C2DC" wp14:editId="77C74816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5685CC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5D57C783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0B8DD5B8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5B4CA140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25D2F0F0" w14:textId="77777777" w:rsidR="00FD7E81" w:rsidRDefault="00FD7E81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2871F51D" w14:textId="7EC1308D" w:rsidR="00FD7E81" w:rsidRDefault="00093F44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Sieci Komputerowe</w:t>
      </w:r>
    </w:p>
    <w:bookmarkEnd w:id="0"/>
    <w:p w14:paraId="36D52FC7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5193E87F" w14:textId="1801F5DF" w:rsidR="00FD7E81" w:rsidRDefault="004D6563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VLAN</w:t>
      </w:r>
    </w:p>
    <w:p w14:paraId="324B32BE" w14:textId="77777777" w:rsidR="00FD7E81" w:rsidRDefault="00FD7E81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67E5D" w14:textId="286384F4" w:rsidR="00FD7E81" w:rsidRDefault="00FD7E81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Wykonał:</w:t>
      </w:r>
    </w:p>
    <w:p w14:paraId="6A8A795E" w14:textId="29C4D8D4" w:rsidR="00FD7E81" w:rsidRDefault="00791636" w:rsidP="00F423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Kacper, Dusza, 131427</w:t>
      </w:r>
    </w:p>
    <w:p w14:paraId="5D5F0535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15797F9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386DFD81" w14:textId="77777777" w:rsidR="00FD7E81" w:rsidRDefault="00FD7E81" w:rsidP="00F4235A">
      <w:pPr>
        <w:spacing w:after="200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6EA313BB" w14:textId="77777777" w:rsidR="00FD7E81" w:rsidRDefault="00C0077B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14:paraId="0138CCEC" w14:textId="77777777" w:rsidR="00FD7E81" w:rsidRDefault="00935712" w:rsidP="00F4235A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2024</w:t>
      </w:r>
    </w:p>
    <w:p w14:paraId="1D2ED814" w14:textId="77777777" w:rsidR="00324CBC" w:rsidRDefault="00FD7E81" w:rsidP="00F4235A">
      <w:pPr>
        <w:jc w:val="center"/>
      </w:pPr>
      <w:bookmarkStart w:id="1" w:name="_fbur14pue4vs" w:colFirst="0" w:colLast="0"/>
      <w:bookmarkEnd w:id="1"/>
      <w:r>
        <w:br w:type="page"/>
      </w:r>
    </w:p>
    <w:p w14:paraId="4E780028" w14:textId="0F0EB6A7" w:rsidR="00F4235A" w:rsidRDefault="004D6563" w:rsidP="004D6563">
      <w:pPr>
        <w:pStyle w:val="Nagwek1"/>
      </w:pPr>
      <w:r>
        <w:lastRenderedPageBreak/>
        <w:t>Zd.1</w:t>
      </w:r>
    </w:p>
    <w:p w14:paraId="09C6BB32" w14:textId="095426F4" w:rsidR="004D6563" w:rsidRDefault="004D6563" w:rsidP="004D6563">
      <w:r w:rsidRPr="004D6563">
        <w:t xml:space="preserve">Przedstaw kolejne kroki konfiguracji sieci wirtualnych na przykładzie routera </w:t>
      </w:r>
      <w:proofErr w:type="spellStart"/>
      <w:r w:rsidRPr="004D6563">
        <w:t>Mikrotik</w:t>
      </w:r>
      <w:proofErr w:type="spellEnd"/>
      <w:r w:rsidRPr="004D6563">
        <w:t>. W konfiguracji powinny zostać wykorzystane przynajmniej trzy różne sieci wirtualne.</w:t>
      </w:r>
    </w:p>
    <w:p w14:paraId="71FCB6BF" w14:textId="77777777" w:rsidR="004D6563" w:rsidRDefault="004D6563" w:rsidP="004D6563"/>
    <w:p w14:paraId="6DE45804" w14:textId="13FEEC0B" w:rsidR="00F96773" w:rsidRDefault="00F96773" w:rsidP="00F96773">
      <w:pPr>
        <w:pStyle w:val="Akapitzlist"/>
        <w:numPr>
          <w:ilvl w:val="0"/>
          <w:numId w:val="19"/>
        </w:numPr>
      </w:pPr>
      <w:r>
        <w:t xml:space="preserve">Ustawiamy </w:t>
      </w:r>
      <w:proofErr w:type="spellStart"/>
      <w:r>
        <w:t>VLANy</w:t>
      </w:r>
      <w:proofErr w:type="spellEnd"/>
      <w:r>
        <w:t xml:space="preserve"> oraz Bridge</w:t>
      </w:r>
    </w:p>
    <w:p w14:paraId="48965481" w14:textId="77777777" w:rsidR="00F96773" w:rsidRDefault="00F96773" w:rsidP="00F96773">
      <w:pPr>
        <w:pStyle w:val="Akapitzlist"/>
      </w:pPr>
    </w:p>
    <w:p w14:paraId="2FFBB00B" w14:textId="127A172A" w:rsidR="00F96773" w:rsidRDefault="00F96773" w:rsidP="004D6563">
      <w:r w:rsidRPr="00F96773">
        <w:drawing>
          <wp:inline distT="0" distB="0" distL="0" distR="0" wp14:anchorId="70D76BA4" wp14:editId="6654415B">
            <wp:extent cx="5731510" cy="3088640"/>
            <wp:effectExtent l="0" t="0" r="0" b="0"/>
            <wp:docPr id="113762796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2796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344" w14:textId="4F16413A" w:rsidR="00F96773" w:rsidRDefault="00F96773" w:rsidP="004D6563">
      <w:r w:rsidRPr="00F96773">
        <w:drawing>
          <wp:inline distT="0" distB="0" distL="0" distR="0" wp14:anchorId="23D135FF" wp14:editId="2F10AB43">
            <wp:extent cx="5315692" cy="2810267"/>
            <wp:effectExtent l="0" t="0" r="0" b="9525"/>
            <wp:docPr id="36722687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687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CC4B" w14:textId="77777777" w:rsidR="00F96773" w:rsidRDefault="00F96773" w:rsidP="004D6563"/>
    <w:p w14:paraId="66F75B09" w14:textId="1FB6811D" w:rsidR="00F96773" w:rsidRDefault="00F96773" w:rsidP="00F96773">
      <w:pPr>
        <w:pStyle w:val="Akapitzlist"/>
        <w:numPr>
          <w:ilvl w:val="0"/>
          <w:numId w:val="19"/>
        </w:numPr>
      </w:pPr>
      <w:r>
        <w:t>Ustawiamy adresy oraz serwer DHCP</w:t>
      </w:r>
    </w:p>
    <w:p w14:paraId="5DAB25F0" w14:textId="77777777" w:rsidR="00F96773" w:rsidRDefault="00F96773" w:rsidP="00F96773">
      <w:pPr>
        <w:pStyle w:val="Akapitzlist"/>
      </w:pPr>
    </w:p>
    <w:p w14:paraId="3CD6E8D3" w14:textId="431AC6AB" w:rsidR="00F96773" w:rsidRDefault="00F96773" w:rsidP="00F96773">
      <w:pPr>
        <w:pStyle w:val="Akapitzlist"/>
      </w:pPr>
      <w:r w:rsidRPr="00F96773">
        <w:lastRenderedPageBreak/>
        <w:drawing>
          <wp:inline distT="0" distB="0" distL="0" distR="0" wp14:anchorId="75446470" wp14:editId="08E75A3D">
            <wp:extent cx="4477375" cy="1952898"/>
            <wp:effectExtent l="0" t="0" r="0" b="9525"/>
            <wp:docPr id="75844289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4289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0815" w14:textId="185408DF" w:rsidR="00F96773" w:rsidRDefault="00F96773" w:rsidP="00F96773">
      <w:pPr>
        <w:pStyle w:val="Akapitzlist"/>
      </w:pPr>
      <w:r w:rsidRPr="00F96773">
        <w:drawing>
          <wp:inline distT="0" distB="0" distL="0" distR="0" wp14:anchorId="6AE51180" wp14:editId="7422BC05">
            <wp:extent cx="5696745" cy="3143689"/>
            <wp:effectExtent l="0" t="0" r="0" b="0"/>
            <wp:docPr id="165470052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052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DAD5" w14:textId="77777777" w:rsidR="00F96773" w:rsidRDefault="00F96773" w:rsidP="00F96773">
      <w:pPr>
        <w:pStyle w:val="Akapitzlist"/>
      </w:pPr>
    </w:p>
    <w:p w14:paraId="5188027D" w14:textId="5F12BB69" w:rsidR="00F96773" w:rsidRDefault="00F96773" w:rsidP="00F96773">
      <w:pPr>
        <w:pStyle w:val="Akapitzlist"/>
        <w:numPr>
          <w:ilvl w:val="0"/>
          <w:numId w:val="19"/>
        </w:numPr>
      </w:pPr>
      <w:r>
        <w:t xml:space="preserve">W ustawieniach Bridge, wybieramy zakładkę </w:t>
      </w:r>
      <w:proofErr w:type="spellStart"/>
      <w:r>
        <w:t>VLANs</w:t>
      </w:r>
      <w:proofErr w:type="spellEnd"/>
      <w:r>
        <w:t xml:space="preserve">. W tej zakładce klikamy „+” i dodajemy </w:t>
      </w:r>
      <w:proofErr w:type="spellStart"/>
      <w:r>
        <w:t>Vlany</w:t>
      </w:r>
      <w:proofErr w:type="spellEnd"/>
    </w:p>
    <w:p w14:paraId="31D28515" w14:textId="5F8A5298" w:rsidR="00F96773" w:rsidRDefault="00F96773" w:rsidP="00F96773">
      <w:pPr>
        <w:pStyle w:val="Akapitzlist"/>
      </w:pPr>
      <w:r w:rsidRPr="00F96773">
        <w:drawing>
          <wp:inline distT="0" distB="0" distL="0" distR="0" wp14:anchorId="588F764C" wp14:editId="08ECBA41">
            <wp:extent cx="5220429" cy="2772162"/>
            <wp:effectExtent l="0" t="0" r="0" b="9525"/>
            <wp:docPr id="1591057114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7114" name="Obraz 1" descr="Obraz zawierający tekst, zrzut ekranu, wyświetlacz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51AB" w14:textId="77777777" w:rsidR="00F96773" w:rsidRDefault="00F96773" w:rsidP="00F96773">
      <w:pPr>
        <w:pStyle w:val="Akapitzlist"/>
      </w:pPr>
    </w:p>
    <w:p w14:paraId="6747C49D" w14:textId="1A0B05CD" w:rsidR="00F96773" w:rsidRDefault="00F96773" w:rsidP="00F96773">
      <w:pPr>
        <w:pStyle w:val="Akapitzlist"/>
        <w:numPr>
          <w:ilvl w:val="0"/>
          <w:numId w:val="19"/>
        </w:numPr>
      </w:pPr>
      <w:r>
        <w:lastRenderedPageBreak/>
        <w:t>W ustawieniach interfejsów podajemy PVID</w:t>
      </w:r>
    </w:p>
    <w:p w14:paraId="310D74DF" w14:textId="77777777" w:rsidR="00F96773" w:rsidRDefault="00F96773" w:rsidP="00F96773">
      <w:pPr>
        <w:pStyle w:val="Akapitzlist"/>
      </w:pPr>
    </w:p>
    <w:p w14:paraId="551BF04B" w14:textId="015FCFE6" w:rsidR="00F96773" w:rsidRDefault="00F96773" w:rsidP="00F96773">
      <w:pPr>
        <w:pStyle w:val="Akapitzlist"/>
      </w:pPr>
      <w:r w:rsidRPr="00F96773">
        <w:drawing>
          <wp:inline distT="0" distB="0" distL="0" distR="0" wp14:anchorId="128C75C9" wp14:editId="615DCE00">
            <wp:extent cx="4744112" cy="4429743"/>
            <wp:effectExtent l="0" t="0" r="0" b="9525"/>
            <wp:docPr id="899333208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33208" name="Obraz 1" descr="Obraz zawierający tekst, zrzut ekranu, wyświetlacz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14A9" w14:textId="77777777" w:rsidR="00F96773" w:rsidRDefault="00F96773" w:rsidP="00F96773">
      <w:pPr>
        <w:pStyle w:val="Akapitzlist"/>
      </w:pPr>
    </w:p>
    <w:p w14:paraId="3C7A2066" w14:textId="77777777" w:rsidR="00F96773" w:rsidRDefault="00F96773" w:rsidP="00F96773">
      <w:pPr>
        <w:pStyle w:val="Akapitzlist"/>
      </w:pPr>
    </w:p>
    <w:p w14:paraId="26F0DD20" w14:textId="6E887E24" w:rsidR="00F96773" w:rsidRDefault="00070978" w:rsidP="00070978">
      <w:pPr>
        <w:pStyle w:val="Akapitzlist"/>
        <w:numPr>
          <w:ilvl w:val="0"/>
          <w:numId w:val="19"/>
        </w:numPr>
      </w:pPr>
      <w:r>
        <w:t>Lista interfejsów na drugim routerze:</w:t>
      </w:r>
      <w:r>
        <w:br/>
      </w:r>
      <w:r w:rsidRPr="00070978">
        <w:drawing>
          <wp:inline distT="0" distB="0" distL="0" distR="0" wp14:anchorId="055C2537" wp14:editId="659CEF00">
            <wp:extent cx="5582429" cy="2267266"/>
            <wp:effectExtent l="0" t="0" r="0" b="0"/>
            <wp:docPr id="2144145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455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773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2C6F"/>
    <w:multiLevelType w:val="multilevel"/>
    <w:tmpl w:val="9238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5B09"/>
    <w:multiLevelType w:val="multilevel"/>
    <w:tmpl w:val="5F30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25E73"/>
    <w:multiLevelType w:val="multilevel"/>
    <w:tmpl w:val="4AC8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008E1"/>
    <w:multiLevelType w:val="hybridMultilevel"/>
    <w:tmpl w:val="81260F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D29AE"/>
    <w:multiLevelType w:val="multilevel"/>
    <w:tmpl w:val="8944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27570"/>
    <w:multiLevelType w:val="multilevel"/>
    <w:tmpl w:val="427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04608"/>
    <w:multiLevelType w:val="multilevel"/>
    <w:tmpl w:val="EBC6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F0F96"/>
    <w:multiLevelType w:val="multilevel"/>
    <w:tmpl w:val="36B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725CB"/>
    <w:multiLevelType w:val="multilevel"/>
    <w:tmpl w:val="31E6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A375B"/>
    <w:multiLevelType w:val="multilevel"/>
    <w:tmpl w:val="C7C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F1B2B"/>
    <w:multiLevelType w:val="multilevel"/>
    <w:tmpl w:val="CD94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A47FD"/>
    <w:multiLevelType w:val="multilevel"/>
    <w:tmpl w:val="F100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E742C"/>
    <w:multiLevelType w:val="multilevel"/>
    <w:tmpl w:val="10E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42F"/>
    <w:multiLevelType w:val="multilevel"/>
    <w:tmpl w:val="0CAE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63D0A"/>
    <w:multiLevelType w:val="multilevel"/>
    <w:tmpl w:val="CA4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B6777"/>
    <w:multiLevelType w:val="hybridMultilevel"/>
    <w:tmpl w:val="6E263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22243"/>
    <w:multiLevelType w:val="multilevel"/>
    <w:tmpl w:val="25D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B174B"/>
    <w:multiLevelType w:val="multilevel"/>
    <w:tmpl w:val="8976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769199">
    <w:abstractNumId w:val="7"/>
  </w:num>
  <w:num w:numId="2" w16cid:durableId="1316760369">
    <w:abstractNumId w:val="13"/>
  </w:num>
  <w:num w:numId="3" w16cid:durableId="996689908">
    <w:abstractNumId w:val="9"/>
  </w:num>
  <w:num w:numId="4" w16cid:durableId="764572175">
    <w:abstractNumId w:val="2"/>
  </w:num>
  <w:num w:numId="5" w16cid:durableId="592276599">
    <w:abstractNumId w:val="8"/>
  </w:num>
  <w:num w:numId="6" w16cid:durableId="2117165704">
    <w:abstractNumId w:val="14"/>
  </w:num>
  <w:num w:numId="7" w16cid:durableId="1157308223">
    <w:abstractNumId w:val="12"/>
  </w:num>
  <w:num w:numId="8" w16cid:durableId="2039235732">
    <w:abstractNumId w:val="18"/>
  </w:num>
  <w:num w:numId="9" w16cid:durableId="912616840">
    <w:abstractNumId w:val="4"/>
  </w:num>
  <w:num w:numId="10" w16cid:durableId="2058578187">
    <w:abstractNumId w:val="11"/>
  </w:num>
  <w:num w:numId="11" w16cid:durableId="979844144">
    <w:abstractNumId w:val="6"/>
  </w:num>
  <w:num w:numId="12" w16cid:durableId="1629508847">
    <w:abstractNumId w:val="0"/>
  </w:num>
  <w:num w:numId="13" w16cid:durableId="479468309">
    <w:abstractNumId w:val="5"/>
  </w:num>
  <w:num w:numId="14" w16cid:durableId="1659917096">
    <w:abstractNumId w:val="1"/>
  </w:num>
  <w:num w:numId="15" w16cid:durableId="1845244768">
    <w:abstractNumId w:val="15"/>
  </w:num>
  <w:num w:numId="16" w16cid:durableId="1953241706">
    <w:abstractNumId w:val="10"/>
  </w:num>
  <w:num w:numId="17" w16cid:durableId="1686322635">
    <w:abstractNumId w:val="17"/>
  </w:num>
  <w:num w:numId="18" w16cid:durableId="902643472">
    <w:abstractNumId w:val="3"/>
  </w:num>
  <w:num w:numId="19" w16cid:durableId="19864711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070978"/>
    <w:rsid w:val="00093F44"/>
    <w:rsid w:val="001549D1"/>
    <w:rsid w:val="001C74AA"/>
    <w:rsid w:val="0021079E"/>
    <w:rsid w:val="00324CBC"/>
    <w:rsid w:val="003D5B5C"/>
    <w:rsid w:val="00465B57"/>
    <w:rsid w:val="00477FE2"/>
    <w:rsid w:val="004D6563"/>
    <w:rsid w:val="004F2A1F"/>
    <w:rsid w:val="005062F4"/>
    <w:rsid w:val="00573DE5"/>
    <w:rsid w:val="005E5FEC"/>
    <w:rsid w:val="005F015C"/>
    <w:rsid w:val="006F0E7E"/>
    <w:rsid w:val="00746474"/>
    <w:rsid w:val="00791636"/>
    <w:rsid w:val="007A6302"/>
    <w:rsid w:val="008A0C9F"/>
    <w:rsid w:val="009211FE"/>
    <w:rsid w:val="00935712"/>
    <w:rsid w:val="009976ED"/>
    <w:rsid w:val="00A21F84"/>
    <w:rsid w:val="00AE47C8"/>
    <w:rsid w:val="00C0077B"/>
    <w:rsid w:val="00CA4462"/>
    <w:rsid w:val="00D1367C"/>
    <w:rsid w:val="00F07C6B"/>
    <w:rsid w:val="00F24DF3"/>
    <w:rsid w:val="00F4235A"/>
    <w:rsid w:val="00F5270A"/>
    <w:rsid w:val="00F6020C"/>
    <w:rsid w:val="00F604F8"/>
    <w:rsid w:val="00F96773"/>
    <w:rsid w:val="00FC021D"/>
    <w:rsid w:val="00FC17AC"/>
    <w:rsid w:val="00FD7E81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9458"/>
  <w15:docId w15:val="{35C38FE0-3F3F-4ECC-9FB4-6DDC17DE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5F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E5F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464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E5F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E5F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46474"/>
    <w:rPr>
      <w:rFonts w:asciiTheme="majorHAnsi" w:eastAsiaTheme="majorEastAsia" w:hAnsiTheme="majorHAnsi" w:cstheme="majorBidi"/>
      <w:i/>
      <w:iCs/>
      <w:color w:val="365F91" w:themeColor="accent1" w:themeShade="B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Kacper Dusza</cp:lastModifiedBy>
  <cp:revision>2</cp:revision>
  <dcterms:created xsi:type="dcterms:W3CDTF">2025-01-27T12:40:00Z</dcterms:created>
  <dcterms:modified xsi:type="dcterms:W3CDTF">2025-01-27T12:40:00Z</dcterms:modified>
</cp:coreProperties>
</file>