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4C468" w14:textId="77777777" w:rsidR="000F7D98" w:rsidRPr="000F7D98" w:rsidRDefault="000F7D98" w:rsidP="000F7D98">
      <w:pPr>
        <w:rPr>
          <w:b/>
          <w:bCs/>
          <w:lang w:val="en-DE"/>
        </w:rPr>
      </w:pPr>
      <w:r w:rsidRPr="000F7D98">
        <w:rPr>
          <w:b/>
          <w:bCs/>
          <w:lang w:val="en-DE"/>
        </w:rPr>
        <w:t>Solar Module Visualization and Power Estimation Application</w:t>
      </w:r>
    </w:p>
    <w:p w14:paraId="2B8FAA84" w14:textId="77777777" w:rsidR="000F7D98" w:rsidRPr="000F7D98" w:rsidRDefault="000F7D98" w:rsidP="000F7D98">
      <w:pPr>
        <w:rPr>
          <w:b/>
          <w:bCs/>
          <w:lang w:val="en-DE"/>
        </w:rPr>
      </w:pPr>
      <w:r w:rsidRPr="000F7D98">
        <w:rPr>
          <w:b/>
          <w:bCs/>
          <w:lang w:val="en-DE"/>
        </w:rPr>
        <w:t>MATLAB App Designer – Technical Documentation</w:t>
      </w:r>
    </w:p>
    <w:p w14:paraId="418D5089" w14:textId="77777777" w:rsidR="000F7D98" w:rsidRPr="000F7D98" w:rsidRDefault="000F7D98" w:rsidP="000F7D98">
      <w:pPr>
        <w:rPr>
          <w:lang w:val="en-DE"/>
        </w:rPr>
      </w:pPr>
      <w:r w:rsidRPr="000F7D98">
        <w:rPr>
          <w:lang w:val="en-DE"/>
        </w:rPr>
        <w:pict w14:anchorId="2CA01130">
          <v:rect id="_x0000_i1205" style="width:0;height:1.5pt" o:hralign="center" o:hrstd="t" o:hr="t" fillcolor="#a0a0a0" stroked="f"/>
        </w:pict>
      </w:r>
    </w:p>
    <w:p w14:paraId="655775A7" w14:textId="77777777" w:rsidR="000F7D98" w:rsidRPr="000F7D98" w:rsidRDefault="000F7D98" w:rsidP="000F7D98">
      <w:pPr>
        <w:rPr>
          <w:b/>
          <w:bCs/>
          <w:lang w:val="en-DE"/>
        </w:rPr>
      </w:pPr>
      <w:r w:rsidRPr="000F7D98">
        <w:rPr>
          <w:b/>
          <w:bCs/>
          <w:lang w:val="en-DE"/>
        </w:rPr>
        <w:t>1. Overview</w:t>
      </w:r>
    </w:p>
    <w:p w14:paraId="6749785C" w14:textId="77777777" w:rsidR="000F7D98" w:rsidRPr="000F7D98" w:rsidRDefault="000F7D98" w:rsidP="000F7D98">
      <w:pPr>
        <w:rPr>
          <w:lang w:val="en-DE"/>
        </w:rPr>
      </w:pPr>
      <w:r w:rsidRPr="000F7D98">
        <w:rPr>
          <w:lang w:val="en-DE"/>
        </w:rPr>
        <w:t>This application provides an interactive MATLAB App Designer-based interface for simulating and visualizing the structure of a photovoltaic (PV) module. Users can configure the physical characteristics of the module, simulate solar irradiance effects, compute power output, and view the geometry in multiple perspectives. The app supports both educational and design-oriented use cases.</w:t>
      </w:r>
    </w:p>
    <w:p w14:paraId="089B4275" w14:textId="77777777" w:rsidR="000F7D98" w:rsidRPr="000F7D98" w:rsidRDefault="000F7D98" w:rsidP="000F7D98">
      <w:pPr>
        <w:rPr>
          <w:lang w:val="en-DE"/>
        </w:rPr>
      </w:pPr>
      <w:r w:rsidRPr="000F7D98">
        <w:rPr>
          <w:lang w:val="en-DE"/>
        </w:rPr>
        <w:pict w14:anchorId="13C03223">
          <v:rect id="_x0000_i1206" style="width:0;height:1.5pt" o:hralign="center" o:hrstd="t" o:hr="t" fillcolor="#a0a0a0" stroked="f"/>
        </w:pict>
      </w:r>
    </w:p>
    <w:p w14:paraId="47513E99" w14:textId="77777777" w:rsidR="000F7D98" w:rsidRPr="000F7D98" w:rsidRDefault="000F7D98" w:rsidP="000F7D98">
      <w:pPr>
        <w:rPr>
          <w:b/>
          <w:bCs/>
          <w:lang w:val="en-DE"/>
        </w:rPr>
      </w:pPr>
      <w:r w:rsidRPr="000F7D98">
        <w:rPr>
          <w:b/>
          <w:bCs/>
          <w:lang w:val="en-DE"/>
        </w:rPr>
        <w:t>2. Objectives</w:t>
      </w:r>
    </w:p>
    <w:p w14:paraId="12DB40FC" w14:textId="77777777" w:rsidR="000F7D98" w:rsidRPr="000F7D98" w:rsidRDefault="000F7D98" w:rsidP="000F7D98">
      <w:pPr>
        <w:numPr>
          <w:ilvl w:val="0"/>
          <w:numId w:val="14"/>
        </w:numPr>
        <w:rPr>
          <w:lang w:val="en-DE"/>
        </w:rPr>
      </w:pPr>
      <w:r w:rsidRPr="000F7D98">
        <w:rPr>
          <w:lang w:val="en-DE"/>
        </w:rPr>
        <w:t>Enable users to define a solar module with customizable dimensions and materials.</w:t>
      </w:r>
    </w:p>
    <w:p w14:paraId="0058CF61" w14:textId="77777777" w:rsidR="000F7D98" w:rsidRPr="000F7D98" w:rsidRDefault="000F7D98" w:rsidP="000F7D98">
      <w:pPr>
        <w:numPr>
          <w:ilvl w:val="0"/>
          <w:numId w:val="14"/>
        </w:numPr>
        <w:rPr>
          <w:lang w:val="en-DE"/>
        </w:rPr>
      </w:pPr>
      <w:r w:rsidRPr="000F7D98">
        <w:rPr>
          <w:lang w:val="en-DE"/>
        </w:rPr>
        <w:t>Provide a realistic 3D visualization of the solar panel including structural layers.</w:t>
      </w:r>
    </w:p>
    <w:p w14:paraId="6A1868D2" w14:textId="77777777" w:rsidR="000F7D98" w:rsidRPr="000F7D98" w:rsidRDefault="000F7D98" w:rsidP="000F7D98">
      <w:pPr>
        <w:numPr>
          <w:ilvl w:val="0"/>
          <w:numId w:val="14"/>
        </w:numPr>
        <w:rPr>
          <w:lang w:val="en-DE"/>
        </w:rPr>
      </w:pPr>
      <w:r w:rsidRPr="000F7D98">
        <w:rPr>
          <w:lang w:val="en-DE"/>
        </w:rPr>
        <w:t xml:space="preserve">Allow irradiance-based </w:t>
      </w:r>
      <w:proofErr w:type="spellStart"/>
      <w:r w:rsidRPr="000F7D98">
        <w:rPr>
          <w:lang w:val="en-DE"/>
        </w:rPr>
        <w:t>color</w:t>
      </w:r>
      <w:proofErr w:type="spellEnd"/>
      <w:r w:rsidRPr="000F7D98">
        <w:rPr>
          <w:lang w:val="en-DE"/>
        </w:rPr>
        <w:t xml:space="preserve"> mapping of individual cells.</w:t>
      </w:r>
    </w:p>
    <w:p w14:paraId="457A1D0D" w14:textId="77777777" w:rsidR="000F7D98" w:rsidRPr="000F7D98" w:rsidRDefault="000F7D98" w:rsidP="000F7D98">
      <w:pPr>
        <w:numPr>
          <w:ilvl w:val="0"/>
          <w:numId w:val="14"/>
        </w:numPr>
        <w:rPr>
          <w:lang w:val="en-DE"/>
        </w:rPr>
      </w:pPr>
      <w:r w:rsidRPr="000F7D98">
        <w:rPr>
          <w:lang w:val="en-DE"/>
        </w:rPr>
        <w:t>Support power calculation based on real-time irradiance and cell parameters.</w:t>
      </w:r>
    </w:p>
    <w:p w14:paraId="78B95F00" w14:textId="77777777" w:rsidR="000F7D98" w:rsidRPr="000F7D98" w:rsidRDefault="000F7D98" w:rsidP="000F7D98">
      <w:pPr>
        <w:numPr>
          <w:ilvl w:val="0"/>
          <w:numId w:val="14"/>
        </w:numPr>
        <w:rPr>
          <w:lang w:val="en-DE"/>
        </w:rPr>
      </w:pPr>
      <w:r w:rsidRPr="000F7D98">
        <w:rPr>
          <w:lang w:val="en-DE"/>
        </w:rPr>
        <w:t>Offer functionality to save and load complete module configurations.</w:t>
      </w:r>
    </w:p>
    <w:p w14:paraId="7A7E76B0" w14:textId="77777777" w:rsidR="000F7D98" w:rsidRPr="000F7D98" w:rsidRDefault="000F7D98" w:rsidP="000F7D98">
      <w:pPr>
        <w:numPr>
          <w:ilvl w:val="0"/>
          <w:numId w:val="14"/>
        </w:numPr>
        <w:rPr>
          <w:lang w:val="en-DE"/>
        </w:rPr>
      </w:pPr>
      <w:r w:rsidRPr="000F7D98">
        <w:rPr>
          <w:lang w:val="en-DE"/>
        </w:rPr>
        <w:t>Improve interaction with the model via different camera views and component toggles.</w:t>
      </w:r>
    </w:p>
    <w:p w14:paraId="609C2929" w14:textId="77777777" w:rsidR="000F7D98" w:rsidRPr="000F7D98" w:rsidRDefault="000F7D98" w:rsidP="000F7D98">
      <w:pPr>
        <w:rPr>
          <w:lang w:val="en-DE"/>
        </w:rPr>
      </w:pPr>
      <w:r w:rsidRPr="000F7D98">
        <w:rPr>
          <w:lang w:val="en-DE"/>
        </w:rPr>
        <w:pict w14:anchorId="4F501812">
          <v:rect id="_x0000_i1207" style="width:0;height:1.5pt" o:hralign="center" o:hrstd="t" o:hr="t" fillcolor="#a0a0a0" stroked="f"/>
        </w:pict>
      </w:r>
    </w:p>
    <w:p w14:paraId="61E3E109" w14:textId="77777777" w:rsidR="000F7D98" w:rsidRPr="000F7D98" w:rsidRDefault="000F7D98" w:rsidP="000F7D98">
      <w:pPr>
        <w:rPr>
          <w:b/>
          <w:bCs/>
          <w:lang w:val="en-DE"/>
        </w:rPr>
      </w:pPr>
      <w:r w:rsidRPr="000F7D98">
        <w:rPr>
          <w:b/>
          <w:bCs/>
          <w:lang w:val="en-DE"/>
        </w:rPr>
        <w:t>3. Key Features</w:t>
      </w:r>
    </w:p>
    <w:p w14:paraId="7E3CF99F" w14:textId="77777777" w:rsidR="000F7D98" w:rsidRPr="000F7D98" w:rsidRDefault="000F7D98" w:rsidP="000F7D98">
      <w:pPr>
        <w:rPr>
          <w:b/>
          <w:bCs/>
          <w:lang w:val="en-DE"/>
        </w:rPr>
      </w:pPr>
      <w:r w:rsidRPr="000F7D98">
        <w:rPr>
          <w:b/>
          <w:bCs/>
          <w:lang w:val="en-DE"/>
        </w:rPr>
        <w:t>3.1. Geometry Configuration</w:t>
      </w:r>
    </w:p>
    <w:p w14:paraId="0441436C" w14:textId="77777777" w:rsidR="000F7D98" w:rsidRPr="000F7D98" w:rsidRDefault="000F7D98" w:rsidP="000F7D98">
      <w:pPr>
        <w:rPr>
          <w:lang w:val="en-DE"/>
        </w:rPr>
      </w:pPr>
      <w:r w:rsidRPr="000F7D98">
        <w:rPr>
          <w:lang w:val="en-DE"/>
        </w:rPr>
        <w:t>The app allows detailed input of physical dimensions and materials, including:</w:t>
      </w:r>
    </w:p>
    <w:p w14:paraId="56C4470C" w14:textId="77777777" w:rsidR="000F7D98" w:rsidRPr="000F7D98" w:rsidRDefault="000F7D98" w:rsidP="000F7D98">
      <w:pPr>
        <w:numPr>
          <w:ilvl w:val="0"/>
          <w:numId w:val="15"/>
        </w:numPr>
        <w:rPr>
          <w:lang w:val="en-DE"/>
        </w:rPr>
      </w:pPr>
      <w:r w:rsidRPr="000F7D98">
        <w:rPr>
          <w:lang w:val="en-DE"/>
        </w:rPr>
        <w:t>Module width and height</w:t>
      </w:r>
    </w:p>
    <w:p w14:paraId="42E675C5" w14:textId="77777777" w:rsidR="000F7D98" w:rsidRPr="000F7D98" w:rsidRDefault="000F7D98" w:rsidP="000F7D98">
      <w:pPr>
        <w:numPr>
          <w:ilvl w:val="0"/>
          <w:numId w:val="15"/>
        </w:numPr>
        <w:rPr>
          <w:lang w:val="en-DE"/>
        </w:rPr>
      </w:pPr>
      <w:r w:rsidRPr="000F7D98">
        <w:rPr>
          <w:lang w:val="en-DE"/>
        </w:rPr>
        <w:t>Front and rear glass thickness</w:t>
      </w:r>
    </w:p>
    <w:p w14:paraId="1E40DB50" w14:textId="77777777" w:rsidR="000F7D98" w:rsidRPr="000F7D98" w:rsidRDefault="000F7D98" w:rsidP="000F7D98">
      <w:pPr>
        <w:numPr>
          <w:ilvl w:val="0"/>
          <w:numId w:val="15"/>
        </w:numPr>
        <w:rPr>
          <w:lang w:val="en-DE"/>
        </w:rPr>
      </w:pPr>
      <w:r w:rsidRPr="000F7D98">
        <w:rPr>
          <w:lang w:val="en-DE"/>
        </w:rPr>
        <w:t>Front and rear encapsulant thickness</w:t>
      </w:r>
    </w:p>
    <w:p w14:paraId="392A503F" w14:textId="77777777" w:rsidR="000F7D98" w:rsidRPr="000F7D98" w:rsidRDefault="000F7D98" w:rsidP="000F7D98">
      <w:pPr>
        <w:numPr>
          <w:ilvl w:val="0"/>
          <w:numId w:val="15"/>
        </w:numPr>
        <w:rPr>
          <w:lang w:val="en-DE"/>
        </w:rPr>
      </w:pPr>
      <w:r w:rsidRPr="000F7D98">
        <w:rPr>
          <w:lang w:val="en-DE"/>
        </w:rPr>
        <w:t>Number of cell rows and columns</w:t>
      </w:r>
    </w:p>
    <w:p w14:paraId="275565F8" w14:textId="77777777" w:rsidR="000F7D98" w:rsidRPr="000F7D98" w:rsidRDefault="000F7D98" w:rsidP="000F7D98">
      <w:pPr>
        <w:numPr>
          <w:ilvl w:val="0"/>
          <w:numId w:val="15"/>
        </w:numPr>
        <w:rPr>
          <w:lang w:val="en-DE"/>
        </w:rPr>
      </w:pPr>
      <w:r w:rsidRPr="000F7D98">
        <w:rPr>
          <w:lang w:val="en-DE"/>
        </w:rPr>
        <w:t>Cell spacing</w:t>
      </w:r>
    </w:p>
    <w:p w14:paraId="12358FD9" w14:textId="77777777" w:rsidR="000F7D98" w:rsidRPr="000F7D98" w:rsidRDefault="000F7D98" w:rsidP="000F7D98">
      <w:pPr>
        <w:numPr>
          <w:ilvl w:val="0"/>
          <w:numId w:val="15"/>
        </w:numPr>
        <w:rPr>
          <w:lang w:val="en-DE"/>
        </w:rPr>
      </w:pPr>
      <w:r w:rsidRPr="000F7D98">
        <w:rPr>
          <w:lang w:val="en-DE"/>
        </w:rPr>
        <w:t>Frame thickness</w:t>
      </w:r>
    </w:p>
    <w:p w14:paraId="2BDC2684" w14:textId="77777777" w:rsidR="000F7D98" w:rsidRPr="000F7D98" w:rsidRDefault="000F7D98" w:rsidP="000F7D98">
      <w:pPr>
        <w:numPr>
          <w:ilvl w:val="0"/>
          <w:numId w:val="15"/>
        </w:numPr>
        <w:rPr>
          <w:lang w:val="en-DE"/>
        </w:rPr>
      </w:pPr>
      <w:r w:rsidRPr="000F7D98">
        <w:rPr>
          <w:lang w:val="en-DE"/>
        </w:rPr>
        <w:t>Cell dimensions (selectable from standard dropdown list)</w:t>
      </w:r>
    </w:p>
    <w:p w14:paraId="37BE4FA6" w14:textId="77777777" w:rsidR="000F7D98" w:rsidRPr="000F7D98" w:rsidRDefault="000F7D98" w:rsidP="000F7D98">
      <w:pPr>
        <w:rPr>
          <w:b/>
          <w:bCs/>
          <w:lang w:val="en-DE"/>
        </w:rPr>
      </w:pPr>
      <w:r w:rsidRPr="000F7D98">
        <w:rPr>
          <w:b/>
          <w:bCs/>
          <w:lang w:val="en-DE"/>
        </w:rPr>
        <w:t>3.2. 3D Layered Visualization</w:t>
      </w:r>
    </w:p>
    <w:p w14:paraId="1B0267E7" w14:textId="77777777" w:rsidR="000F7D98" w:rsidRPr="000F7D98" w:rsidRDefault="000F7D98" w:rsidP="000F7D98">
      <w:pPr>
        <w:rPr>
          <w:lang w:val="en-DE"/>
        </w:rPr>
      </w:pPr>
      <w:r w:rsidRPr="000F7D98">
        <w:rPr>
          <w:lang w:val="en-DE"/>
        </w:rPr>
        <w:lastRenderedPageBreak/>
        <w:t>The solar panel is rendered as a layered structure using patch() and rectangle() objects. Layers include:</w:t>
      </w:r>
    </w:p>
    <w:p w14:paraId="4658BF2A" w14:textId="77777777" w:rsidR="000F7D98" w:rsidRPr="000F7D98" w:rsidRDefault="000F7D98" w:rsidP="000F7D98">
      <w:pPr>
        <w:numPr>
          <w:ilvl w:val="0"/>
          <w:numId w:val="16"/>
        </w:numPr>
        <w:rPr>
          <w:lang w:val="en-DE"/>
        </w:rPr>
      </w:pPr>
      <w:r w:rsidRPr="000F7D98">
        <w:rPr>
          <w:lang w:val="en-DE"/>
        </w:rPr>
        <w:t>Rear glass</w:t>
      </w:r>
    </w:p>
    <w:p w14:paraId="55AA9B94" w14:textId="77777777" w:rsidR="000F7D98" w:rsidRPr="000F7D98" w:rsidRDefault="000F7D98" w:rsidP="000F7D98">
      <w:pPr>
        <w:numPr>
          <w:ilvl w:val="0"/>
          <w:numId w:val="16"/>
        </w:numPr>
        <w:rPr>
          <w:lang w:val="en-DE"/>
        </w:rPr>
      </w:pPr>
      <w:r w:rsidRPr="000F7D98">
        <w:rPr>
          <w:lang w:val="en-DE"/>
        </w:rPr>
        <w:t>Rear encapsulant</w:t>
      </w:r>
    </w:p>
    <w:p w14:paraId="0D1F5722" w14:textId="77777777" w:rsidR="000F7D98" w:rsidRPr="000F7D98" w:rsidRDefault="000F7D98" w:rsidP="000F7D98">
      <w:pPr>
        <w:numPr>
          <w:ilvl w:val="0"/>
          <w:numId w:val="16"/>
        </w:numPr>
        <w:rPr>
          <w:lang w:val="en-DE"/>
        </w:rPr>
      </w:pPr>
      <w:r w:rsidRPr="000F7D98">
        <w:rPr>
          <w:lang w:val="en-DE"/>
        </w:rPr>
        <w:t>Photovoltaic cells</w:t>
      </w:r>
    </w:p>
    <w:p w14:paraId="065E6914" w14:textId="77777777" w:rsidR="000F7D98" w:rsidRPr="000F7D98" w:rsidRDefault="000F7D98" w:rsidP="000F7D98">
      <w:pPr>
        <w:numPr>
          <w:ilvl w:val="0"/>
          <w:numId w:val="16"/>
        </w:numPr>
        <w:rPr>
          <w:lang w:val="en-DE"/>
        </w:rPr>
      </w:pPr>
      <w:r w:rsidRPr="000F7D98">
        <w:rPr>
          <w:lang w:val="en-DE"/>
        </w:rPr>
        <w:t>Front encapsulant</w:t>
      </w:r>
    </w:p>
    <w:p w14:paraId="6EF1E0CE" w14:textId="77777777" w:rsidR="000F7D98" w:rsidRPr="000F7D98" w:rsidRDefault="000F7D98" w:rsidP="000F7D98">
      <w:pPr>
        <w:numPr>
          <w:ilvl w:val="0"/>
          <w:numId w:val="16"/>
        </w:numPr>
        <w:rPr>
          <w:lang w:val="en-DE"/>
        </w:rPr>
      </w:pPr>
      <w:r w:rsidRPr="000F7D98">
        <w:rPr>
          <w:lang w:val="en-DE"/>
        </w:rPr>
        <w:t>Front glass</w:t>
      </w:r>
    </w:p>
    <w:p w14:paraId="504A360C" w14:textId="77777777" w:rsidR="000F7D98" w:rsidRPr="000F7D98" w:rsidRDefault="000F7D98" w:rsidP="000F7D98">
      <w:pPr>
        <w:rPr>
          <w:b/>
          <w:bCs/>
          <w:lang w:val="en-DE"/>
        </w:rPr>
      </w:pPr>
      <w:r w:rsidRPr="000F7D98">
        <w:rPr>
          <w:b/>
          <w:bCs/>
          <w:lang w:val="en-DE"/>
        </w:rPr>
        <w:t>3.3. Frame Rendering</w:t>
      </w:r>
    </w:p>
    <w:p w14:paraId="4A0843E6" w14:textId="77777777" w:rsidR="000F7D98" w:rsidRPr="000F7D98" w:rsidRDefault="000F7D98" w:rsidP="000F7D98">
      <w:pPr>
        <w:rPr>
          <w:lang w:val="en-DE"/>
        </w:rPr>
      </w:pPr>
      <w:r w:rsidRPr="000F7D98">
        <w:rPr>
          <w:lang w:val="en-DE"/>
        </w:rPr>
        <w:t xml:space="preserve">An E-shaped </w:t>
      </w:r>
      <w:proofErr w:type="spellStart"/>
      <w:r w:rsidRPr="000F7D98">
        <w:rPr>
          <w:lang w:val="en-DE"/>
        </w:rPr>
        <w:t>aluminum</w:t>
      </w:r>
      <w:proofErr w:type="spellEnd"/>
      <w:r w:rsidRPr="000F7D98">
        <w:rPr>
          <w:lang w:val="en-DE"/>
        </w:rPr>
        <w:t xml:space="preserve"> frame is drawn at multiple vertical layers to simulate structural framing. A checkbox allows users to toggle the visibility of the frame.</w:t>
      </w:r>
    </w:p>
    <w:p w14:paraId="4A7627C9" w14:textId="3F2759B9" w:rsidR="000F7D98" w:rsidRPr="000F7D98" w:rsidRDefault="000F7D98" w:rsidP="000F7D98">
      <w:pPr>
        <w:rPr>
          <w:b/>
          <w:bCs/>
          <w:lang w:val="en-DE"/>
        </w:rPr>
      </w:pPr>
      <w:r w:rsidRPr="000F7D98">
        <w:rPr>
          <w:b/>
          <w:bCs/>
          <w:lang w:val="en-DE"/>
        </w:rPr>
        <w:t>3.</w:t>
      </w:r>
      <w:r>
        <w:rPr>
          <w:b/>
          <w:bCs/>
          <w:lang w:val="en-DE"/>
        </w:rPr>
        <w:t>4</w:t>
      </w:r>
      <w:r w:rsidRPr="000F7D98">
        <w:rPr>
          <w:b/>
          <w:bCs/>
          <w:lang w:val="en-DE"/>
        </w:rPr>
        <w:t>. Camera Views</w:t>
      </w:r>
    </w:p>
    <w:p w14:paraId="31E123DC" w14:textId="77777777" w:rsidR="000F7D98" w:rsidRPr="000F7D98" w:rsidRDefault="000F7D98" w:rsidP="000F7D98">
      <w:pPr>
        <w:rPr>
          <w:lang w:val="en-DE"/>
        </w:rPr>
      </w:pPr>
      <w:r w:rsidRPr="000F7D98">
        <w:rPr>
          <w:lang w:val="en-DE"/>
        </w:rPr>
        <w:t>Users can select from multiple viewing angles using a dropdown menu:</w:t>
      </w:r>
    </w:p>
    <w:p w14:paraId="25298098" w14:textId="77777777" w:rsidR="000F7D98" w:rsidRPr="000F7D98" w:rsidRDefault="000F7D98" w:rsidP="000F7D98">
      <w:pPr>
        <w:numPr>
          <w:ilvl w:val="0"/>
          <w:numId w:val="17"/>
        </w:numPr>
        <w:rPr>
          <w:lang w:val="en-DE"/>
        </w:rPr>
      </w:pPr>
      <w:r w:rsidRPr="000F7D98">
        <w:rPr>
          <w:lang w:val="en-DE"/>
        </w:rPr>
        <w:t>Top</w:t>
      </w:r>
    </w:p>
    <w:p w14:paraId="4437209C" w14:textId="77777777" w:rsidR="000F7D98" w:rsidRPr="000F7D98" w:rsidRDefault="000F7D98" w:rsidP="000F7D98">
      <w:pPr>
        <w:numPr>
          <w:ilvl w:val="0"/>
          <w:numId w:val="17"/>
        </w:numPr>
        <w:rPr>
          <w:lang w:val="en-DE"/>
        </w:rPr>
      </w:pPr>
      <w:r w:rsidRPr="000F7D98">
        <w:rPr>
          <w:lang w:val="en-DE"/>
        </w:rPr>
        <w:t>Bottom</w:t>
      </w:r>
    </w:p>
    <w:p w14:paraId="11EACEE6" w14:textId="77777777" w:rsidR="000F7D98" w:rsidRPr="000F7D98" w:rsidRDefault="000F7D98" w:rsidP="000F7D98">
      <w:pPr>
        <w:numPr>
          <w:ilvl w:val="0"/>
          <w:numId w:val="17"/>
        </w:numPr>
        <w:rPr>
          <w:lang w:val="en-DE"/>
        </w:rPr>
      </w:pPr>
      <w:r w:rsidRPr="000F7D98">
        <w:rPr>
          <w:lang w:val="en-DE"/>
        </w:rPr>
        <w:t>Side</w:t>
      </w:r>
    </w:p>
    <w:p w14:paraId="7810194E" w14:textId="77777777" w:rsidR="000F7D98" w:rsidRPr="000F7D98" w:rsidRDefault="000F7D98" w:rsidP="000F7D98">
      <w:pPr>
        <w:numPr>
          <w:ilvl w:val="0"/>
          <w:numId w:val="17"/>
        </w:numPr>
        <w:rPr>
          <w:lang w:val="en-DE"/>
        </w:rPr>
      </w:pPr>
      <w:r w:rsidRPr="000F7D98">
        <w:rPr>
          <w:lang w:val="en-DE"/>
        </w:rPr>
        <w:t>Front</w:t>
      </w:r>
    </w:p>
    <w:p w14:paraId="1CA7B7AE" w14:textId="77777777" w:rsidR="000F7D98" w:rsidRPr="000F7D98" w:rsidRDefault="000F7D98" w:rsidP="000F7D98">
      <w:pPr>
        <w:numPr>
          <w:ilvl w:val="0"/>
          <w:numId w:val="17"/>
        </w:numPr>
        <w:rPr>
          <w:lang w:val="en-DE"/>
        </w:rPr>
      </w:pPr>
      <w:r w:rsidRPr="000F7D98">
        <w:rPr>
          <w:lang w:val="en-DE"/>
        </w:rPr>
        <w:t>Isometric</w:t>
      </w:r>
    </w:p>
    <w:p w14:paraId="693E48E1" w14:textId="77777777" w:rsidR="000F7D98" w:rsidRPr="000F7D98" w:rsidRDefault="000F7D98" w:rsidP="000F7D98">
      <w:pPr>
        <w:rPr>
          <w:lang w:val="en-DE"/>
        </w:rPr>
      </w:pPr>
      <w:r w:rsidRPr="000F7D98">
        <w:rPr>
          <w:lang w:val="en-DE"/>
        </w:rPr>
        <w:t>The app adjusts the camera position and projection method (e.g., orthographic) accordingly to ensure consistent visual representation.</w:t>
      </w:r>
    </w:p>
    <w:p w14:paraId="157EC232" w14:textId="068E792D" w:rsidR="000F7D98" w:rsidRPr="000F7D98" w:rsidRDefault="000F7D98" w:rsidP="000F7D98">
      <w:pPr>
        <w:rPr>
          <w:b/>
          <w:bCs/>
          <w:lang w:val="en-DE"/>
        </w:rPr>
      </w:pPr>
      <w:r w:rsidRPr="000F7D98">
        <w:rPr>
          <w:b/>
          <w:bCs/>
          <w:lang w:val="en-DE"/>
        </w:rPr>
        <w:t>3.</w:t>
      </w:r>
      <w:r>
        <w:rPr>
          <w:b/>
          <w:bCs/>
          <w:lang w:val="en-DE"/>
        </w:rPr>
        <w:t>5</w:t>
      </w:r>
      <w:r w:rsidRPr="000F7D98">
        <w:rPr>
          <w:b/>
          <w:bCs/>
          <w:lang w:val="en-DE"/>
        </w:rPr>
        <w:t xml:space="preserve">. Irradiance and Cell </w:t>
      </w:r>
      <w:proofErr w:type="spellStart"/>
      <w:r w:rsidRPr="000F7D98">
        <w:rPr>
          <w:b/>
          <w:bCs/>
          <w:lang w:val="en-DE"/>
        </w:rPr>
        <w:t>Coloring</w:t>
      </w:r>
      <w:proofErr w:type="spellEnd"/>
    </w:p>
    <w:p w14:paraId="3AECC591" w14:textId="77777777" w:rsidR="000F7D98" w:rsidRPr="000F7D98" w:rsidRDefault="000F7D98" w:rsidP="000F7D98">
      <w:pPr>
        <w:rPr>
          <w:lang w:val="en-DE"/>
        </w:rPr>
      </w:pPr>
      <w:r w:rsidRPr="000F7D98">
        <w:rPr>
          <w:lang w:val="en-DE"/>
        </w:rPr>
        <w:t xml:space="preserve">Users can enter a manual irradiance value (in W/m²). The </w:t>
      </w:r>
      <w:proofErr w:type="spellStart"/>
      <w:r w:rsidRPr="000F7D98">
        <w:rPr>
          <w:lang w:val="en-DE"/>
        </w:rPr>
        <w:t>color</w:t>
      </w:r>
      <w:proofErr w:type="spellEnd"/>
      <w:r w:rsidRPr="000F7D98">
        <w:rPr>
          <w:lang w:val="en-DE"/>
        </w:rPr>
        <w:t xml:space="preserve"> of the solar cells changes dynamically based on the irradiance:</w:t>
      </w:r>
    </w:p>
    <w:p w14:paraId="28641781" w14:textId="77777777" w:rsidR="000F7D98" w:rsidRPr="000F7D98" w:rsidRDefault="000F7D98" w:rsidP="000F7D98">
      <w:pPr>
        <w:numPr>
          <w:ilvl w:val="0"/>
          <w:numId w:val="18"/>
        </w:numPr>
        <w:rPr>
          <w:lang w:val="en-DE"/>
        </w:rPr>
      </w:pPr>
      <w:r w:rsidRPr="000F7D98">
        <w:rPr>
          <w:lang w:val="en-DE"/>
        </w:rPr>
        <w:t xml:space="preserve">Low irradiance produces cooler </w:t>
      </w:r>
      <w:proofErr w:type="spellStart"/>
      <w:r w:rsidRPr="000F7D98">
        <w:rPr>
          <w:lang w:val="en-DE"/>
        </w:rPr>
        <w:t>colors</w:t>
      </w:r>
      <w:proofErr w:type="spellEnd"/>
      <w:r w:rsidRPr="000F7D98">
        <w:rPr>
          <w:lang w:val="en-DE"/>
        </w:rPr>
        <w:t xml:space="preserve"> (blue)</w:t>
      </w:r>
    </w:p>
    <w:p w14:paraId="22E682D0" w14:textId="77777777" w:rsidR="000F7D98" w:rsidRPr="000F7D98" w:rsidRDefault="000F7D98" w:rsidP="000F7D98">
      <w:pPr>
        <w:numPr>
          <w:ilvl w:val="0"/>
          <w:numId w:val="18"/>
        </w:numPr>
        <w:rPr>
          <w:lang w:val="en-DE"/>
        </w:rPr>
      </w:pPr>
      <w:r w:rsidRPr="000F7D98">
        <w:rPr>
          <w:lang w:val="en-DE"/>
        </w:rPr>
        <w:t xml:space="preserve">High irradiance produces warmer </w:t>
      </w:r>
      <w:proofErr w:type="spellStart"/>
      <w:r w:rsidRPr="000F7D98">
        <w:rPr>
          <w:lang w:val="en-DE"/>
        </w:rPr>
        <w:t>colors</w:t>
      </w:r>
      <w:proofErr w:type="spellEnd"/>
      <w:r w:rsidRPr="000F7D98">
        <w:rPr>
          <w:lang w:val="en-DE"/>
        </w:rPr>
        <w:t xml:space="preserve"> (red)</w:t>
      </w:r>
      <w:r w:rsidRPr="000F7D98">
        <w:rPr>
          <w:lang w:val="en-DE"/>
        </w:rPr>
        <w:br/>
        <w:t xml:space="preserve">The app uses a continuous </w:t>
      </w:r>
      <w:proofErr w:type="spellStart"/>
      <w:r w:rsidRPr="000F7D98">
        <w:rPr>
          <w:lang w:val="en-DE"/>
        </w:rPr>
        <w:t>color</w:t>
      </w:r>
      <w:proofErr w:type="spellEnd"/>
      <w:r w:rsidRPr="000F7D98">
        <w:rPr>
          <w:lang w:val="en-DE"/>
        </w:rPr>
        <w:t xml:space="preserve"> gradient and displays a corresponding legend.</w:t>
      </w:r>
    </w:p>
    <w:p w14:paraId="00351BF7" w14:textId="6F8DC5D3" w:rsidR="000F7D98" w:rsidRPr="000F7D98" w:rsidRDefault="000F7D98" w:rsidP="000F7D98">
      <w:pPr>
        <w:rPr>
          <w:b/>
          <w:bCs/>
          <w:lang w:val="en-DE"/>
        </w:rPr>
      </w:pPr>
      <w:r w:rsidRPr="000F7D98">
        <w:rPr>
          <w:b/>
          <w:bCs/>
          <w:lang w:val="en-DE"/>
        </w:rPr>
        <w:t>3.</w:t>
      </w:r>
      <w:r>
        <w:rPr>
          <w:b/>
          <w:bCs/>
          <w:lang w:val="en-DE"/>
        </w:rPr>
        <w:t>6</w:t>
      </w:r>
      <w:r w:rsidRPr="000F7D98">
        <w:rPr>
          <w:b/>
          <w:bCs/>
          <w:lang w:val="en-DE"/>
        </w:rPr>
        <w:t>. Power Output Calculation</w:t>
      </w:r>
    </w:p>
    <w:p w14:paraId="107E8144" w14:textId="77777777" w:rsidR="000F7D98" w:rsidRPr="000F7D98" w:rsidRDefault="000F7D98" w:rsidP="000F7D98">
      <w:pPr>
        <w:rPr>
          <w:lang w:val="en-DE"/>
        </w:rPr>
      </w:pPr>
      <w:r w:rsidRPr="000F7D98">
        <w:rPr>
          <w:lang w:val="en-DE"/>
        </w:rPr>
        <w:t>The electrical power output is computed using:</w:t>
      </w:r>
    </w:p>
    <w:p w14:paraId="6031B976" w14:textId="2172E7D9" w:rsidR="000F7D98" w:rsidRPr="000F7D98" w:rsidRDefault="000F7D98" w:rsidP="000F7D98">
      <w:pPr>
        <w:rPr>
          <w:lang w:val="en-DE"/>
        </w:rPr>
      </w:pPr>
      <w:r w:rsidRPr="000F7D98">
        <w:rPr>
          <w:lang w:val="en-DE"/>
        </w:rPr>
        <w:t>P=GHI×</w:t>
      </w:r>
      <w:r>
        <w:rPr>
          <w:lang w:val="en-DE"/>
        </w:rPr>
        <w:t xml:space="preserve"> </w:t>
      </w:r>
      <w:r w:rsidRPr="000F7D98">
        <w:rPr>
          <w:lang w:val="en-DE"/>
        </w:rPr>
        <w:t>A</w:t>
      </w:r>
      <w:r>
        <w:rPr>
          <w:lang w:val="en-DE"/>
        </w:rPr>
        <w:t xml:space="preserve">ctive Area </w:t>
      </w:r>
      <w:r w:rsidRPr="000F7D98">
        <w:rPr>
          <w:lang w:val="en-DE"/>
        </w:rPr>
        <w:t xml:space="preserve">×η </w:t>
      </w:r>
    </w:p>
    <w:p w14:paraId="6EA4CF11" w14:textId="77777777" w:rsidR="000F7D98" w:rsidRPr="000F7D98" w:rsidRDefault="000F7D98" w:rsidP="000F7D98">
      <w:pPr>
        <w:rPr>
          <w:lang w:val="en-DE"/>
        </w:rPr>
      </w:pPr>
      <w:r w:rsidRPr="000F7D98">
        <w:rPr>
          <w:lang w:val="en-DE"/>
        </w:rPr>
        <w:t>Where:</w:t>
      </w:r>
    </w:p>
    <w:p w14:paraId="43A8C479" w14:textId="4E1AC469" w:rsidR="000F7D98" w:rsidRPr="000F7D98" w:rsidRDefault="000F7D98" w:rsidP="000F7D98">
      <w:pPr>
        <w:numPr>
          <w:ilvl w:val="0"/>
          <w:numId w:val="19"/>
        </w:numPr>
        <w:rPr>
          <w:lang w:val="en-DE"/>
        </w:rPr>
      </w:pPr>
      <w:r w:rsidRPr="000F7D98">
        <w:rPr>
          <w:lang w:val="en-DE"/>
        </w:rPr>
        <w:t>GHI the irradiance in W/m² (user-defined)</w:t>
      </w:r>
    </w:p>
    <w:p w14:paraId="3C863531" w14:textId="6A1F58B1" w:rsidR="000F7D98" w:rsidRPr="000F7D98" w:rsidRDefault="000F7D98" w:rsidP="000F7D98">
      <w:pPr>
        <w:numPr>
          <w:ilvl w:val="0"/>
          <w:numId w:val="19"/>
        </w:numPr>
        <w:rPr>
          <w:lang w:val="en-DE"/>
        </w:rPr>
      </w:pPr>
      <w:r>
        <w:rPr>
          <w:lang w:val="en-DE"/>
        </w:rPr>
        <w:lastRenderedPageBreak/>
        <w:t>Active Area</w:t>
      </w:r>
      <w:r w:rsidRPr="000F7D98">
        <w:rPr>
          <w:lang w:val="en-DE"/>
        </w:rPr>
        <w:t xml:space="preserve"> </w:t>
      </w:r>
      <w:r w:rsidRPr="000F7D98">
        <w:rPr>
          <w:lang w:val="en-DE"/>
        </w:rPr>
        <w:t>​ is the total active cell area</w:t>
      </w:r>
    </w:p>
    <w:p w14:paraId="03B36D79" w14:textId="4F9A6015" w:rsidR="000F7D98" w:rsidRPr="000F7D98" w:rsidRDefault="000F7D98" w:rsidP="000F7D98">
      <w:pPr>
        <w:numPr>
          <w:ilvl w:val="0"/>
          <w:numId w:val="19"/>
        </w:numPr>
        <w:rPr>
          <w:lang w:val="en-DE"/>
        </w:rPr>
      </w:pPr>
      <w:r w:rsidRPr="000F7D98">
        <w:rPr>
          <w:lang w:val="en-DE"/>
        </w:rPr>
        <w:t xml:space="preserve">η is the module efficiency </w:t>
      </w:r>
    </w:p>
    <w:p w14:paraId="157B782D" w14:textId="77777777" w:rsidR="000F7D98" w:rsidRPr="000F7D98" w:rsidRDefault="000F7D98" w:rsidP="000F7D98">
      <w:pPr>
        <w:rPr>
          <w:lang w:val="en-DE"/>
        </w:rPr>
      </w:pPr>
      <w:r w:rsidRPr="000F7D98">
        <w:rPr>
          <w:lang w:val="en-DE"/>
        </w:rPr>
        <w:t>The computed value is displayed graphically in the plot or via annotation.</w:t>
      </w:r>
    </w:p>
    <w:p w14:paraId="3CBE192F" w14:textId="5119EA09" w:rsidR="000F7D98" w:rsidRPr="000F7D98" w:rsidRDefault="000F7D98" w:rsidP="000F7D98">
      <w:pPr>
        <w:rPr>
          <w:b/>
          <w:bCs/>
          <w:lang w:val="en-DE"/>
        </w:rPr>
      </w:pPr>
      <w:r w:rsidRPr="000F7D98">
        <w:rPr>
          <w:b/>
          <w:bCs/>
          <w:lang w:val="en-DE"/>
        </w:rPr>
        <w:t>3.8</w:t>
      </w:r>
      <w:r>
        <w:rPr>
          <w:b/>
          <w:bCs/>
          <w:lang w:val="en-DE"/>
        </w:rPr>
        <w:t>7</w:t>
      </w:r>
      <w:r w:rsidRPr="000F7D98">
        <w:rPr>
          <w:b/>
          <w:bCs/>
          <w:lang w:val="en-DE"/>
        </w:rPr>
        <w:t xml:space="preserve"> Save and Load Configuration</w:t>
      </w:r>
    </w:p>
    <w:p w14:paraId="63D8FACF" w14:textId="77777777" w:rsidR="000F7D98" w:rsidRPr="000F7D98" w:rsidRDefault="000F7D98" w:rsidP="000F7D98">
      <w:pPr>
        <w:rPr>
          <w:lang w:val="en-DE"/>
        </w:rPr>
      </w:pPr>
      <w:r w:rsidRPr="000F7D98">
        <w:rPr>
          <w:lang w:val="en-DE"/>
        </w:rPr>
        <w:t>The current module configuration can be saved to a .mat file and reloaded later. Saved parameters include:</w:t>
      </w:r>
    </w:p>
    <w:p w14:paraId="161AD621" w14:textId="77777777" w:rsidR="000F7D98" w:rsidRPr="000F7D98" w:rsidRDefault="000F7D98" w:rsidP="000F7D98">
      <w:pPr>
        <w:numPr>
          <w:ilvl w:val="0"/>
          <w:numId w:val="20"/>
        </w:numPr>
        <w:rPr>
          <w:lang w:val="en-DE"/>
        </w:rPr>
      </w:pPr>
      <w:r w:rsidRPr="000F7D98">
        <w:rPr>
          <w:lang w:val="en-DE"/>
        </w:rPr>
        <w:t>Geometry</w:t>
      </w:r>
    </w:p>
    <w:p w14:paraId="1E957E4A" w14:textId="77777777" w:rsidR="000F7D98" w:rsidRPr="000F7D98" w:rsidRDefault="000F7D98" w:rsidP="000F7D98">
      <w:pPr>
        <w:numPr>
          <w:ilvl w:val="0"/>
          <w:numId w:val="20"/>
        </w:numPr>
        <w:rPr>
          <w:lang w:val="en-DE"/>
        </w:rPr>
      </w:pPr>
      <w:r w:rsidRPr="000F7D98">
        <w:rPr>
          <w:lang w:val="en-DE"/>
        </w:rPr>
        <w:t>Cell layout</w:t>
      </w:r>
    </w:p>
    <w:p w14:paraId="681AAF9A" w14:textId="77777777" w:rsidR="000F7D98" w:rsidRPr="000F7D98" w:rsidRDefault="000F7D98" w:rsidP="000F7D98">
      <w:pPr>
        <w:numPr>
          <w:ilvl w:val="0"/>
          <w:numId w:val="20"/>
        </w:numPr>
        <w:rPr>
          <w:lang w:val="en-DE"/>
        </w:rPr>
      </w:pPr>
      <w:r w:rsidRPr="000F7D98">
        <w:rPr>
          <w:lang w:val="en-DE"/>
        </w:rPr>
        <w:t>Material thicknesses</w:t>
      </w:r>
    </w:p>
    <w:p w14:paraId="62CF952A" w14:textId="77777777" w:rsidR="000F7D98" w:rsidRPr="000F7D98" w:rsidRDefault="000F7D98" w:rsidP="000F7D98">
      <w:pPr>
        <w:numPr>
          <w:ilvl w:val="0"/>
          <w:numId w:val="20"/>
        </w:numPr>
        <w:rPr>
          <w:lang w:val="en-DE"/>
        </w:rPr>
      </w:pPr>
      <w:r w:rsidRPr="000F7D98">
        <w:rPr>
          <w:lang w:val="en-DE"/>
        </w:rPr>
        <w:t>Irradiance and efficiency</w:t>
      </w:r>
    </w:p>
    <w:p w14:paraId="509A4D84" w14:textId="77777777" w:rsidR="000F7D98" w:rsidRPr="000F7D98" w:rsidRDefault="000F7D98" w:rsidP="000F7D98">
      <w:pPr>
        <w:numPr>
          <w:ilvl w:val="0"/>
          <w:numId w:val="20"/>
        </w:numPr>
        <w:rPr>
          <w:lang w:val="en-DE"/>
        </w:rPr>
      </w:pPr>
      <w:r w:rsidRPr="000F7D98">
        <w:rPr>
          <w:lang w:val="en-DE"/>
        </w:rPr>
        <w:t>Frame visibility</w:t>
      </w:r>
    </w:p>
    <w:p w14:paraId="4A9C91F3" w14:textId="77777777" w:rsidR="000F7D98" w:rsidRPr="000F7D98" w:rsidRDefault="000F7D98" w:rsidP="000F7D98">
      <w:pPr>
        <w:numPr>
          <w:ilvl w:val="0"/>
          <w:numId w:val="20"/>
        </w:numPr>
        <w:rPr>
          <w:lang w:val="en-DE"/>
        </w:rPr>
      </w:pPr>
      <w:r w:rsidRPr="000F7D98">
        <w:rPr>
          <w:lang w:val="en-DE"/>
        </w:rPr>
        <w:t>View orientation</w:t>
      </w:r>
    </w:p>
    <w:p w14:paraId="7397FEAD" w14:textId="77777777" w:rsidR="000F7D98" w:rsidRPr="000F7D98" w:rsidRDefault="000F7D98" w:rsidP="000F7D98">
      <w:pPr>
        <w:rPr>
          <w:lang w:val="en-DE"/>
        </w:rPr>
      </w:pPr>
      <w:r w:rsidRPr="000F7D98">
        <w:rPr>
          <w:lang w:val="en-DE"/>
        </w:rPr>
        <w:pict w14:anchorId="4EB83C96">
          <v:rect id="_x0000_i1208" style="width:0;height:1.5pt" o:hralign="center" o:hrstd="t" o:hr="t" fillcolor="#a0a0a0" stroked="f"/>
        </w:pict>
      </w:r>
    </w:p>
    <w:p w14:paraId="2912262A" w14:textId="77777777" w:rsidR="000F7D98" w:rsidRPr="000F7D98" w:rsidRDefault="000F7D98" w:rsidP="000F7D98">
      <w:pPr>
        <w:rPr>
          <w:b/>
          <w:bCs/>
          <w:lang w:val="en-DE"/>
        </w:rPr>
      </w:pPr>
      <w:r w:rsidRPr="000F7D98">
        <w:rPr>
          <w:b/>
          <w:bCs/>
          <w:lang w:val="en-DE"/>
        </w:rPr>
        <w:t>4. User Interface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1"/>
        <w:gridCol w:w="4471"/>
      </w:tblGrid>
      <w:tr w:rsidR="000F7D98" w:rsidRPr="000F7D98" w14:paraId="4221E9DE" w14:textId="77777777" w:rsidTr="000F7D98">
        <w:trPr>
          <w:tblHeader/>
          <w:tblCellSpacing w:w="15" w:type="dxa"/>
        </w:trPr>
        <w:tc>
          <w:tcPr>
            <w:tcW w:w="0" w:type="auto"/>
            <w:vAlign w:val="center"/>
            <w:hideMark/>
          </w:tcPr>
          <w:p w14:paraId="384EE1B7" w14:textId="77777777" w:rsidR="000F7D98" w:rsidRPr="000F7D98" w:rsidRDefault="000F7D98" w:rsidP="000F7D98">
            <w:pPr>
              <w:rPr>
                <w:b/>
                <w:bCs/>
                <w:lang w:val="en-DE"/>
              </w:rPr>
            </w:pPr>
            <w:r w:rsidRPr="000F7D98">
              <w:rPr>
                <w:b/>
                <w:bCs/>
                <w:lang w:val="en-DE"/>
              </w:rPr>
              <w:t>Component</w:t>
            </w:r>
          </w:p>
        </w:tc>
        <w:tc>
          <w:tcPr>
            <w:tcW w:w="0" w:type="auto"/>
            <w:vAlign w:val="center"/>
            <w:hideMark/>
          </w:tcPr>
          <w:p w14:paraId="4535F5C2" w14:textId="77777777" w:rsidR="000F7D98" w:rsidRPr="000F7D98" w:rsidRDefault="000F7D98" w:rsidP="000F7D98">
            <w:pPr>
              <w:rPr>
                <w:b/>
                <w:bCs/>
                <w:lang w:val="en-DE"/>
              </w:rPr>
            </w:pPr>
            <w:r w:rsidRPr="000F7D98">
              <w:rPr>
                <w:b/>
                <w:bCs/>
                <w:lang w:val="en-DE"/>
              </w:rPr>
              <w:t>Function</w:t>
            </w:r>
          </w:p>
        </w:tc>
      </w:tr>
      <w:tr w:rsidR="000F7D98" w:rsidRPr="000F7D98" w14:paraId="704ABCDA" w14:textId="77777777" w:rsidTr="000F7D98">
        <w:trPr>
          <w:tblCellSpacing w:w="15" w:type="dxa"/>
        </w:trPr>
        <w:tc>
          <w:tcPr>
            <w:tcW w:w="0" w:type="auto"/>
            <w:vAlign w:val="center"/>
            <w:hideMark/>
          </w:tcPr>
          <w:p w14:paraId="2A15D40C" w14:textId="77777777" w:rsidR="000F7D98" w:rsidRPr="000F7D98" w:rsidRDefault="000F7D98" w:rsidP="000F7D98">
            <w:pPr>
              <w:rPr>
                <w:lang w:val="en-DE"/>
              </w:rPr>
            </w:pPr>
            <w:r w:rsidRPr="000F7D98">
              <w:rPr>
                <w:lang w:val="en-DE"/>
              </w:rPr>
              <w:t>Numeric Edit Fields</w:t>
            </w:r>
          </w:p>
        </w:tc>
        <w:tc>
          <w:tcPr>
            <w:tcW w:w="0" w:type="auto"/>
            <w:vAlign w:val="center"/>
            <w:hideMark/>
          </w:tcPr>
          <w:p w14:paraId="2274A781" w14:textId="77777777" w:rsidR="000F7D98" w:rsidRPr="000F7D98" w:rsidRDefault="000F7D98" w:rsidP="000F7D98">
            <w:pPr>
              <w:rPr>
                <w:lang w:val="en-DE"/>
              </w:rPr>
            </w:pPr>
            <w:r w:rsidRPr="000F7D98">
              <w:rPr>
                <w:lang w:val="en-DE"/>
              </w:rPr>
              <w:t>Inputs for dimensions, spacing, thicknesses</w:t>
            </w:r>
          </w:p>
        </w:tc>
      </w:tr>
      <w:tr w:rsidR="000F7D98" w:rsidRPr="000F7D98" w14:paraId="6B525DFE" w14:textId="77777777" w:rsidTr="000F7D98">
        <w:trPr>
          <w:tblCellSpacing w:w="15" w:type="dxa"/>
        </w:trPr>
        <w:tc>
          <w:tcPr>
            <w:tcW w:w="0" w:type="auto"/>
            <w:vAlign w:val="center"/>
            <w:hideMark/>
          </w:tcPr>
          <w:p w14:paraId="7E3BF1D9" w14:textId="77777777" w:rsidR="000F7D98" w:rsidRPr="000F7D98" w:rsidRDefault="000F7D98" w:rsidP="000F7D98">
            <w:pPr>
              <w:rPr>
                <w:lang w:val="en-DE"/>
              </w:rPr>
            </w:pPr>
            <w:r w:rsidRPr="000F7D98">
              <w:rPr>
                <w:lang w:val="en-DE"/>
              </w:rPr>
              <w:t>Dropdown (Cell Size)</w:t>
            </w:r>
          </w:p>
        </w:tc>
        <w:tc>
          <w:tcPr>
            <w:tcW w:w="0" w:type="auto"/>
            <w:vAlign w:val="center"/>
            <w:hideMark/>
          </w:tcPr>
          <w:p w14:paraId="5CBA1F5F" w14:textId="77777777" w:rsidR="000F7D98" w:rsidRPr="000F7D98" w:rsidRDefault="000F7D98" w:rsidP="000F7D98">
            <w:pPr>
              <w:rPr>
                <w:lang w:val="en-DE"/>
              </w:rPr>
            </w:pPr>
            <w:r w:rsidRPr="000F7D98">
              <w:rPr>
                <w:lang w:val="en-DE"/>
              </w:rPr>
              <w:t>Select from standard cell dimensions (in mm)</w:t>
            </w:r>
          </w:p>
        </w:tc>
      </w:tr>
      <w:tr w:rsidR="000F7D98" w:rsidRPr="000F7D98" w14:paraId="6E40B6ED" w14:textId="77777777" w:rsidTr="000F7D98">
        <w:trPr>
          <w:tblCellSpacing w:w="15" w:type="dxa"/>
        </w:trPr>
        <w:tc>
          <w:tcPr>
            <w:tcW w:w="0" w:type="auto"/>
            <w:vAlign w:val="center"/>
            <w:hideMark/>
          </w:tcPr>
          <w:p w14:paraId="51ECDB59" w14:textId="77777777" w:rsidR="000F7D98" w:rsidRPr="000F7D98" w:rsidRDefault="000F7D98" w:rsidP="000F7D98">
            <w:pPr>
              <w:rPr>
                <w:lang w:val="en-DE"/>
              </w:rPr>
            </w:pPr>
            <w:r w:rsidRPr="000F7D98">
              <w:rPr>
                <w:lang w:val="en-DE"/>
              </w:rPr>
              <w:t>Dropdown (View)</w:t>
            </w:r>
          </w:p>
        </w:tc>
        <w:tc>
          <w:tcPr>
            <w:tcW w:w="0" w:type="auto"/>
            <w:vAlign w:val="center"/>
            <w:hideMark/>
          </w:tcPr>
          <w:p w14:paraId="06A7CBC3" w14:textId="77777777" w:rsidR="000F7D98" w:rsidRPr="000F7D98" w:rsidRDefault="000F7D98" w:rsidP="000F7D98">
            <w:pPr>
              <w:rPr>
                <w:lang w:val="en-DE"/>
              </w:rPr>
            </w:pPr>
            <w:r w:rsidRPr="000F7D98">
              <w:rPr>
                <w:lang w:val="en-DE"/>
              </w:rPr>
              <w:t>Select camera view mode</w:t>
            </w:r>
          </w:p>
        </w:tc>
      </w:tr>
      <w:tr w:rsidR="000F7D98" w:rsidRPr="000F7D98" w14:paraId="02424B7C" w14:textId="77777777" w:rsidTr="000F7D98">
        <w:trPr>
          <w:tblCellSpacing w:w="15" w:type="dxa"/>
        </w:trPr>
        <w:tc>
          <w:tcPr>
            <w:tcW w:w="0" w:type="auto"/>
            <w:vAlign w:val="center"/>
            <w:hideMark/>
          </w:tcPr>
          <w:p w14:paraId="43B6A00D" w14:textId="77777777" w:rsidR="000F7D98" w:rsidRPr="000F7D98" w:rsidRDefault="000F7D98" w:rsidP="000F7D98">
            <w:pPr>
              <w:rPr>
                <w:lang w:val="en-DE"/>
              </w:rPr>
            </w:pPr>
            <w:r w:rsidRPr="000F7D98">
              <w:rPr>
                <w:lang w:val="en-DE"/>
              </w:rPr>
              <w:t>Checkbox (Frame)</w:t>
            </w:r>
          </w:p>
        </w:tc>
        <w:tc>
          <w:tcPr>
            <w:tcW w:w="0" w:type="auto"/>
            <w:vAlign w:val="center"/>
            <w:hideMark/>
          </w:tcPr>
          <w:p w14:paraId="5026F999" w14:textId="77777777" w:rsidR="000F7D98" w:rsidRPr="000F7D98" w:rsidRDefault="000F7D98" w:rsidP="000F7D98">
            <w:pPr>
              <w:rPr>
                <w:lang w:val="en-DE"/>
              </w:rPr>
            </w:pPr>
            <w:r w:rsidRPr="000F7D98">
              <w:rPr>
                <w:lang w:val="en-DE"/>
              </w:rPr>
              <w:t xml:space="preserve">Toggle visibility of the </w:t>
            </w:r>
            <w:proofErr w:type="spellStart"/>
            <w:r w:rsidRPr="000F7D98">
              <w:rPr>
                <w:lang w:val="en-DE"/>
              </w:rPr>
              <w:t>aluminum</w:t>
            </w:r>
            <w:proofErr w:type="spellEnd"/>
            <w:r w:rsidRPr="000F7D98">
              <w:rPr>
                <w:lang w:val="en-DE"/>
              </w:rPr>
              <w:t xml:space="preserve"> frame</w:t>
            </w:r>
          </w:p>
        </w:tc>
      </w:tr>
      <w:tr w:rsidR="000F7D98" w:rsidRPr="000F7D98" w14:paraId="149BD979" w14:textId="77777777" w:rsidTr="000F7D98">
        <w:trPr>
          <w:tblCellSpacing w:w="15" w:type="dxa"/>
        </w:trPr>
        <w:tc>
          <w:tcPr>
            <w:tcW w:w="0" w:type="auto"/>
            <w:vAlign w:val="center"/>
            <w:hideMark/>
          </w:tcPr>
          <w:p w14:paraId="445692E9" w14:textId="77777777" w:rsidR="000F7D98" w:rsidRPr="000F7D98" w:rsidRDefault="000F7D98" w:rsidP="000F7D98">
            <w:pPr>
              <w:rPr>
                <w:lang w:val="en-DE"/>
              </w:rPr>
            </w:pPr>
            <w:r w:rsidRPr="000F7D98">
              <w:rPr>
                <w:lang w:val="en-DE"/>
              </w:rPr>
              <w:t>Irradiance Input</w:t>
            </w:r>
          </w:p>
        </w:tc>
        <w:tc>
          <w:tcPr>
            <w:tcW w:w="0" w:type="auto"/>
            <w:vAlign w:val="center"/>
            <w:hideMark/>
          </w:tcPr>
          <w:p w14:paraId="484EDDB2" w14:textId="77777777" w:rsidR="000F7D98" w:rsidRPr="000F7D98" w:rsidRDefault="000F7D98" w:rsidP="000F7D98">
            <w:pPr>
              <w:rPr>
                <w:lang w:val="en-DE"/>
              </w:rPr>
            </w:pPr>
            <w:r w:rsidRPr="000F7D98">
              <w:rPr>
                <w:lang w:val="en-DE"/>
              </w:rPr>
              <w:t>Manually specify solar irradiance (W/m²)</w:t>
            </w:r>
          </w:p>
        </w:tc>
      </w:tr>
      <w:tr w:rsidR="000F7D98" w:rsidRPr="000F7D98" w14:paraId="414DBC16" w14:textId="77777777" w:rsidTr="000F7D98">
        <w:trPr>
          <w:tblCellSpacing w:w="15" w:type="dxa"/>
        </w:trPr>
        <w:tc>
          <w:tcPr>
            <w:tcW w:w="0" w:type="auto"/>
            <w:vAlign w:val="center"/>
            <w:hideMark/>
          </w:tcPr>
          <w:p w14:paraId="39F2A856" w14:textId="77777777" w:rsidR="000F7D98" w:rsidRPr="000F7D98" w:rsidRDefault="000F7D98" w:rsidP="000F7D98">
            <w:pPr>
              <w:rPr>
                <w:lang w:val="en-DE"/>
              </w:rPr>
            </w:pPr>
            <w:r w:rsidRPr="000F7D98">
              <w:rPr>
                <w:lang w:val="en-DE"/>
              </w:rPr>
              <w:t>Efficiency Input</w:t>
            </w:r>
          </w:p>
        </w:tc>
        <w:tc>
          <w:tcPr>
            <w:tcW w:w="0" w:type="auto"/>
            <w:vAlign w:val="center"/>
            <w:hideMark/>
          </w:tcPr>
          <w:p w14:paraId="2D30B99E" w14:textId="77777777" w:rsidR="000F7D98" w:rsidRPr="000F7D98" w:rsidRDefault="000F7D98" w:rsidP="000F7D98">
            <w:pPr>
              <w:rPr>
                <w:lang w:val="en-DE"/>
              </w:rPr>
            </w:pPr>
            <w:r w:rsidRPr="000F7D98">
              <w:rPr>
                <w:lang w:val="en-DE"/>
              </w:rPr>
              <w:t>Specify panel efficiency for power calculation</w:t>
            </w:r>
          </w:p>
        </w:tc>
      </w:tr>
      <w:tr w:rsidR="000F7D98" w:rsidRPr="000F7D98" w14:paraId="536FF063" w14:textId="77777777" w:rsidTr="000F7D98">
        <w:trPr>
          <w:tblCellSpacing w:w="15" w:type="dxa"/>
        </w:trPr>
        <w:tc>
          <w:tcPr>
            <w:tcW w:w="0" w:type="auto"/>
            <w:vAlign w:val="center"/>
            <w:hideMark/>
          </w:tcPr>
          <w:p w14:paraId="5E358217" w14:textId="77777777" w:rsidR="000F7D98" w:rsidRPr="000F7D98" w:rsidRDefault="000F7D98" w:rsidP="000F7D98">
            <w:pPr>
              <w:rPr>
                <w:lang w:val="en-DE"/>
              </w:rPr>
            </w:pPr>
            <w:r w:rsidRPr="000F7D98">
              <w:rPr>
                <w:lang w:val="en-DE"/>
              </w:rPr>
              <w:t>Save Button</w:t>
            </w:r>
          </w:p>
        </w:tc>
        <w:tc>
          <w:tcPr>
            <w:tcW w:w="0" w:type="auto"/>
            <w:vAlign w:val="center"/>
            <w:hideMark/>
          </w:tcPr>
          <w:p w14:paraId="45CC8DFD" w14:textId="77777777" w:rsidR="000F7D98" w:rsidRPr="000F7D98" w:rsidRDefault="000F7D98" w:rsidP="000F7D98">
            <w:pPr>
              <w:rPr>
                <w:lang w:val="en-DE"/>
              </w:rPr>
            </w:pPr>
            <w:r w:rsidRPr="000F7D98">
              <w:rPr>
                <w:lang w:val="en-DE"/>
              </w:rPr>
              <w:t>Save current configuration to file</w:t>
            </w:r>
          </w:p>
        </w:tc>
      </w:tr>
      <w:tr w:rsidR="000F7D98" w:rsidRPr="000F7D98" w14:paraId="26E379E5" w14:textId="77777777" w:rsidTr="000F7D98">
        <w:trPr>
          <w:tblCellSpacing w:w="15" w:type="dxa"/>
        </w:trPr>
        <w:tc>
          <w:tcPr>
            <w:tcW w:w="0" w:type="auto"/>
            <w:vAlign w:val="center"/>
            <w:hideMark/>
          </w:tcPr>
          <w:p w14:paraId="0865D8C4" w14:textId="77777777" w:rsidR="000F7D98" w:rsidRPr="000F7D98" w:rsidRDefault="000F7D98" w:rsidP="000F7D98">
            <w:pPr>
              <w:rPr>
                <w:lang w:val="en-DE"/>
              </w:rPr>
            </w:pPr>
            <w:r w:rsidRPr="000F7D98">
              <w:rPr>
                <w:lang w:val="en-DE"/>
              </w:rPr>
              <w:t>Load Button</w:t>
            </w:r>
          </w:p>
        </w:tc>
        <w:tc>
          <w:tcPr>
            <w:tcW w:w="0" w:type="auto"/>
            <w:vAlign w:val="center"/>
            <w:hideMark/>
          </w:tcPr>
          <w:p w14:paraId="46397FAA" w14:textId="77777777" w:rsidR="000F7D98" w:rsidRPr="000F7D98" w:rsidRDefault="000F7D98" w:rsidP="000F7D98">
            <w:pPr>
              <w:rPr>
                <w:lang w:val="en-DE"/>
              </w:rPr>
            </w:pPr>
            <w:r w:rsidRPr="000F7D98">
              <w:rPr>
                <w:lang w:val="en-DE"/>
              </w:rPr>
              <w:t>Load configuration from file</w:t>
            </w:r>
          </w:p>
        </w:tc>
      </w:tr>
    </w:tbl>
    <w:p w14:paraId="7FC8178F" w14:textId="77777777" w:rsidR="000F7D98" w:rsidRPr="000F7D98" w:rsidRDefault="000F7D98" w:rsidP="000F7D98">
      <w:pPr>
        <w:rPr>
          <w:lang w:val="en-DE"/>
        </w:rPr>
      </w:pPr>
      <w:r w:rsidRPr="000F7D98">
        <w:rPr>
          <w:lang w:val="en-DE"/>
        </w:rPr>
        <w:pict w14:anchorId="0CF91C5D">
          <v:rect id="_x0000_i1209" style="width:0;height:1.5pt" o:hralign="center" o:hrstd="t" o:hr="t" fillcolor="#a0a0a0" stroked="f"/>
        </w:pict>
      </w:r>
    </w:p>
    <w:p w14:paraId="3A3CD331" w14:textId="77777777" w:rsidR="000F7D98" w:rsidRPr="000F7D98" w:rsidRDefault="000F7D98" w:rsidP="000F7D98">
      <w:pPr>
        <w:rPr>
          <w:b/>
          <w:bCs/>
          <w:lang w:val="en-DE"/>
        </w:rPr>
      </w:pPr>
      <w:r w:rsidRPr="000F7D98">
        <w:rPr>
          <w:b/>
          <w:bCs/>
          <w:lang w:val="en-DE"/>
        </w:rPr>
        <w:t>5. How to Use the Application</w:t>
      </w:r>
    </w:p>
    <w:p w14:paraId="4A7EDD96" w14:textId="77777777" w:rsidR="000F7D98" w:rsidRPr="000F7D98" w:rsidRDefault="000F7D98" w:rsidP="000F7D98">
      <w:pPr>
        <w:numPr>
          <w:ilvl w:val="0"/>
          <w:numId w:val="21"/>
        </w:numPr>
        <w:rPr>
          <w:lang w:val="en-DE"/>
        </w:rPr>
      </w:pPr>
      <w:r w:rsidRPr="000F7D98">
        <w:rPr>
          <w:b/>
          <w:bCs/>
          <w:lang w:val="en-DE"/>
        </w:rPr>
        <w:t>Launch the app</w:t>
      </w:r>
      <w:r w:rsidRPr="000F7D98">
        <w:rPr>
          <w:lang w:val="en-DE"/>
        </w:rPr>
        <w:t xml:space="preserve"> in MATLAB.</w:t>
      </w:r>
    </w:p>
    <w:p w14:paraId="000794B8" w14:textId="77777777" w:rsidR="000F7D98" w:rsidRPr="000F7D98" w:rsidRDefault="000F7D98" w:rsidP="000F7D98">
      <w:pPr>
        <w:numPr>
          <w:ilvl w:val="0"/>
          <w:numId w:val="21"/>
        </w:numPr>
        <w:rPr>
          <w:lang w:val="en-DE"/>
        </w:rPr>
      </w:pPr>
      <w:r w:rsidRPr="000F7D98">
        <w:rPr>
          <w:b/>
          <w:bCs/>
          <w:lang w:val="en-DE"/>
        </w:rPr>
        <w:t>Configure module parameters</w:t>
      </w:r>
      <w:r w:rsidRPr="000F7D98">
        <w:rPr>
          <w:lang w:val="en-DE"/>
        </w:rPr>
        <w:t xml:space="preserve"> via the numeric input fields and dropdown menus.</w:t>
      </w:r>
    </w:p>
    <w:p w14:paraId="3DE1066C" w14:textId="77777777" w:rsidR="000F7D98" w:rsidRPr="000F7D98" w:rsidRDefault="000F7D98" w:rsidP="000F7D98">
      <w:pPr>
        <w:numPr>
          <w:ilvl w:val="0"/>
          <w:numId w:val="21"/>
        </w:numPr>
        <w:rPr>
          <w:lang w:val="en-DE"/>
        </w:rPr>
      </w:pPr>
      <w:r w:rsidRPr="000F7D98">
        <w:rPr>
          <w:b/>
          <w:bCs/>
          <w:lang w:val="en-DE"/>
        </w:rPr>
        <w:t>Enter irradiance and efficiency</w:t>
      </w:r>
      <w:r w:rsidRPr="000F7D98">
        <w:rPr>
          <w:lang w:val="en-DE"/>
        </w:rPr>
        <w:t xml:space="preserve"> as required.</w:t>
      </w:r>
    </w:p>
    <w:p w14:paraId="7CC0442F" w14:textId="77777777" w:rsidR="000F7D98" w:rsidRPr="000F7D98" w:rsidRDefault="000F7D98" w:rsidP="000F7D98">
      <w:pPr>
        <w:numPr>
          <w:ilvl w:val="0"/>
          <w:numId w:val="21"/>
        </w:numPr>
        <w:rPr>
          <w:lang w:val="en-DE"/>
        </w:rPr>
      </w:pPr>
      <w:r w:rsidRPr="000F7D98">
        <w:rPr>
          <w:b/>
          <w:bCs/>
          <w:lang w:val="en-DE"/>
        </w:rPr>
        <w:lastRenderedPageBreak/>
        <w:t>Change the view</w:t>
      </w:r>
      <w:r w:rsidRPr="000F7D98">
        <w:rPr>
          <w:lang w:val="en-DE"/>
        </w:rPr>
        <w:t xml:space="preserve"> using the View dropdown to inspect the model from different angles.</w:t>
      </w:r>
    </w:p>
    <w:p w14:paraId="7704BC93" w14:textId="77777777" w:rsidR="000F7D98" w:rsidRPr="000F7D98" w:rsidRDefault="000F7D98" w:rsidP="000F7D98">
      <w:pPr>
        <w:numPr>
          <w:ilvl w:val="0"/>
          <w:numId w:val="21"/>
        </w:numPr>
        <w:rPr>
          <w:lang w:val="en-DE"/>
        </w:rPr>
      </w:pPr>
      <w:r w:rsidRPr="000F7D98">
        <w:rPr>
          <w:b/>
          <w:bCs/>
          <w:lang w:val="en-DE"/>
        </w:rPr>
        <w:t>Enable or disable the frame</w:t>
      </w:r>
      <w:r w:rsidRPr="000F7D98">
        <w:rPr>
          <w:lang w:val="en-DE"/>
        </w:rPr>
        <w:t xml:space="preserve"> using the checkbox.</w:t>
      </w:r>
    </w:p>
    <w:p w14:paraId="0BC35D33" w14:textId="77777777" w:rsidR="000F7D98" w:rsidRPr="000F7D98" w:rsidRDefault="000F7D98" w:rsidP="000F7D98">
      <w:pPr>
        <w:numPr>
          <w:ilvl w:val="0"/>
          <w:numId w:val="21"/>
        </w:numPr>
        <w:rPr>
          <w:lang w:val="en-DE"/>
        </w:rPr>
      </w:pPr>
      <w:r w:rsidRPr="000F7D98">
        <w:rPr>
          <w:b/>
          <w:bCs/>
          <w:lang w:val="en-DE"/>
        </w:rPr>
        <w:t xml:space="preserve">Observe the </w:t>
      </w:r>
      <w:proofErr w:type="spellStart"/>
      <w:r w:rsidRPr="000F7D98">
        <w:rPr>
          <w:b/>
          <w:bCs/>
          <w:lang w:val="en-DE"/>
        </w:rPr>
        <w:t>color</w:t>
      </w:r>
      <w:proofErr w:type="spellEnd"/>
      <w:r w:rsidRPr="000F7D98">
        <w:rPr>
          <w:b/>
          <w:bCs/>
          <w:lang w:val="en-DE"/>
        </w:rPr>
        <w:t xml:space="preserve"> of cells</w:t>
      </w:r>
      <w:r w:rsidRPr="000F7D98">
        <w:rPr>
          <w:lang w:val="en-DE"/>
        </w:rPr>
        <w:t xml:space="preserve"> change based on irradiance level.</w:t>
      </w:r>
    </w:p>
    <w:p w14:paraId="60DB2280" w14:textId="77777777" w:rsidR="000F7D98" w:rsidRPr="000F7D98" w:rsidRDefault="000F7D98" w:rsidP="000F7D98">
      <w:pPr>
        <w:numPr>
          <w:ilvl w:val="0"/>
          <w:numId w:val="21"/>
        </w:numPr>
        <w:rPr>
          <w:lang w:val="en-DE"/>
        </w:rPr>
      </w:pPr>
      <w:r w:rsidRPr="000F7D98">
        <w:rPr>
          <w:b/>
          <w:bCs/>
          <w:lang w:val="en-DE"/>
        </w:rPr>
        <w:t>Read the power output</w:t>
      </w:r>
      <w:r w:rsidRPr="000F7D98">
        <w:rPr>
          <w:lang w:val="en-DE"/>
        </w:rPr>
        <w:t xml:space="preserve"> displayed in the plot title or a text annotation.</w:t>
      </w:r>
    </w:p>
    <w:p w14:paraId="51C77273" w14:textId="77777777" w:rsidR="000F7D98" w:rsidRPr="000F7D98" w:rsidRDefault="000F7D98" w:rsidP="000F7D98">
      <w:pPr>
        <w:numPr>
          <w:ilvl w:val="0"/>
          <w:numId w:val="21"/>
        </w:numPr>
        <w:rPr>
          <w:lang w:val="en-DE"/>
        </w:rPr>
      </w:pPr>
      <w:r w:rsidRPr="000F7D98">
        <w:rPr>
          <w:lang w:val="en-DE"/>
        </w:rPr>
        <w:t xml:space="preserve">Use </w:t>
      </w:r>
      <w:r w:rsidRPr="000F7D98">
        <w:rPr>
          <w:b/>
          <w:bCs/>
          <w:lang w:val="en-DE"/>
        </w:rPr>
        <w:t>Save/Load</w:t>
      </w:r>
      <w:r w:rsidRPr="000F7D98">
        <w:rPr>
          <w:lang w:val="en-DE"/>
        </w:rPr>
        <w:t xml:space="preserve"> to preserve and recall complete module setups.</w:t>
      </w:r>
    </w:p>
    <w:p w14:paraId="6B7E7978" w14:textId="77777777" w:rsidR="000F7D98" w:rsidRPr="000F7D98" w:rsidRDefault="000F7D98" w:rsidP="000F7D98">
      <w:pPr>
        <w:rPr>
          <w:lang w:val="en-DE"/>
        </w:rPr>
      </w:pPr>
      <w:r w:rsidRPr="000F7D98">
        <w:rPr>
          <w:lang w:val="en-DE"/>
        </w:rPr>
        <w:pict w14:anchorId="4BC1D568">
          <v:rect id="_x0000_i1210" style="width:0;height:1.5pt" o:hralign="center" o:hrstd="t" o:hr="t" fillcolor="#a0a0a0" stroked="f"/>
        </w:pict>
      </w:r>
    </w:p>
    <w:p w14:paraId="6E06ECAC" w14:textId="77777777" w:rsidR="000F7D98" w:rsidRPr="000F7D98" w:rsidRDefault="000F7D98" w:rsidP="000F7D98">
      <w:pPr>
        <w:rPr>
          <w:b/>
          <w:bCs/>
          <w:lang w:val="en-DE"/>
        </w:rPr>
      </w:pPr>
      <w:r w:rsidRPr="000F7D98">
        <w:rPr>
          <w:b/>
          <w:bCs/>
          <w:lang w:val="en-DE"/>
        </w:rPr>
        <w:t>6. Dependencies and Requirements</w:t>
      </w:r>
    </w:p>
    <w:p w14:paraId="1AB27AE6" w14:textId="77777777" w:rsidR="000F7D98" w:rsidRPr="000F7D98" w:rsidRDefault="000F7D98" w:rsidP="000F7D98">
      <w:pPr>
        <w:numPr>
          <w:ilvl w:val="0"/>
          <w:numId w:val="22"/>
        </w:numPr>
        <w:rPr>
          <w:lang w:val="en-DE"/>
        </w:rPr>
      </w:pPr>
      <w:r w:rsidRPr="000F7D98">
        <w:rPr>
          <w:lang w:val="en-DE"/>
        </w:rPr>
        <w:t>MATLAB R2021a or later</w:t>
      </w:r>
    </w:p>
    <w:p w14:paraId="4C217922" w14:textId="77777777" w:rsidR="000F7D98" w:rsidRPr="000F7D98" w:rsidRDefault="000F7D98" w:rsidP="000F7D98">
      <w:pPr>
        <w:numPr>
          <w:ilvl w:val="0"/>
          <w:numId w:val="22"/>
        </w:numPr>
        <w:rPr>
          <w:lang w:val="en-DE"/>
        </w:rPr>
      </w:pPr>
      <w:r w:rsidRPr="000F7D98">
        <w:rPr>
          <w:lang w:val="en-DE"/>
        </w:rPr>
        <w:t>App Designer (built-in)</w:t>
      </w:r>
    </w:p>
    <w:p w14:paraId="3B30F44E" w14:textId="77777777" w:rsidR="000F7D98" w:rsidRPr="000F7D98" w:rsidRDefault="000F7D98" w:rsidP="000F7D98">
      <w:pPr>
        <w:numPr>
          <w:ilvl w:val="0"/>
          <w:numId w:val="22"/>
        </w:numPr>
        <w:rPr>
          <w:lang w:val="en-DE"/>
        </w:rPr>
      </w:pPr>
      <w:r w:rsidRPr="000F7D98">
        <w:rPr>
          <w:lang w:val="en-DE"/>
        </w:rPr>
        <w:t>Optional: MATLAB Compiler (for packaging as executable)</w:t>
      </w:r>
    </w:p>
    <w:p w14:paraId="60191DD7" w14:textId="77777777" w:rsidR="000F7D98" w:rsidRPr="000F7D98" w:rsidRDefault="000F7D98" w:rsidP="000F7D98">
      <w:pPr>
        <w:numPr>
          <w:ilvl w:val="0"/>
          <w:numId w:val="22"/>
        </w:numPr>
        <w:rPr>
          <w:lang w:val="en-DE"/>
        </w:rPr>
      </w:pPr>
      <w:r w:rsidRPr="000F7D98">
        <w:rPr>
          <w:lang w:val="en-DE"/>
        </w:rPr>
        <w:t>Internet access (if using online irradiance APIs)</w:t>
      </w:r>
    </w:p>
    <w:p w14:paraId="2BE4275B" w14:textId="3FD35DF3" w:rsidR="0038789F" w:rsidRPr="000F7D98" w:rsidRDefault="0038789F" w:rsidP="000F7D98">
      <w:pPr>
        <w:rPr>
          <w:lang w:val="en-DE"/>
        </w:rPr>
      </w:pPr>
    </w:p>
    <w:sectPr w:rsidR="0038789F" w:rsidRPr="000F7D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242E1"/>
    <w:multiLevelType w:val="multilevel"/>
    <w:tmpl w:val="D2C0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75105"/>
    <w:multiLevelType w:val="multilevel"/>
    <w:tmpl w:val="0A86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D67B9"/>
    <w:multiLevelType w:val="multilevel"/>
    <w:tmpl w:val="D704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81106"/>
    <w:multiLevelType w:val="multilevel"/>
    <w:tmpl w:val="974E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6553F"/>
    <w:multiLevelType w:val="multilevel"/>
    <w:tmpl w:val="53AC8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B049FE"/>
    <w:multiLevelType w:val="multilevel"/>
    <w:tmpl w:val="CB40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296DAF"/>
    <w:multiLevelType w:val="multilevel"/>
    <w:tmpl w:val="3B82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18288A"/>
    <w:multiLevelType w:val="multilevel"/>
    <w:tmpl w:val="C8E8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612703"/>
    <w:multiLevelType w:val="multilevel"/>
    <w:tmpl w:val="A6B8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A93972"/>
    <w:multiLevelType w:val="multilevel"/>
    <w:tmpl w:val="2060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754B73"/>
    <w:multiLevelType w:val="multilevel"/>
    <w:tmpl w:val="9798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BF1E21"/>
    <w:multiLevelType w:val="multilevel"/>
    <w:tmpl w:val="3A64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2C564F"/>
    <w:multiLevelType w:val="multilevel"/>
    <w:tmpl w:val="AF4C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5E368D"/>
    <w:multiLevelType w:val="multilevel"/>
    <w:tmpl w:val="EF54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A22A6"/>
    <w:multiLevelType w:val="multilevel"/>
    <w:tmpl w:val="CABC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235A55"/>
    <w:multiLevelType w:val="multilevel"/>
    <w:tmpl w:val="6B0E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C30A65"/>
    <w:multiLevelType w:val="multilevel"/>
    <w:tmpl w:val="0D98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763EF7"/>
    <w:multiLevelType w:val="multilevel"/>
    <w:tmpl w:val="B48C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8D0471"/>
    <w:multiLevelType w:val="multilevel"/>
    <w:tmpl w:val="2B8C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EC1031"/>
    <w:multiLevelType w:val="multilevel"/>
    <w:tmpl w:val="93361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D20980"/>
    <w:multiLevelType w:val="multilevel"/>
    <w:tmpl w:val="286C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501344"/>
    <w:multiLevelType w:val="multilevel"/>
    <w:tmpl w:val="AAF0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4225893">
    <w:abstractNumId w:val="16"/>
  </w:num>
  <w:num w:numId="2" w16cid:durableId="1051727092">
    <w:abstractNumId w:val="12"/>
  </w:num>
  <w:num w:numId="3" w16cid:durableId="1118722409">
    <w:abstractNumId w:val="21"/>
  </w:num>
  <w:num w:numId="4" w16cid:durableId="1016732433">
    <w:abstractNumId w:val="13"/>
  </w:num>
  <w:num w:numId="5" w16cid:durableId="838693416">
    <w:abstractNumId w:val="2"/>
  </w:num>
  <w:num w:numId="6" w16cid:durableId="1613323157">
    <w:abstractNumId w:val="7"/>
  </w:num>
  <w:num w:numId="7" w16cid:durableId="1360740184">
    <w:abstractNumId w:val="3"/>
  </w:num>
  <w:num w:numId="8" w16cid:durableId="1489975779">
    <w:abstractNumId w:val="9"/>
  </w:num>
  <w:num w:numId="9" w16cid:durableId="1336110454">
    <w:abstractNumId w:val="14"/>
  </w:num>
  <w:num w:numId="10" w16cid:durableId="1266813392">
    <w:abstractNumId w:val="1"/>
  </w:num>
  <w:num w:numId="11" w16cid:durableId="1119035672">
    <w:abstractNumId w:val="5"/>
  </w:num>
  <w:num w:numId="12" w16cid:durableId="959605416">
    <w:abstractNumId w:val="10"/>
  </w:num>
  <w:num w:numId="13" w16cid:durableId="70589099">
    <w:abstractNumId w:val="4"/>
  </w:num>
  <w:num w:numId="14" w16cid:durableId="961499744">
    <w:abstractNumId w:val="18"/>
  </w:num>
  <w:num w:numId="15" w16cid:durableId="1573462335">
    <w:abstractNumId w:val="20"/>
  </w:num>
  <w:num w:numId="16" w16cid:durableId="902594487">
    <w:abstractNumId w:val="6"/>
  </w:num>
  <w:num w:numId="17" w16cid:durableId="2091925659">
    <w:abstractNumId w:val="15"/>
  </w:num>
  <w:num w:numId="18" w16cid:durableId="62683549">
    <w:abstractNumId w:val="8"/>
  </w:num>
  <w:num w:numId="19" w16cid:durableId="47188360">
    <w:abstractNumId w:val="11"/>
  </w:num>
  <w:num w:numId="20" w16cid:durableId="1492287277">
    <w:abstractNumId w:val="17"/>
  </w:num>
  <w:num w:numId="21" w16cid:durableId="1435637971">
    <w:abstractNumId w:val="19"/>
  </w:num>
  <w:num w:numId="22" w16cid:durableId="127528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89F"/>
    <w:rsid w:val="000F7D98"/>
    <w:rsid w:val="0038789F"/>
    <w:rsid w:val="005D1309"/>
    <w:rsid w:val="006C62A0"/>
    <w:rsid w:val="00761FF4"/>
    <w:rsid w:val="0089404B"/>
    <w:rsid w:val="00AF543F"/>
    <w:rsid w:val="00B342F1"/>
    <w:rsid w:val="00BD1236"/>
    <w:rsid w:val="00C55F09"/>
    <w:rsid w:val="00EA583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40545"/>
  <w15:chartTrackingRefBased/>
  <w15:docId w15:val="{01AB54EF-2E33-4913-8649-91B2368A9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8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78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78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78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78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78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8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8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8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8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78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78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78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78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78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8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8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89F"/>
    <w:rPr>
      <w:rFonts w:eastAsiaTheme="majorEastAsia" w:cstheme="majorBidi"/>
      <w:color w:val="272727" w:themeColor="text1" w:themeTint="D8"/>
    </w:rPr>
  </w:style>
  <w:style w:type="paragraph" w:styleId="Title">
    <w:name w:val="Title"/>
    <w:basedOn w:val="Normal"/>
    <w:next w:val="Normal"/>
    <w:link w:val="TitleChar"/>
    <w:uiPriority w:val="10"/>
    <w:qFormat/>
    <w:rsid w:val="003878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8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8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8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89F"/>
    <w:pPr>
      <w:spacing w:before="160"/>
      <w:jc w:val="center"/>
    </w:pPr>
    <w:rPr>
      <w:i/>
      <w:iCs/>
      <w:color w:val="404040" w:themeColor="text1" w:themeTint="BF"/>
    </w:rPr>
  </w:style>
  <w:style w:type="character" w:customStyle="1" w:styleId="QuoteChar">
    <w:name w:val="Quote Char"/>
    <w:basedOn w:val="DefaultParagraphFont"/>
    <w:link w:val="Quote"/>
    <w:uiPriority w:val="29"/>
    <w:rsid w:val="0038789F"/>
    <w:rPr>
      <w:i/>
      <w:iCs/>
      <w:color w:val="404040" w:themeColor="text1" w:themeTint="BF"/>
    </w:rPr>
  </w:style>
  <w:style w:type="paragraph" w:styleId="ListParagraph">
    <w:name w:val="List Paragraph"/>
    <w:basedOn w:val="Normal"/>
    <w:uiPriority w:val="34"/>
    <w:qFormat/>
    <w:rsid w:val="0038789F"/>
    <w:pPr>
      <w:ind w:left="720"/>
      <w:contextualSpacing/>
    </w:pPr>
  </w:style>
  <w:style w:type="character" w:styleId="IntenseEmphasis">
    <w:name w:val="Intense Emphasis"/>
    <w:basedOn w:val="DefaultParagraphFont"/>
    <w:uiPriority w:val="21"/>
    <w:qFormat/>
    <w:rsid w:val="0038789F"/>
    <w:rPr>
      <w:i/>
      <w:iCs/>
      <w:color w:val="2F5496" w:themeColor="accent1" w:themeShade="BF"/>
    </w:rPr>
  </w:style>
  <w:style w:type="paragraph" w:styleId="IntenseQuote">
    <w:name w:val="Intense Quote"/>
    <w:basedOn w:val="Normal"/>
    <w:next w:val="Normal"/>
    <w:link w:val="IntenseQuoteChar"/>
    <w:uiPriority w:val="30"/>
    <w:qFormat/>
    <w:rsid w:val="003878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789F"/>
    <w:rPr>
      <w:i/>
      <w:iCs/>
      <w:color w:val="2F5496" w:themeColor="accent1" w:themeShade="BF"/>
    </w:rPr>
  </w:style>
  <w:style w:type="character" w:styleId="IntenseReference">
    <w:name w:val="Intense Reference"/>
    <w:basedOn w:val="DefaultParagraphFont"/>
    <w:uiPriority w:val="32"/>
    <w:qFormat/>
    <w:rsid w:val="0038789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149824">
      <w:bodyDiv w:val="1"/>
      <w:marLeft w:val="0"/>
      <w:marRight w:val="0"/>
      <w:marTop w:val="0"/>
      <w:marBottom w:val="0"/>
      <w:divBdr>
        <w:top w:val="none" w:sz="0" w:space="0" w:color="auto"/>
        <w:left w:val="none" w:sz="0" w:space="0" w:color="auto"/>
        <w:bottom w:val="none" w:sz="0" w:space="0" w:color="auto"/>
        <w:right w:val="none" w:sz="0" w:space="0" w:color="auto"/>
      </w:divBdr>
    </w:div>
    <w:div w:id="183785578">
      <w:bodyDiv w:val="1"/>
      <w:marLeft w:val="0"/>
      <w:marRight w:val="0"/>
      <w:marTop w:val="0"/>
      <w:marBottom w:val="0"/>
      <w:divBdr>
        <w:top w:val="none" w:sz="0" w:space="0" w:color="auto"/>
        <w:left w:val="none" w:sz="0" w:space="0" w:color="auto"/>
        <w:bottom w:val="none" w:sz="0" w:space="0" w:color="auto"/>
        <w:right w:val="none" w:sz="0" w:space="0" w:color="auto"/>
      </w:divBdr>
    </w:div>
    <w:div w:id="199587900">
      <w:bodyDiv w:val="1"/>
      <w:marLeft w:val="0"/>
      <w:marRight w:val="0"/>
      <w:marTop w:val="0"/>
      <w:marBottom w:val="0"/>
      <w:divBdr>
        <w:top w:val="none" w:sz="0" w:space="0" w:color="auto"/>
        <w:left w:val="none" w:sz="0" w:space="0" w:color="auto"/>
        <w:bottom w:val="none" w:sz="0" w:space="0" w:color="auto"/>
        <w:right w:val="none" w:sz="0" w:space="0" w:color="auto"/>
      </w:divBdr>
      <w:divsChild>
        <w:div w:id="1460612175">
          <w:marLeft w:val="0"/>
          <w:marRight w:val="0"/>
          <w:marTop w:val="0"/>
          <w:marBottom w:val="0"/>
          <w:divBdr>
            <w:top w:val="none" w:sz="0" w:space="0" w:color="auto"/>
            <w:left w:val="none" w:sz="0" w:space="0" w:color="auto"/>
            <w:bottom w:val="none" w:sz="0" w:space="0" w:color="auto"/>
            <w:right w:val="none" w:sz="0" w:space="0" w:color="auto"/>
          </w:divBdr>
          <w:divsChild>
            <w:div w:id="132023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14983">
      <w:bodyDiv w:val="1"/>
      <w:marLeft w:val="0"/>
      <w:marRight w:val="0"/>
      <w:marTop w:val="0"/>
      <w:marBottom w:val="0"/>
      <w:divBdr>
        <w:top w:val="none" w:sz="0" w:space="0" w:color="auto"/>
        <w:left w:val="none" w:sz="0" w:space="0" w:color="auto"/>
        <w:bottom w:val="none" w:sz="0" w:space="0" w:color="auto"/>
        <w:right w:val="none" w:sz="0" w:space="0" w:color="auto"/>
      </w:divBdr>
      <w:divsChild>
        <w:div w:id="1569539476">
          <w:marLeft w:val="0"/>
          <w:marRight w:val="0"/>
          <w:marTop w:val="0"/>
          <w:marBottom w:val="0"/>
          <w:divBdr>
            <w:top w:val="none" w:sz="0" w:space="0" w:color="auto"/>
            <w:left w:val="none" w:sz="0" w:space="0" w:color="auto"/>
            <w:bottom w:val="none" w:sz="0" w:space="0" w:color="auto"/>
            <w:right w:val="none" w:sz="0" w:space="0" w:color="auto"/>
          </w:divBdr>
          <w:divsChild>
            <w:div w:id="78403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30730">
      <w:bodyDiv w:val="1"/>
      <w:marLeft w:val="0"/>
      <w:marRight w:val="0"/>
      <w:marTop w:val="0"/>
      <w:marBottom w:val="0"/>
      <w:divBdr>
        <w:top w:val="none" w:sz="0" w:space="0" w:color="auto"/>
        <w:left w:val="none" w:sz="0" w:space="0" w:color="auto"/>
        <w:bottom w:val="none" w:sz="0" w:space="0" w:color="auto"/>
        <w:right w:val="none" w:sz="0" w:space="0" w:color="auto"/>
      </w:divBdr>
    </w:div>
    <w:div w:id="465971582">
      <w:bodyDiv w:val="1"/>
      <w:marLeft w:val="0"/>
      <w:marRight w:val="0"/>
      <w:marTop w:val="0"/>
      <w:marBottom w:val="0"/>
      <w:divBdr>
        <w:top w:val="none" w:sz="0" w:space="0" w:color="auto"/>
        <w:left w:val="none" w:sz="0" w:space="0" w:color="auto"/>
        <w:bottom w:val="none" w:sz="0" w:space="0" w:color="auto"/>
        <w:right w:val="none" w:sz="0" w:space="0" w:color="auto"/>
      </w:divBdr>
      <w:divsChild>
        <w:div w:id="1221749534">
          <w:marLeft w:val="0"/>
          <w:marRight w:val="0"/>
          <w:marTop w:val="0"/>
          <w:marBottom w:val="0"/>
          <w:divBdr>
            <w:top w:val="none" w:sz="0" w:space="0" w:color="auto"/>
            <w:left w:val="none" w:sz="0" w:space="0" w:color="auto"/>
            <w:bottom w:val="none" w:sz="0" w:space="0" w:color="auto"/>
            <w:right w:val="none" w:sz="0" w:space="0" w:color="auto"/>
          </w:divBdr>
          <w:divsChild>
            <w:div w:id="1775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8738">
      <w:bodyDiv w:val="1"/>
      <w:marLeft w:val="0"/>
      <w:marRight w:val="0"/>
      <w:marTop w:val="0"/>
      <w:marBottom w:val="0"/>
      <w:divBdr>
        <w:top w:val="none" w:sz="0" w:space="0" w:color="auto"/>
        <w:left w:val="none" w:sz="0" w:space="0" w:color="auto"/>
        <w:bottom w:val="none" w:sz="0" w:space="0" w:color="auto"/>
        <w:right w:val="none" w:sz="0" w:space="0" w:color="auto"/>
      </w:divBdr>
    </w:div>
    <w:div w:id="624042306">
      <w:bodyDiv w:val="1"/>
      <w:marLeft w:val="0"/>
      <w:marRight w:val="0"/>
      <w:marTop w:val="0"/>
      <w:marBottom w:val="0"/>
      <w:divBdr>
        <w:top w:val="none" w:sz="0" w:space="0" w:color="auto"/>
        <w:left w:val="none" w:sz="0" w:space="0" w:color="auto"/>
        <w:bottom w:val="none" w:sz="0" w:space="0" w:color="auto"/>
        <w:right w:val="none" w:sz="0" w:space="0" w:color="auto"/>
      </w:divBdr>
    </w:div>
    <w:div w:id="643895712">
      <w:bodyDiv w:val="1"/>
      <w:marLeft w:val="0"/>
      <w:marRight w:val="0"/>
      <w:marTop w:val="0"/>
      <w:marBottom w:val="0"/>
      <w:divBdr>
        <w:top w:val="none" w:sz="0" w:space="0" w:color="auto"/>
        <w:left w:val="none" w:sz="0" w:space="0" w:color="auto"/>
        <w:bottom w:val="none" w:sz="0" w:space="0" w:color="auto"/>
        <w:right w:val="none" w:sz="0" w:space="0" w:color="auto"/>
      </w:divBdr>
    </w:div>
    <w:div w:id="1024208750">
      <w:bodyDiv w:val="1"/>
      <w:marLeft w:val="0"/>
      <w:marRight w:val="0"/>
      <w:marTop w:val="0"/>
      <w:marBottom w:val="0"/>
      <w:divBdr>
        <w:top w:val="none" w:sz="0" w:space="0" w:color="auto"/>
        <w:left w:val="none" w:sz="0" w:space="0" w:color="auto"/>
        <w:bottom w:val="none" w:sz="0" w:space="0" w:color="auto"/>
        <w:right w:val="none" w:sz="0" w:space="0" w:color="auto"/>
      </w:divBdr>
    </w:div>
    <w:div w:id="1212421779">
      <w:bodyDiv w:val="1"/>
      <w:marLeft w:val="0"/>
      <w:marRight w:val="0"/>
      <w:marTop w:val="0"/>
      <w:marBottom w:val="0"/>
      <w:divBdr>
        <w:top w:val="none" w:sz="0" w:space="0" w:color="auto"/>
        <w:left w:val="none" w:sz="0" w:space="0" w:color="auto"/>
        <w:bottom w:val="none" w:sz="0" w:space="0" w:color="auto"/>
        <w:right w:val="none" w:sz="0" w:space="0" w:color="auto"/>
      </w:divBdr>
    </w:div>
    <w:div w:id="1243178900">
      <w:bodyDiv w:val="1"/>
      <w:marLeft w:val="0"/>
      <w:marRight w:val="0"/>
      <w:marTop w:val="0"/>
      <w:marBottom w:val="0"/>
      <w:divBdr>
        <w:top w:val="none" w:sz="0" w:space="0" w:color="auto"/>
        <w:left w:val="none" w:sz="0" w:space="0" w:color="auto"/>
        <w:bottom w:val="none" w:sz="0" w:space="0" w:color="auto"/>
        <w:right w:val="none" w:sz="0" w:space="0" w:color="auto"/>
      </w:divBdr>
      <w:divsChild>
        <w:div w:id="783771762">
          <w:marLeft w:val="0"/>
          <w:marRight w:val="0"/>
          <w:marTop w:val="0"/>
          <w:marBottom w:val="0"/>
          <w:divBdr>
            <w:top w:val="none" w:sz="0" w:space="0" w:color="auto"/>
            <w:left w:val="none" w:sz="0" w:space="0" w:color="auto"/>
            <w:bottom w:val="none" w:sz="0" w:space="0" w:color="auto"/>
            <w:right w:val="none" w:sz="0" w:space="0" w:color="auto"/>
          </w:divBdr>
          <w:divsChild>
            <w:div w:id="58446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6301">
      <w:bodyDiv w:val="1"/>
      <w:marLeft w:val="0"/>
      <w:marRight w:val="0"/>
      <w:marTop w:val="0"/>
      <w:marBottom w:val="0"/>
      <w:divBdr>
        <w:top w:val="none" w:sz="0" w:space="0" w:color="auto"/>
        <w:left w:val="none" w:sz="0" w:space="0" w:color="auto"/>
        <w:bottom w:val="none" w:sz="0" w:space="0" w:color="auto"/>
        <w:right w:val="none" w:sz="0" w:space="0" w:color="auto"/>
      </w:divBdr>
    </w:div>
    <w:div w:id="1298802746">
      <w:bodyDiv w:val="1"/>
      <w:marLeft w:val="0"/>
      <w:marRight w:val="0"/>
      <w:marTop w:val="0"/>
      <w:marBottom w:val="0"/>
      <w:divBdr>
        <w:top w:val="none" w:sz="0" w:space="0" w:color="auto"/>
        <w:left w:val="none" w:sz="0" w:space="0" w:color="auto"/>
        <w:bottom w:val="none" w:sz="0" w:space="0" w:color="auto"/>
        <w:right w:val="none" w:sz="0" w:space="0" w:color="auto"/>
      </w:divBdr>
    </w:div>
    <w:div w:id="1302887486">
      <w:bodyDiv w:val="1"/>
      <w:marLeft w:val="0"/>
      <w:marRight w:val="0"/>
      <w:marTop w:val="0"/>
      <w:marBottom w:val="0"/>
      <w:divBdr>
        <w:top w:val="none" w:sz="0" w:space="0" w:color="auto"/>
        <w:left w:val="none" w:sz="0" w:space="0" w:color="auto"/>
        <w:bottom w:val="none" w:sz="0" w:space="0" w:color="auto"/>
        <w:right w:val="none" w:sz="0" w:space="0" w:color="auto"/>
      </w:divBdr>
      <w:divsChild>
        <w:div w:id="1307051096">
          <w:marLeft w:val="0"/>
          <w:marRight w:val="0"/>
          <w:marTop w:val="0"/>
          <w:marBottom w:val="0"/>
          <w:divBdr>
            <w:top w:val="none" w:sz="0" w:space="0" w:color="auto"/>
            <w:left w:val="none" w:sz="0" w:space="0" w:color="auto"/>
            <w:bottom w:val="none" w:sz="0" w:space="0" w:color="auto"/>
            <w:right w:val="none" w:sz="0" w:space="0" w:color="auto"/>
          </w:divBdr>
          <w:divsChild>
            <w:div w:id="19228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60643">
      <w:bodyDiv w:val="1"/>
      <w:marLeft w:val="0"/>
      <w:marRight w:val="0"/>
      <w:marTop w:val="0"/>
      <w:marBottom w:val="0"/>
      <w:divBdr>
        <w:top w:val="none" w:sz="0" w:space="0" w:color="auto"/>
        <w:left w:val="none" w:sz="0" w:space="0" w:color="auto"/>
        <w:bottom w:val="none" w:sz="0" w:space="0" w:color="auto"/>
        <w:right w:val="none" w:sz="0" w:space="0" w:color="auto"/>
      </w:divBdr>
      <w:divsChild>
        <w:div w:id="1005792322">
          <w:marLeft w:val="0"/>
          <w:marRight w:val="0"/>
          <w:marTop w:val="0"/>
          <w:marBottom w:val="0"/>
          <w:divBdr>
            <w:top w:val="none" w:sz="0" w:space="0" w:color="auto"/>
            <w:left w:val="none" w:sz="0" w:space="0" w:color="auto"/>
            <w:bottom w:val="none" w:sz="0" w:space="0" w:color="auto"/>
            <w:right w:val="none" w:sz="0" w:space="0" w:color="auto"/>
          </w:divBdr>
          <w:divsChild>
            <w:div w:id="3845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5337">
      <w:bodyDiv w:val="1"/>
      <w:marLeft w:val="0"/>
      <w:marRight w:val="0"/>
      <w:marTop w:val="0"/>
      <w:marBottom w:val="0"/>
      <w:divBdr>
        <w:top w:val="none" w:sz="0" w:space="0" w:color="auto"/>
        <w:left w:val="none" w:sz="0" w:space="0" w:color="auto"/>
        <w:bottom w:val="none" w:sz="0" w:space="0" w:color="auto"/>
        <w:right w:val="none" w:sz="0" w:space="0" w:color="auto"/>
      </w:divBdr>
    </w:div>
    <w:div w:id="1676346550">
      <w:bodyDiv w:val="1"/>
      <w:marLeft w:val="0"/>
      <w:marRight w:val="0"/>
      <w:marTop w:val="0"/>
      <w:marBottom w:val="0"/>
      <w:divBdr>
        <w:top w:val="none" w:sz="0" w:space="0" w:color="auto"/>
        <w:left w:val="none" w:sz="0" w:space="0" w:color="auto"/>
        <w:bottom w:val="none" w:sz="0" w:space="0" w:color="auto"/>
        <w:right w:val="none" w:sz="0" w:space="0" w:color="auto"/>
      </w:divBdr>
    </w:div>
    <w:div w:id="1807236677">
      <w:bodyDiv w:val="1"/>
      <w:marLeft w:val="0"/>
      <w:marRight w:val="0"/>
      <w:marTop w:val="0"/>
      <w:marBottom w:val="0"/>
      <w:divBdr>
        <w:top w:val="none" w:sz="0" w:space="0" w:color="auto"/>
        <w:left w:val="none" w:sz="0" w:space="0" w:color="auto"/>
        <w:bottom w:val="none" w:sz="0" w:space="0" w:color="auto"/>
        <w:right w:val="none" w:sz="0" w:space="0" w:color="auto"/>
      </w:divBdr>
    </w:div>
    <w:div w:id="1947303082">
      <w:bodyDiv w:val="1"/>
      <w:marLeft w:val="0"/>
      <w:marRight w:val="0"/>
      <w:marTop w:val="0"/>
      <w:marBottom w:val="0"/>
      <w:divBdr>
        <w:top w:val="none" w:sz="0" w:space="0" w:color="auto"/>
        <w:left w:val="none" w:sz="0" w:space="0" w:color="auto"/>
        <w:bottom w:val="none" w:sz="0" w:space="0" w:color="auto"/>
        <w:right w:val="none" w:sz="0" w:space="0" w:color="auto"/>
      </w:divBdr>
      <w:divsChild>
        <w:div w:id="1665863425">
          <w:marLeft w:val="0"/>
          <w:marRight w:val="0"/>
          <w:marTop w:val="0"/>
          <w:marBottom w:val="0"/>
          <w:divBdr>
            <w:top w:val="none" w:sz="0" w:space="0" w:color="auto"/>
            <w:left w:val="none" w:sz="0" w:space="0" w:color="auto"/>
            <w:bottom w:val="none" w:sz="0" w:space="0" w:color="auto"/>
            <w:right w:val="none" w:sz="0" w:space="0" w:color="auto"/>
          </w:divBdr>
          <w:divsChild>
            <w:div w:id="2206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7937">
      <w:bodyDiv w:val="1"/>
      <w:marLeft w:val="0"/>
      <w:marRight w:val="0"/>
      <w:marTop w:val="0"/>
      <w:marBottom w:val="0"/>
      <w:divBdr>
        <w:top w:val="none" w:sz="0" w:space="0" w:color="auto"/>
        <w:left w:val="none" w:sz="0" w:space="0" w:color="auto"/>
        <w:bottom w:val="none" w:sz="0" w:space="0" w:color="auto"/>
        <w:right w:val="none" w:sz="0" w:space="0" w:color="auto"/>
      </w:divBdr>
      <w:divsChild>
        <w:div w:id="564223015">
          <w:marLeft w:val="0"/>
          <w:marRight w:val="0"/>
          <w:marTop w:val="0"/>
          <w:marBottom w:val="0"/>
          <w:divBdr>
            <w:top w:val="none" w:sz="0" w:space="0" w:color="auto"/>
            <w:left w:val="none" w:sz="0" w:space="0" w:color="auto"/>
            <w:bottom w:val="none" w:sz="0" w:space="0" w:color="auto"/>
            <w:right w:val="none" w:sz="0" w:space="0" w:color="auto"/>
          </w:divBdr>
          <w:divsChild>
            <w:div w:id="72321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S varughese Amayil</dc:creator>
  <cp:keywords/>
  <dc:description/>
  <cp:lastModifiedBy>Abel S varughese Amayil</cp:lastModifiedBy>
  <cp:revision>3</cp:revision>
  <cp:lastPrinted>2025-05-12T19:58:00Z</cp:lastPrinted>
  <dcterms:created xsi:type="dcterms:W3CDTF">2025-05-04T20:33:00Z</dcterms:created>
  <dcterms:modified xsi:type="dcterms:W3CDTF">2025-05-12T19:59:00Z</dcterms:modified>
</cp:coreProperties>
</file>