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Capitolul 3.7 – Big Bang-ul Distribuit: Aprinderea Colectivă a Universului</w:t>
      </w:r>
    </w:p>
    <w:p>
      <w:r>
        <w:br/>
        <w:t xml:space="preserve">Acest subcapitol clarifică interpretarea modernă, coerentă cu modelul gravito‑QCD, </w:t>
        <w:br/>
        <w:t xml:space="preserve">conform căreia Big Bang-ul nu este o explozie singulară, ci o tranziție colectivă de lumină </w:t>
        <w:br/>
        <w:t xml:space="preserve">produsă prin aprinderea simultană a mii sau milioane de stele primordiale în norul universal </w:t>
        <w:br/>
        <w:t>format după relaxarea Colosului gravitațional.</w:t>
        <w:br/>
      </w:r>
    </w:p>
    <w:p>
      <w:pPr>
        <w:pStyle w:val="Heading2"/>
      </w:pPr>
      <w:r>
        <w:t>1. Originea fenomenului</w:t>
      </w:r>
    </w:p>
    <w:p>
      <w:r>
        <w:br/>
        <w:t xml:space="preserve">În modelul Colosului Universal, universul trece printr-o fază de compresie extremă, </w:t>
        <w:br/>
        <w:t xml:space="preserve">în care gravitația efectivă scade iar presiunea QCD crește. La relaxare, Colosul nu „explodează”, </w:t>
        <w:br/>
        <w:t xml:space="preserve">ci se decompressă într-un nor vast de particule, predominant quark-gluon, care se rearanjează treptat </w:t>
        <w:br/>
        <w:t>în protoni, neutroni și electroni.</w:t>
        <w:br/>
      </w:r>
    </w:p>
    <w:p>
      <w:pPr>
        <w:pStyle w:val="Heading2"/>
      </w:pPr>
      <w:r>
        <w:t>2. Apariția norului primordial</w:t>
      </w:r>
    </w:p>
    <w:p>
      <w:r>
        <w:br/>
        <w:t xml:space="preserve">Când presiunea QCD efectivă scade sub presiunea degenerării electronice, quarkii se combină stabil în </w:t>
        <w:br/>
        <w:t>materie barionică. Rezultatul este un nor cosmic enorm, rece în mod adiabetic, format din:</w:t>
        <w:br/>
        <w:t>• hidrogen primordial,</w:t>
        <w:br/>
        <w:t>• heliu ușor,</w:t>
        <w:br/>
        <w:t>• protoni și neutroni liberi,</w:t>
        <w:br/>
        <w:t>• electroni nelegați.</w:t>
        <w:br/>
      </w:r>
    </w:p>
    <w:p>
      <w:pPr>
        <w:pStyle w:val="Heading2"/>
      </w:pPr>
      <w:r>
        <w:t>3. Puncte locale de colaps gravitațional</w:t>
      </w:r>
    </w:p>
    <w:p>
      <w:r>
        <w:br/>
        <w:t xml:space="preserve">În acest nor, fluctuațiile locale de densitate creează regiuni care încep să colapseze sub propria gravitație. </w:t>
        <w:br/>
        <w:t>Nu există un singur punct de colaps — ci milioane. Aceste regiuni devin semințele primelor stele.</w:t>
        <w:br/>
      </w:r>
    </w:p>
    <w:p>
      <w:pPr>
        <w:pStyle w:val="Heading2"/>
      </w:pPr>
      <w:r>
        <w:t>4. Aprinderea colectivă a stelelor primordiale</w:t>
      </w:r>
    </w:p>
    <w:p>
      <w:r>
        <w:br/>
        <w:t xml:space="preserve">Când colapsul local atinge temperaturi și densități critice, reacțiile de fuziune nucleară pornesc. </w:t>
        <w:br/>
        <w:t xml:space="preserve">Dar pentru că întreg norul are proprietăți aproape uniforme, aceste aprinderi au loc în același interval </w:t>
        <w:br/>
        <w:t>cosmic scurt, la scară universală.</w:t>
        <w:br/>
      </w:r>
    </w:p>
    <w:p>
      <w:pPr>
        <w:pStyle w:val="Heading2"/>
      </w:pPr>
      <w:r>
        <w:t>5. Big Bang-ul distribuit</w:t>
      </w:r>
    </w:p>
    <w:p>
      <w:r>
        <w:br/>
        <w:t xml:space="preserve">Rezultatul final nu este o explozie centrală, ci apariția bruscă a luminii în întreg universul: </w:t>
        <w:br/>
        <w:t xml:space="preserve">o vastă matrice de aprinderi stelare sincronizate. Din exterior, ar părea ca un Big Bang luminos, </w:t>
        <w:br/>
        <w:t>dar fără singularitate și fără explozie centrală.</w:t>
        <w:br/>
      </w:r>
    </w:p>
    <w:p>
      <w:pPr>
        <w:pStyle w:val="Heading2"/>
      </w:pPr>
      <w:r>
        <w:t>6. Compatibilitatea cu observațiile JWST</w:t>
      </w:r>
    </w:p>
    <w:p>
      <w:r>
        <w:br/>
        <w:t>Această interpretare explică natural observarea galaxiilor mature la z &gt; 10–12:</w:t>
        <w:br/>
        <w:t>• stelele masive apar rapid,</w:t>
        <w:br/>
        <w:t>• structurile galactice sunt precoce dezvoltate,</w:t>
        <w:br/>
        <w:t>• nu există o fază intermediară de formare lentă a stelelor.</w:t>
        <w:br/>
      </w:r>
    </w:p>
    <w:p>
      <w:pPr>
        <w:pStyle w:val="Heading2"/>
      </w:pPr>
      <w:r>
        <w:t>7. Concluzie</w:t>
      </w:r>
    </w:p>
    <w:p>
      <w:r>
        <w:br/>
        <w:t xml:space="preserve">Big Bang-ul, în această interpretare, nu este începutul universului, ci începutul luminii. </w:t>
        <w:br/>
        <w:t xml:space="preserve">Universul nu explodează — se aprinde. Iar această aprindere este distribuită și coerentă cu </w:t>
        <w:br/>
        <w:t>dinamica Colosului gravito‑QCD.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