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Predicții și teste pentru o simetrie conjugată a naturii</w:t>
      </w:r>
    </w:p>
    <w:p>
      <w:pPr>
        <w:jc w:val="center"/>
      </w:pPr>
      <w:r>
        <w:t>M. Belega</w:t>
      </w:r>
    </w:p>
    <w:p>
      <w:r>
        <w:br w:type="page"/>
      </w:r>
    </w:p>
    <w:p>
      <w:pPr>
        <w:pStyle w:val="Heading1"/>
      </w:pPr>
      <w:r>
        <w:t>1. Introducere</w:t>
      </w:r>
    </w:p>
    <w:p>
      <w:r>
        <w:t>Această lucrare propune un set de predicții și teste experimentale destinate verificării unei simetrii conjugate a naturii, bazate pe interacțiunea echilibrată dintre fluctuație și contrafluctuație. Scopul este identificarea unor corelații observabile care ar putea confirma existența unei legi universale de echilibru complex, valabilă de la nivel cuantic până la nivel gravitațional. Lucrarea nu formulează nicio ecuație explicită, ci doar conturează consecințele logice ale unei simetrii conjugate fundamentale.</w:t>
      </w:r>
    </w:p>
    <w:p>
      <w:pPr>
        <w:pStyle w:val="Heading1"/>
      </w:pPr>
      <w:r>
        <w:t>2. Conceptul de simetrie conjugată</w:t>
      </w:r>
    </w:p>
    <w:p>
      <w:r>
        <w:t>Simetria conjugată presupune existența a două componente complementare ale oricărui proces natural: una activă, responsabilă de fluxul direct al energiei sau informației, și una pasivă, compensatoare, care asigură stabilitatea și conservarea globală. Aceste componente pot fi reprezentate prin soluții conjugate de fază, ale căror efecte combinate generează realitatea observabilă. Fenomenologic, acest principiu se manifestă sub formă de perechi – emisie/absorbție, acțiune/reacție, fluctuație/difuzie.</w:t>
      </w:r>
    </w:p>
    <w:p>
      <w:pPr>
        <w:pStyle w:val="Heading1"/>
      </w:pPr>
      <w:r>
        <w:t>3. Predicții fundamentale</w:t>
      </w:r>
    </w:p>
    <w:p>
      <w:r>
        <w:t>1. Existența unei distribuții asimetrice a zgomotului termic în sisteme aflate aproape de echilibrul critic – componenta imaginară a spectrului se manifestă ca o ușoară deplasare de fază măsurabilă.</w:t>
      </w:r>
    </w:p>
    <w:p>
      <w:r>
        <w:t>2. Raportul dintre densitatea de energie și entropie devine invariant la inversarea semnului fluxului net – testabil prin măsurători de transport în materiale near-equilibrium.</w:t>
      </w:r>
    </w:p>
    <w:p>
      <w:r>
        <w:t>3. În sisteme optice coerente, se așteaptă apariția unui dublu front de fază (±φ) detectabil prin interferometrie de precizie.</w:t>
      </w:r>
    </w:p>
    <w:p>
      <w:r>
        <w:t>4. În câmpuri gravitaționale slabe, deviațiile de la izotropia locală urmează o lege de simetrie conjugată: +κ și -κ produc aceleași efecte asupra fluxului de energie, dar cu sensuri opuse.</w:t>
      </w:r>
    </w:p>
    <w:p>
      <w:r>
        <w:t>5. În circuite electronice, densitatea spectrală a zgomotului Johnson–Nyquist prezintă o componentă de corelație inversă între fluctuații termice și impedanță complexă.</w:t>
      </w:r>
    </w:p>
    <w:p>
      <w:r>
        <w:t>6. În sisteme biologice active, variația entropică prezintă o relaxare oscilatorie dublă – un fenomen observabil prin măsurarea simultană a temperaturii și potențialului electric celular.</w:t>
      </w:r>
    </w:p>
    <w:p>
      <w:r>
        <w:t>7. În experimente cu fluide cuantice (ex. condensate Bose–Einstein), pot apărea oscilații în oglindă între faze condensate, cu perioade identice dar faze inverse.</w:t>
      </w:r>
    </w:p>
    <w:p>
      <w:r>
        <w:t>8. În sistemele acustice neliniare, reflexia undelor la rezonanță prezintă o amplitudine reziduală constantă – semn al unei componente conjugate permanente.</w:t>
      </w:r>
    </w:p>
    <w:p>
      <w:r>
        <w:t>9. În radiația cosmică de fond, anizotropiile locale pot fi descrise printr-un spectru dublu conjugat, indicând o simetrie a fluctuațiilor la scară universală.</w:t>
      </w:r>
    </w:p>
    <w:p>
      <w:r>
        <w:t>10. La scară atomică, variația de fază între tranzițiile cuantice poate fi modelată prin interferența între două ramuri conjugate ale aceluiași proces.</w:t>
      </w:r>
    </w:p>
    <w:p>
      <w:pPr>
        <w:pStyle w:val="Heading1"/>
      </w:pPr>
      <w:r>
        <w:t>4. Teste experimentale propuse</w:t>
      </w:r>
    </w:p>
    <w:p>
      <w:r>
        <w:t>Pentru a verifica predicțiile de mai sus, se propun următoarele direcții experimentale, fiecare adresând o formă distinctă a simetriei conjugate:</w:t>
      </w:r>
    </w:p>
    <w:p>
      <w:r>
        <w:t>• Experimente termice de zgomot la temperaturi apropiate de zero absolut, pentru detectarea deviațiilor de fază în spectrul zgomotului alb.</w:t>
      </w:r>
    </w:p>
    <w:p>
      <w:r>
        <w:t>• Interferometrie optică de înaltă precizie (Mach–Zehnder) pentru identificarea dublei faze (±φ) în fascicule coerente.</w:t>
      </w:r>
    </w:p>
    <w:p>
      <w:r>
        <w:t>• Analiza spectrelor de răspuns electric în circuite RC la temperaturi variabile, pentru observarea părții imaginare a impedanței fluctuante.</w:t>
      </w:r>
    </w:p>
    <w:p>
      <w:r>
        <w:t>• Simulări acustice și gravitaționale analogice (orizonturi acustice) pentru determinarea fluxului net zero între faze conjugate.</w:t>
      </w:r>
    </w:p>
    <w:p>
      <w:r>
        <w:t>• Măsurători de anizotropie a radiației cosmice cu analiză dublă de fază, pentru testarea simetriei conjugate la scară mare.</w:t>
      </w:r>
    </w:p>
    <w:p>
      <w:pPr>
        <w:pStyle w:val="Heading1"/>
      </w:pPr>
      <w:r>
        <w:t>5. Corelații teoretice și implicații</w:t>
      </w:r>
    </w:p>
    <w:p>
      <w:r>
        <w:t>Rezultatele posibile ar putea demonstra că legile de echilibru ale naturii sunt expresia unei structuri conjugate profunde, în care fiecare fluctuație are un corespondent compensator. Acest principiu ar explica coerența universală a proceselor termice, electromagnetice și gravitaționale, eliminând contradicțiile dintre modelele parțiale actuale.</w:t>
      </w:r>
    </w:p>
    <w:p>
      <w:pPr>
        <w:pStyle w:val="Heading1"/>
      </w:pPr>
      <w:r>
        <w:t>6. Protocol de validare științifică</w:t>
      </w:r>
    </w:p>
    <w:p>
      <w:r>
        <w:t>Pentru verificarea obiectivă, se recomandă următoarele etape: a) definirea parametrilor măsurabili; b) repetabilitatea în cel puțin trei domenii distincte; c) aplicarea metodelor de analiză spectrală cu decompoziție de fază; d) corelarea rezultatelor într-un cadru statistic comun. Datele pot fi ulterior integrate într-un model predictiv unitar, fără a presupune forma ecuațiilor interne.</w:t>
      </w:r>
    </w:p>
    <w:p>
      <w:pPr>
        <w:pStyle w:val="Heading1"/>
      </w:pPr>
      <w:r>
        <w:t>7. Concluzii</w:t>
      </w:r>
    </w:p>
    <w:p>
      <w:r>
        <w:t>Predicțiile și testele propuse în această lucrare definesc o cale de explorare a unei simetrii conjugate universale. Dacă rezultatele experimentale vor confirma existența perechilor conjugate în comportamentul materiei și energiei, atunci natura va apărea nu ca o sumă de fenomene disparate, ci ca o armonie de faze complementare, fiecare reflectând oglinda celeilalte.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