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3F61B" w14:textId="77777777" w:rsidR="00282B0B" w:rsidRPr="00282B0B" w:rsidRDefault="00282B0B" w:rsidP="00282B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2B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O </w:t>
      </w:r>
      <w:proofErr w:type="spellStart"/>
      <w:r w:rsidRPr="00282B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propunere</w:t>
      </w:r>
      <w:proofErr w:type="spellEnd"/>
      <w:r w:rsidRPr="00282B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282B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despre</w:t>
      </w:r>
      <w:proofErr w:type="spellEnd"/>
      <w:r w:rsidRPr="00282B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„</w:t>
      </w:r>
      <w:proofErr w:type="spellStart"/>
      <w:r w:rsidRPr="00282B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neutralizarea</w:t>
      </w:r>
      <w:proofErr w:type="spellEnd"/>
      <w:r w:rsidRPr="00282B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” </w:t>
      </w:r>
      <w:proofErr w:type="spellStart"/>
      <w:r w:rsidRPr="00282B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protonului</w:t>
      </w:r>
      <w:proofErr w:type="spellEnd"/>
      <w:r w:rsidRPr="00282B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282B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în</w:t>
      </w:r>
      <w:proofErr w:type="spellEnd"/>
      <w:r w:rsidRPr="00282B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282B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medii</w:t>
      </w:r>
      <w:proofErr w:type="spellEnd"/>
      <w:r w:rsidRPr="00282B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dense și </w:t>
      </w:r>
      <w:proofErr w:type="spellStart"/>
      <w:r w:rsidRPr="00282B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urmele</w:t>
      </w:r>
      <w:proofErr w:type="spellEnd"/>
      <w:r w:rsidRPr="00282B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282B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ei</w:t>
      </w:r>
      <w:proofErr w:type="spellEnd"/>
      <w:r w:rsidRPr="00282B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282B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astrofizice</w:t>
      </w:r>
      <w:proofErr w:type="spellEnd"/>
    </w:p>
    <w:p w14:paraId="10B53A49" w14:textId="77777777" w:rsidR="00282B0B" w:rsidRPr="00282B0B" w:rsidRDefault="00282B0B" w:rsidP="00282B0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389B925" w14:textId="77777777" w:rsidR="00282B0B" w:rsidRPr="00282B0B" w:rsidRDefault="00282B0B" w:rsidP="00282B0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2B0B">
        <w:rPr>
          <w:rFonts w:ascii="Times New Roman" w:hAnsi="Times New Roman" w:cs="Times New Roman"/>
          <w:kern w:val="0"/>
          <w14:ligatures w14:val="none"/>
        </w:rPr>
        <w:t>(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propunere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, nu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postulat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>)</w:t>
      </w:r>
    </w:p>
    <w:p w14:paraId="259083E1" w14:textId="77777777" w:rsidR="00282B0B" w:rsidRPr="00282B0B" w:rsidRDefault="00282B0B" w:rsidP="00282B0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420147F" w14:textId="77777777" w:rsidR="00282B0B" w:rsidRPr="00282B0B" w:rsidRDefault="00282B0B" w:rsidP="00282B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2B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1) Context: acreție lentă → </w:t>
      </w:r>
      <w:proofErr w:type="spellStart"/>
      <w:r w:rsidRPr="00282B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compresie</w:t>
      </w:r>
      <w:proofErr w:type="spellEnd"/>
      <w:r w:rsidRPr="00282B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→ </w:t>
      </w:r>
      <w:proofErr w:type="spellStart"/>
      <w:r w:rsidRPr="00282B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neutronizare</w:t>
      </w:r>
      <w:proofErr w:type="spellEnd"/>
    </w:p>
    <w:p w14:paraId="4DBF2A19" w14:textId="77777777" w:rsidR="00282B0B" w:rsidRPr="00282B0B" w:rsidRDefault="00282B0B" w:rsidP="00282B0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9BED261" w14:textId="77777777" w:rsidR="00282B0B" w:rsidRPr="00282B0B" w:rsidRDefault="00282B0B" w:rsidP="00282B0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Imaginați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un corp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barionic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(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piatră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gheață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miez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metalic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)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intrând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încet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într-un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nor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bogat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în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praf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și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gaz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.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Prin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acreție, masa și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presiunea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cresc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iar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materia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devine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din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ce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în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ce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mai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degenerată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(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electronii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forțați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în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aceeași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regiune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spațiu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ating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energii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de Fermi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mari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). În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medii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suficient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de dense,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captura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electronică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devine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favorabilă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energetic și are loc „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neutronizarea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>”:</w:t>
      </w:r>
    </w:p>
    <w:p w14:paraId="6899B026" w14:textId="77777777" w:rsidR="00282B0B" w:rsidRPr="00282B0B" w:rsidRDefault="00282B0B" w:rsidP="00282B0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B0784A2" w14:textId="77777777" w:rsidR="00282B0B" w:rsidRPr="00282B0B" w:rsidRDefault="00282B0B" w:rsidP="00282B0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2B0B">
        <w:rPr>
          <w:rFonts w:ascii="Times New Roman" w:hAnsi="Times New Roman" w:cs="Times New Roman"/>
          <w:kern w:val="0"/>
          <w14:ligatures w14:val="none"/>
        </w:rPr>
        <w:t>p^+ + e^- \;\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longrightarrow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>\; n + \nu_e \tag{1}</w:t>
      </w:r>
    </w:p>
    <w:p w14:paraId="1A782B19" w14:textId="77777777" w:rsidR="00282B0B" w:rsidRPr="00282B0B" w:rsidRDefault="00282B0B" w:rsidP="00282B0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F1A154F" w14:textId="77777777" w:rsidR="00282B0B" w:rsidRPr="00282B0B" w:rsidRDefault="00282B0B" w:rsidP="00282B0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unde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p^+ are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compoziția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quarcuri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uud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iar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n are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udd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.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Reacția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(1) este exact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procesul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de „inverse beta decay” /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captură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K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în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medii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astrofizice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>.</w:t>
      </w:r>
    </w:p>
    <w:p w14:paraId="76B02627" w14:textId="77777777" w:rsidR="00282B0B" w:rsidRPr="00282B0B" w:rsidRDefault="00282B0B" w:rsidP="00282B0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EB497AF" w14:textId="77777777" w:rsidR="00282B0B" w:rsidRPr="00282B0B" w:rsidRDefault="00282B0B" w:rsidP="00282B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282B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Prag</w:t>
      </w:r>
      <w:proofErr w:type="spellEnd"/>
      <w:r w:rsidRPr="00282B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energetic (schematic)</w:t>
      </w:r>
    </w:p>
    <w:p w14:paraId="512BF59B" w14:textId="77777777" w:rsidR="00282B0B" w:rsidRPr="00282B0B" w:rsidRDefault="00282B0B" w:rsidP="00282B0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E7A1DC4" w14:textId="77777777" w:rsidR="00282B0B" w:rsidRPr="00282B0B" w:rsidRDefault="00282B0B" w:rsidP="00282B0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Condiția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chimică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(la T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joase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față de \mu) este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aproximativ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>:</w:t>
      </w:r>
    </w:p>
    <w:p w14:paraId="4DD4B59B" w14:textId="77777777" w:rsidR="00282B0B" w:rsidRPr="00282B0B" w:rsidRDefault="00282B0B" w:rsidP="00282B0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2B0B">
        <w:rPr>
          <w:rFonts w:ascii="Times New Roman" w:hAnsi="Times New Roman" w:cs="Times New Roman"/>
          <w:kern w:val="0"/>
          <w14:ligatures w14:val="none"/>
        </w:rPr>
        <w:t>\mu_e + \mu_p \;\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gtrsim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>\; \mu_n, \tag{2}</w:t>
      </w:r>
    </w:p>
    <w:p w14:paraId="7447C722" w14:textId="77777777" w:rsidR="00282B0B" w:rsidRPr="00282B0B" w:rsidRDefault="00282B0B" w:rsidP="00282B0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iar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, la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nivel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mase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în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repaus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>,</w:t>
      </w:r>
    </w:p>
    <w:p w14:paraId="00AF5CAA" w14:textId="77777777" w:rsidR="00282B0B" w:rsidRPr="00282B0B" w:rsidRDefault="00282B0B" w:rsidP="00282B0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2B0B">
        <w:rPr>
          <w:rFonts w:ascii="Times New Roman" w:hAnsi="Times New Roman" w:cs="Times New Roman"/>
          <w:kern w:val="0"/>
          <w14:ligatures w14:val="none"/>
        </w:rPr>
        <w:t>m_n c^2 - m_p c^2 \approx 1.293\ \text{MeV}. \tag{3}</w:t>
      </w:r>
    </w:p>
    <w:p w14:paraId="62829C3B" w14:textId="77777777" w:rsidR="00282B0B" w:rsidRPr="00282B0B" w:rsidRDefault="00282B0B" w:rsidP="00282B0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2B0B">
        <w:rPr>
          <w:rFonts w:ascii="Times New Roman" w:hAnsi="Times New Roman" w:cs="Times New Roman"/>
          <w:kern w:val="0"/>
          <w14:ligatures w14:val="none"/>
        </w:rPr>
        <w:t xml:space="preserve">Pe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măsură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ce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densitatea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crește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>, \mu_e (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energia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de Fermi a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electronilor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degenerați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)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depășește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pragul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efectiv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și (1)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devine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favorabilă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. În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colapsuri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stelare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neutronizarea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accelerează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când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\rho \sim 10^{9\text{–}10}\ \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mathrm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>{g\,cm^{-3}}.</w:t>
      </w:r>
    </w:p>
    <w:p w14:paraId="47B05F4C" w14:textId="77777777" w:rsidR="00282B0B" w:rsidRPr="00282B0B" w:rsidRDefault="00282B0B" w:rsidP="00282B0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1770F00" w14:textId="2839DDC8" w:rsidR="00282B0B" w:rsidRPr="00282B0B" w:rsidRDefault="00282B0B" w:rsidP="00282B0B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kern w:val="0"/>
          <w14:ligatures w14:val="none"/>
        </w:rPr>
      </w:pPr>
      <w:r w:rsidRPr="00282B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2)</w:t>
      </w:r>
      <w:r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82B0B">
        <w:rPr>
          <w:rFonts w:ascii=".AppleSystemUIFont" w:eastAsia="Times New Roman" w:hAnsi=".AppleSystemUIFont" w:cs="Times New Roman"/>
          <w:color w:val="111111"/>
          <w:kern w:val="0"/>
          <w:sz w:val="42"/>
          <w:szCs w:val="42"/>
          <w14:ligatures w14:val="none"/>
        </w:rPr>
        <w:t>Reținere</w:t>
      </w:r>
      <w:proofErr w:type="spellEnd"/>
      <w:r w:rsidRPr="00282B0B">
        <w:rPr>
          <w:rFonts w:ascii=".AppleSystemUIFont" w:eastAsia="Times New Roman" w:hAnsi=".AppleSystemUIFont" w:cs="Times New Roman"/>
          <w:color w:val="111111"/>
          <w:kern w:val="0"/>
          <w:sz w:val="42"/>
          <w:szCs w:val="42"/>
          <w14:ligatures w14:val="none"/>
        </w:rPr>
        <w:t xml:space="preserve"> importantă: </w:t>
      </w:r>
      <w:proofErr w:type="spellStart"/>
      <w:r w:rsidRPr="00282B0B">
        <w:rPr>
          <w:rFonts w:ascii=".AppleSystemUIFont" w:eastAsia="Times New Roman" w:hAnsi=".AppleSystemUIFont" w:cs="Times New Roman"/>
          <w:color w:val="111111"/>
          <w:kern w:val="0"/>
          <w:sz w:val="42"/>
          <w:szCs w:val="42"/>
          <w14:ligatures w14:val="none"/>
        </w:rPr>
        <w:t>Aceasta</w:t>
      </w:r>
      <w:proofErr w:type="spellEnd"/>
      <w:r w:rsidRPr="00282B0B">
        <w:rPr>
          <w:rFonts w:ascii=".AppleSystemUIFont" w:eastAsia="Times New Roman" w:hAnsi=".AppleSystemUIFont" w:cs="Times New Roman"/>
          <w:color w:val="111111"/>
          <w:kern w:val="0"/>
          <w:sz w:val="42"/>
          <w:szCs w:val="42"/>
          <w14:ligatures w14:val="none"/>
        </w:rPr>
        <w:t xml:space="preserve"> este o </w:t>
      </w:r>
      <w:proofErr w:type="spellStart"/>
      <w:r w:rsidRPr="00282B0B">
        <w:rPr>
          <w:rFonts w:ascii=".AppleSystemUIFont" w:eastAsia="Times New Roman" w:hAnsi=".AppleSystemUIFont" w:cs="Times New Roman"/>
          <w:color w:val="111111"/>
          <w:kern w:val="0"/>
          <w:sz w:val="42"/>
          <w:szCs w:val="42"/>
          <w14:ligatures w14:val="none"/>
        </w:rPr>
        <w:t>propunere</w:t>
      </w:r>
      <w:proofErr w:type="spellEnd"/>
      <w:r w:rsidRPr="00282B0B">
        <w:rPr>
          <w:rFonts w:ascii=".AppleSystemUIFont" w:eastAsia="Times New Roman" w:hAnsi=".AppleSystemUIFont" w:cs="Times New Roman"/>
          <w:color w:val="111111"/>
          <w:kern w:val="0"/>
          <w:sz w:val="42"/>
          <w:szCs w:val="42"/>
          <w14:ligatures w14:val="none"/>
        </w:rPr>
        <w:t xml:space="preserve"> de </w:t>
      </w:r>
      <w:proofErr w:type="spellStart"/>
      <w:r w:rsidRPr="00282B0B">
        <w:rPr>
          <w:rFonts w:ascii=".AppleSystemUIFont" w:eastAsia="Times New Roman" w:hAnsi=".AppleSystemUIFont" w:cs="Times New Roman"/>
          <w:color w:val="111111"/>
          <w:kern w:val="0"/>
          <w:sz w:val="42"/>
          <w:szCs w:val="42"/>
          <w14:ligatures w14:val="none"/>
        </w:rPr>
        <w:t>interpretare</w:t>
      </w:r>
      <w:proofErr w:type="spellEnd"/>
      <w:r w:rsidRPr="00282B0B">
        <w:rPr>
          <w:rFonts w:ascii=".AppleSystemUIFont" w:eastAsia="Times New Roman" w:hAnsi=".AppleSystemUIFont" w:cs="Times New Roman"/>
          <w:color w:val="111111"/>
          <w:kern w:val="0"/>
          <w:sz w:val="42"/>
          <w:szCs w:val="42"/>
          <w14:ligatures w14:val="none"/>
        </w:rPr>
        <w:t xml:space="preserve"> notatională, nu un </w:t>
      </w:r>
      <w:proofErr w:type="spellStart"/>
      <w:r w:rsidRPr="00282B0B">
        <w:rPr>
          <w:rFonts w:ascii=".AppleSystemUIFont" w:eastAsia="Times New Roman" w:hAnsi=".AppleSystemUIFont" w:cs="Times New Roman"/>
          <w:color w:val="111111"/>
          <w:kern w:val="0"/>
          <w:sz w:val="42"/>
          <w:szCs w:val="42"/>
          <w14:ligatures w14:val="none"/>
        </w:rPr>
        <w:t>postulat</w:t>
      </w:r>
      <w:proofErr w:type="spellEnd"/>
      <w:r w:rsidRPr="00282B0B">
        <w:rPr>
          <w:rFonts w:ascii=".AppleSystemUIFont" w:eastAsia="Times New Roman" w:hAnsi=".AppleSystemUIFont" w:cs="Times New Roman"/>
          <w:color w:val="111111"/>
          <w:kern w:val="0"/>
          <w:sz w:val="42"/>
          <w:szCs w:val="42"/>
          <w14:ligatures w14:val="none"/>
        </w:rPr>
        <w:t xml:space="preserve"> al </w:t>
      </w:r>
      <w:proofErr w:type="spellStart"/>
      <w:r w:rsidRPr="00282B0B">
        <w:rPr>
          <w:rFonts w:ascii=".AppleSystemUIFont" w:eastAsia="Times New Roman" w:hAnsi=".AppleSystemUIFont" w:cs="Times New Roman"/>
          <w:color w:val="111111"/>
          <w:kern w:val="0"/>
          <w:sz w:val="42"/>
          <w:szCs w:val="42"/>
          <w14:ligatures w14:val="none"/>
        </w:rPr>
        <w:t>existenței</w:t>
      </w:r>
      <w:proofErr w:type="spellEnd"/>
      <w:r w:rsidRPr="00282B0B">
        <w:rPr>
          <w:rFonts w:ascii=".AppleSystemUIFont" w:eastAsia="Times New Roman" w:hAnsi=".AppleSystemUIFont" w:cs="Times New Roman"/>
          <w:color w:val="111111"/>
          <w:kern w:val="0"/>
          <w:sz w:val="42"/>
          <w:szCs w:val="42"/>
          <w14:ligatures w14:val="none"/>
        </w:rPr>
        <w:t xml:space="preserve"> </w:t>
      </w:r>
      <w:proofErr w:type="spellStart"/>
      <w:r w:rsidRPr="00282B0B">
        <w:rPr>
          <w:rFonts w:ascii=".AppleSystemUIFont" w:eastAsia="Times New Roman" w:hAnsi=".AppleSystemUIFont" w:cs="Times New Roman"/>
          <w:color w:val="111111"/>
          <w:kern w:val="0"/>
          <w:sz w:val="42"/>
          <w:szCs w:val="42"/>
          <w14:ligatures w14:val="none"/>
        </w:rPr>
        <w:t>unei</w:t>
      </w:r>
      <w:proofErr w:type="spellEnd"/>
      <w:r w:rsidRPr="00282B0B">
        <w:rPr>
          <w:rFonts w:ascii=".AppleSystemUIFont" w:eastAsia="Times New Roman" w:hAnsi=".AppleSystemUIFont" w:cs="Times New Roman"/>
          <w:color w:val="111111"/>
          <w:kern w:val="0"/>
          <w:sz w:val="42"/>
          <w:szCs w:val="42"/>
          <w14:ligatures w14:val="none"/>
        </w:rPr>
        <w:t xml:space="preserve"> </w:t>
      </w:r>
      <w:proofErr w:type="spellStart"/>
      <w:r w:rsidRPr="00282B0B">
        <w:rPr>
          <w:rFonts w:ascii=".AppleSystemUIFont" w:eastAsia="Times New Roman" w:hAnsi=".AppleSystemUIFont" w:cs="Times New Roman"/>
          <w:color w:val="111111"/>
          <w:kern w:val="0"/>
          <w:sz w:val="42"/>
          <w:szCs w:val="42"/>
          <w14:ligatures w14:val="none"/>
        </w:rPr>
        <w:t>particule</w:t>
      </w:r>
      <w:proofErr w:type="spellEnd"/>
      <w:r w:rsidRPr="00282B0B">
        <w:rPr>
          <w:rFonts w:ascii=".AppleSystemUIFont" w:eastAsia="Times New Roman" w:hAnsi=".AppleSystemUIFont" w:cs="Times New Roman"/>
          <w:color w:val="111111"/>
          <w:kern w:val="0"/>
          <w:sz w:val="42"/>
          <w:szCs w:val="42"/>
          <w14:ligatures w14:val="none"/>
        </w:rPr>
        <w:t xml:space="preserve"> </w:t>
      </w:r>
      <w:proofErr w:type="spellStart"/>
      <w:r w:rsidRPr="00282B0B">
        <w:rPr>
          <w:rFonts w:ascii=".AppleSystemUIFont" w:eastAsia="Times New Roman" w:hAnsi=".AppleSystemUIFont" w:cs="Times New Roman"/>
          <w:color w:val="111111"/>
          <w:kern w:val="0"/>
          <w:sz w:val="42"/>
          <w:szCs w:val="42"/>
          <w14:ligatures w14:val="none"/>
        </w:rPr>
        <w:t>noi</w:t>
      </w:r>
      <w:proofErr w:type="spellEnd"/>
      <w:r w:rsidRPr="00282B0B">
        <w:rPr>
          <w:rFonts w:ascii=".AppleSystemUIFont" w:eastAsia="Times New Roman" w:hAnsi=".AppleSystemUIFont" w:cs="Times New Roman"/>
          <w:color w:val="111111"/>
          <w:kern w:val="0"/>
          <w:sz w:val="42"/>
          <w:szCs w:val="42"/>
          <w14:ligatures w14:val="none"/>
        </w:rPr>
        <w:t xml:space="preserve"> stabile.</w:t>
      </w:r>
    </w:p>
    <w:p w14:paraId="5F87433F" w14:textId="77777777" w:rsidR="00282B0B" w:rsidRPr="00282B0B" w:rsidRDefault="00282B0B" w:rsidP="00282B0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32BB654" w14:textId="77777777" w:rsidR="00282B0B" w:rsidRPr="00282B0B" w:rsidRDefault="00282B0B" w:rsidP="00282B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2B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3) De </w:t>
      </w:r>
      <w:proofErr w:type="spellStart"/>
      <w:r w:rsidRPr="00282B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ce</w:t>
      </w:r>
      <w:proofErr w:type="spellEnd"/>
      <w:r w:rsidRPr="00282B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282B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dispare</w:t>
      </w:r>
      <w:proofErr w:type="spellEnd"/>
      <w:r w:rsidRPr="00282B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282B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luminozitatea</w:t>
      </w:r>
      <w:proofErr w:type="spellEnd"/>
      <w:r w:rsidRPr="00282B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EM?</w:t>
      </w:r>
    </w:p>
    <w:p w14:paraId="1EFEAAAE" w14:textId="77777777" w:rsidR="00282B0B" w:rsidRPr="00282B0B" w:rsidRDefault="00282B0B" w:rsidP="00282B0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AE699D9" w14:textId="77777777" w:rsidR="00282B0B" w:rsidRPr="00282B0B" w:rsidRDefault="00282B0B" w:rsidP="00282B0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2B0B">
        <w:rPr>
          <w:rFonts w:ascii="Times New Roman" w:hAnsi="Times New Roman" w:cs="Times New Roman"/>
          <w:kern w:val="0"/>
          <w14:ligatures w14:val="none"/>
        </w:rPr>
        <w:t xml:space="preserve">Pe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măsură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ce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capturile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electronice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transformă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protonii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în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neutri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fracția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electroni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liberi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scade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scăzând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conductivitatea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plajei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EM și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modificând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opacitățile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>:</w:t>
      </w:r>
    </w:p>
    <w:p w14:paraId="6BA8DBFE" w14:textId="77777777" w:rsidR="00282B0B" w:rsidRPr="00282B0B" w:rsidRDefault="00282B0B" w:rsidP="00282B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2B0B">
        <w:rPr>
          <w:rFonts w:ascii="Times New Roman" w:hAnsi="Times New Roman" w:cs="Times New Roman"/>
          <w:kern w:val="0"/>
          <w14:ligatures w14:val="none"/>
        </w:rPr>
        <w:t xml:space="preserve">mai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puțini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electroni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liberi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</w:t>
      </w:r>
      <w:r w:rsidRPr="00282B0B">
        <w:rPr>
          <w:rFonts w:ascii="Cambria Math" w:hAnsi="Cambria Math" w:cs="Cambria Math"/>
          <w:kern w:val="0"/>
          <w14:ligatures w14:val="none"/>
        </w:rPr>
        <w:t>⇒</w:t>
      </w:r>
      <w:r w:rsidRPr="00282B0B">
        <w:rPr>
          <w:rFonts w:ascii="Times New Roman" w:hAnsi="Times New Roman" w:cs="Times New Roman"/>
          <w:kern w:val="0"/>
          <w14:ligatures w14:val="none"/>
        </w:rPr>
        <w:t xml:space="preserve"> mai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puțină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împrăștiere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Thomson,</w:t>
      </w:r>
    </w:p>
    <w:p w14:paraId="480C8806" w14:textId="77777777" w:rsidR="00282B0B" w:rsidRPr="00282B0B" w:rsidRDefault="00282B0B" w:rsidP="00282B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crește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rolul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interacțiilor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tari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și al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presiunii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degenerare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neutronilor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>,</w:t>
      </w:r>
    </w:p>
    <w:p w14:paraId="23CB2579" w14:textId="77777777" w:rsidR="00282B0B" w:rsidRPr="00282B0B" w:rsidRDefault="00282B0B" w:rsidP="00282B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într-un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obiect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dominat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neutroni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(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proto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>–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stea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neutroni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/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stea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neutroni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),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semnătura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electromagnetică se reduce;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radiația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poate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fi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ecranată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și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energia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iese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mai ales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prin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neutrini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în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fazele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fierbinți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ale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colapsului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>.</w:t>
      </w:r>
    </w:p>
    <w:p w14:paraId="43695DE3" w14:textId="77777777" w:rsidR="00282B0B" w:rsidRPr="00282B0B" w:rsidRDefault="00282B0B" w:rsidP="00282B0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C439985" w14:textId="77777777" w:rsidR="00282B0B" w:rsidRPr="00282B0B" w:rsidRDefault="00282B0B" w:rsidP="00282B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2B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4) </w:t>
      </w:r>
      <w:proofErr w:type="spellStart"/>
      <w:r w:rsidRPr="00282B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Ecuații</w:t>
      </w:r>
      <w:proofErr w:type="spellEnd"/>
      <w:r w:rsidRPr="00282B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de </w:t>
      </w:r>
      <w:proofErr w:type="spellStart"/>
      <w:r w:rsidRPr="00282B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structură</w:t>
      </w:r>
      <w:proofErr w:type="spellEnd"/>
      <w:r w:rsidRPr="00282B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: din „</w:t>
      </w:r>
      <w:proofErr w:type="spellStart"/>
      <w:r w:rsidRPr="00282B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piatră</w:t>
      </w:r>
      <w:proofErr w:type="spellEnd"/>
      <w:r w:rsidRPr="00282B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282B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grea</w:t>
      </w:r>
      <w:proofErr w:type="spellEnd"/>
      <w:r w:rsidRPr="00282B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” </w:t>
      </w:r>
      <w:proofErr w:type="spellStart"/>
      <w:r w:rsidRPr="00282B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către</w:t>
      </w:r>
      <w:proofErr w:type="spellEnd"/>
      <w:r w:rsidRPr="00282B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282B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obiecte</w:t>
      </w:r>
      <w:proofErr w:type="spellEnd"/>
      <w:r w:rsidRPr="00282B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282B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compacte</w:t>
      </w:r>
      <w:proofErr w:type="spellEnd"/>
    </w:p>
    <w:p w14:paraId="086544CF" w14:textId="77777777" w:rsidR="00282B0B" w:rsidRPr="00282B0B" w:rsidRDefault="00282B0B" w:rsidP="00282B0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00D633C" w14:textId="77777777" w:rsidR="00282B0B" w:rsidRPr="00282B0B" w:rsidRDefault="00282B0B" w:rsidP="00282B0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2B0B">
        <w:rPr>
          <w:rFonts w:ascii="Times New Roman" w:hAnsi="Times New Roman" w:cs="Times New Roman"/>
          <w:kern w:val="0"/>
          <w14:ligatures w14:val="none"/>
        </w:rPr>
        <w:t xml:space="preserve">La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echilibru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materia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autogravitantă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satisface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>:</w:t>
      </w:r>
    </w:p>
    <w:p w14:paraId="0CA4CAD1" w14:textId="77777777" w:rsidR="00282B0B" w:rsidRPr="00282B0B" w:rsidRDefault="00282B0B" w:rsidP="00282B0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2B0B">
        <w:rPr>
          <w:rFonts w:ascii="Times New Roman" w:hAnsi="Times New Roman" w:cs="Times New Roman"/>
          <w:kern w:val="0"/>
          <w14:ligatures w14:val="none"/>
        </w:rPr>
        <w:t>\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frac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>{dP}{dr} \;=\; -\,\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frac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>{G\,M(r)\,\rho(r)}{r^2}, \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qquad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\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frac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>{dM}{dr} \;=\; 4\pi r^2 \rho(r). \tag{5}</w:t>
      </w:r>
    </w:p>
    <w:p w14:paraId="29057B7C" w14:textId="77777777" w:rsidR="00282B0B" w:rsidRPr="00282B0B" w:rsidRDefault="00282B0B" w:rsidP="00282B0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Când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presiunea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este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dominată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degenerarea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fermionică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electronilor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>:</w:t>
      </w:r>
    </w:p>
    <w:p w14:paraId="525F096E" w14:textId="77777777" w:rsidR="00282B0B" w:rsidRPr="00282B0B" w:rsidRDefault="00282B0B" w:rsidP="00282B0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2B0B">
        <w:rPr>
          <w:rFonts w:ascii="Times New Roman" w:hAnsi="Times New Roman" w:cs="Times New Roman"/>
          <w:kern w:val="0"/>
          <w14:ligatures w14:val="none"/>
        </w:rPr>
        <w:t>P_e \sim \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frac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>{(3\pi^2)^{2/3}\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hbar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>^2}{5m_e}\,n_e^{5/3} \quad(\text{non-rel.}), \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qquad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P_e \sim \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frac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>{\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hbar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c}{4}(3\pi^2)^{1/3}n_e^{4/3} \quad(\text{rel.}). \tag{6}</w:t>
      </w:r>
    </w:p>
    <w:p w14:paraId="22F9A272" w14:textId="77777777" w:rsidR="00282B0B" w:rsidRPr="00282B0B" w:rsidRDefault="00282B0B" w:rsidP="00282B0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2B0B">
        <w:rPr>
          <w:rFonts w:ascii="Times New Roman" w:hAnsi="Times New Roman" w:cs="Times New Roman"/>
          <w:kern w:val="0"/>
          <w14:ligatures w14:val="none"/>
        </w:rPr>
        <w:t xml:space="preserve">Pe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măsură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ce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(6) nu mai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poate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contrabalansa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gravitația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capturile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(1)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reduc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n_e,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iar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presiunea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devine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dominată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neutroni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. În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regim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relativist și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pentru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mase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stelare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structura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finală este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descrisă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ecuațiile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Tolman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>–Oppenheimer–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Volkoff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(TOV):</w:t>
      </w:r>
    </w:p>
    <w:p w14:paraId="5DD9AEF4" w14:textId="77777777" w:rsidR="00282B0B" w:rsidRPr="00282B0B" w:rsidRDefault="00282B0B" w:rsidP="00282B0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2B0B">
        <w:rPr>
          <w:rFonts w:ascii="Times New Roman" w:hAnsi="Times New Roman" w:cs="Times New Roman"/>
          <w:kern w:val="0"/>
          <w14:ligatures w14:val="none"/>
        </w:rPr>
        <w:t>\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frac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>{dP}{dr} = -\,\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frac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>{G\,[\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varepsilon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>(r)+P(r)/c^2]\,[M(r) + 4\pi r^3 P(r)/c^2]}{r^2\,[1-2GM(r)/(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rc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>^2)]}, \quad \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frac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>{dM}{dr} = 4\pi r^2 \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varepsilon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>(r)/c^2. \tag{7}</w:t>
      </w:r>
    </w:p>
    <w:p w14:paraId="0319A1AF" w14:textId="77777777" w:rsidR="00282B0B" w:rsidRPr="00282B0B" w:rsidRDefault="00282B0B" w:rsidP="00282B0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95C5E4A" w14:textId="77777777" w:rsidR="00282B0B" w:rsidRPr="00282B0B" w:rsidRDefault="00282B0B" w:rsidP="00282B0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lastRenderedPageBreak/>
        <w:t>Pentru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anumite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ecuații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de stare,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soluțiile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(7)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duc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la stele de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neutroni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(M \sim 1–2+ M_\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odot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, R \sim 10–12 km).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Dincolo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anumite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mase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>/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compresii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colapsul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continuă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către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o gaură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neagră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>.</w:t>
      </w:r>
    </w:p>
    <w:p w14:paraId="3799FAB4" w14:textId="77777777" w:rsidR="00282B0B" w:rsidRPr="00282B0B" w:rsidRDefault="00282B0B" w:rsidP="00282B0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933903E" w14:textId="77777777" w:rsidR="00282B0B" w:rsidRPr="00282B0B" w:rsidRDefault="00282B0B" w:rsidP="00282B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2B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5) </w:t>
      </w:r>
      <w:proofErr w:type="spellStart"/>
      <w:r w:rsidRPr="00282B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Jeturi</w:t>
      </w:r>
      <w:proofErr w:type="spellEnd"/>
      <w:r w:rsidRPr="00282B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, </w:t>
      </w:r>
      <w:proofErr w:type="spellStart"/>
      <w:r w:rsidRPr="00282B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expulzări</w:t>
      </w:r>
      <w:proofErr w:type="spellEnd"/>
      <w:r w:rsidRPr="00282B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, „</w:t>
      </w:r>
      <w:proofErr w:type="spellStart"/>
      <w:r w:rsidRPr="00282B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materie</w:t>
      </w:r>
      <w:proofErr w:type="spellEnd"/>
      <w:r w:rsidRPr="00282B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282B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nevăzută</w:t>
      </w:r>
      <w:proofErr w:type="spellEnd"/>
      <w:r w:rsidRPr="00282B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” </w:t>
      </w:r>
      <w:proofErr w:type="spellStart"/>
      <w:r w:rsidRPr="00282B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barionică</w:t>
      </w:r>
      <w:proofErr w:type="spellEnd"/>
    </w:p>
    <w:p w14:paraId="3A31624E" w14:textId="77777777" w:rsidR="00282B0B" w:rsidRPr="00282B0B" w:rsidRDefault="00282B0B" w:rsidP="00282B0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39524A1" w14:textId="77777777" w:rsidR="00282B0B" w:rsidRPr="00282B0B" w:rsidRDefault="00282B0B" w:rsidP="00282B0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2B0B">
        <w:rPr>
          <w:rFonts w:ascii="Times New Roman" w:hAnsi="Times New Roman" w:cs="Times New Roman"/>
          <w:kern w:val="0"/>
          <w14:ligatures w14:val="none"/>
        </w:rPr>
        <w:t xml:space="preserve">În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obiecte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compacte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rotitoare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câmpuri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magnetice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intense + rotație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colimează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jeturi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polare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.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Jeturile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transportă plasmă (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ioni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>/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electoni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),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hadroni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și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radiație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>; „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bucăți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” de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materie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barionică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pot fi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ejectate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.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Totuși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>:</w:t>
      </w:r>
    </w:p>
    <w:p w14:paraId="5BAAE33E" w14:textId="77777777" w:rsidR="00282B0B" w:rsidRPr="00282B0B" w:rsidRDefault="00282B0B" w:rsidP="00282B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neutronii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liberi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au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timp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mediu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de viață \tau_n \approx 880\,\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mathrm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{s} (≈14.7 min) </w:t>
      </w:r>
      <w:r w:rsidRPr="00282B0B">
        <w:rPr>
          <w:rFonts w:ascii="Cambria Math" w:hAnsi="Cambria Math" w:cs="Cambria Math"/>
          <w:kern w:val="0"/>
          <w14:ligatures w14:val="none"/>
        </w:rPr>
        <w:t>⇒</w:t>
      </w:r>
      <w:r w:rsidRPr="00282B0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departe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sursă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, aceștia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decupează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în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protoni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+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electroni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+ \bar{\nu}_e,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dacă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nu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sunt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legați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nuclear.</w:t>
      </w:r>
    </w:p>
    <w:p w14:paraId="45DCA88D" w14:textId="77777777" w:rsidR="00282B0B" w:rsidRPr="00282B0B" w:rsidRDefault="00282B0B" w:rsidP="00282B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Pentru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ca ejecta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barionică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să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devină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„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invizibilă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EM”,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ea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trebuie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să fie:</w:t>
      </w:r>
    </w:p>
    <w:p w14:paraId="3D3AF9B2" w14:textId="77777777" w:rsidR="00282B0B" w:rsidRPr="00282B0B" w:rsidRDefault="00282B0B" w:rsidP="00282B0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rece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neutrină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în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electroni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liberi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(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puțină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interacție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EM),</w:t>
      </w:r>
    </w:p>
    <w:p w14:paraId="1A89FEA7" w14:textId="77777777" w:rsidR="00282B0B" w:rsidRPr="00282B0B" w:rsidRDefault="00282B0B" w:rsidP="00282B0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2B0B">
        <w:rPr>
          <w:rFonts w:ascii="Times New Roman" w:hAnsi="Times New Roman" w:cs="Times New Roman"/>
          <w:kern w:val="0"/>
          <w14:ligatures w14:val="none"/>
        </w:rPr>
        <w:t>compactă/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degenerată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, cu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radiație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blocată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sau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slab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emisă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>,</w:t>
      </w:r>
    </w:p>
    <w:p w14:paraId="3AFB101B" w14:textId="77777777" w:rsidR="00282B0B" w:rsidRPr="00282B0B" w:rsidRDefault="00282B0B" w:rsidP="00282B0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distribuită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în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clase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obiecte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compacte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(MACHOs, stele de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neutroni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reci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>, quark-nuggets etc.).</w:t>
      </w:r>
    </w:p>
    <w:p w14:paraId="4CA5A191" w14:textId="77777777" w:rsidR="00282B0B" w:rsidRPr="00282B0B" w:rsidRDefault="00282B0B" w:rsidP="00282B0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93415A4" w14:textId="77777777" w:rsidR="00282B0B" w:rsidRPr="00282B0B" w:rsidRDefault="00282B0B" w:rsidP="00282B0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Propunerea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ta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: o mică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fracție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a „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materiei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întunecate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”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ar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putea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fi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barionică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provenind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din ejecta/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reziduuri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ale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proceselor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extreme (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neutronizare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+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expulzări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),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devenită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EM-obscură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prin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compoziție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și stare.</w:t>
      </w:r>
    </w:p>
    <w:p w14:paraId="2E2EDF83" w14:textId="77777777" w:rsidR="00282B0B" w:rsidRPr="00282B0B" w:rsidRDefault="00282B0B" w:rsidP="00282B0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7418180" w14:textId="77777777" w:rsidR="00282B0B" w:rsidRPr="00282B0B" w:rsidRDefault="00282B0B" w:rsidP="00282B0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Compatibilitate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cosmologică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: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nucleosinteza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primordială și CMB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limitează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contribuția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totală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barionică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la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densitatea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critică;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adică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nu tot „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întunericul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gravitațional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”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poate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fi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barionic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, dar o componentă modestă este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posibilă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(MACHOs,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obiecte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compacte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slabe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, nori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reci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foarte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obscuri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>).</w:t>
      </w:r>
    </w:p>
    <w:p w14:paraId="0711EE56" w14:textId="77777777" w:rsidR="00282B0B" w:rsidRPr="00282B0B" w:rsidRDefault="00282B0B" w:rsidP="00282B0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5F0FCC2" w14:textId="77777777" w:rsidR="00282B0B" w:rsidRPr="00282B0B" w:rsidRDefault="00282B0B" w:rsidP="00282B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2B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6) </w:t>
      </w:r>
      <w:proofErr w:type="spellStart"/>
      <w:r w:rsidRPr="00282B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Rezumatul</w:t>
      </w:r>
      <w:proofErr w:type="spellEnd"/>
      <w:r w:rsidRPr="00282B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282B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lanțului</w:t>
      </w:r>
      <w:proofErr w:type="spellEnd"/>
      <w:r w:rsidRPr="00282B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282B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fizic</w:t>
      </w:r>
      <w:proofErr w:type="spellEnd"/>
      <w:r w:rsidRPr="00282B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(cu </w:t>
      </w:r>
      <w:proofErr w:type="spellStart"/>
      <w:r w:rsidRPr="00282B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ecuații</w:t>
      </w:r>
      <w:proofErr w:type="spellEnd"/>
      <w:r w:rsidRPr="00282B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191D7C11" w14:textId="77777777" w:rsidR="00282B0B" w:rsidRPr="00282B0B" w:rsidRDefault="00282B0B" w:rsidP="00282B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2B0B">
        <w:rPr>
          <w:rFonts w:ascii="Times New Roman" w:hAnsi="Times New Roman" w:cs="Times New Roman"/>
          <w:kern w:val="0"/>
          <w14:ligatures w14:val="none"/>
        </w:rPr>
        <w:t xml:space="preserve">Acreție +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compresie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</w:t>
      </w:r>
      <w:r w:rsidRPr="00282B0B">
        <w:rPr>
          <w:rFonts w:ascii="Cambria Math" w:hAnsi="Cambria Math" w:cs="Cambria Math"/>
          <w:kern w:val="0"/>
          <w14:ligatures w14:val="none"/>
        </w:rPr>
        <w:t>⇒</w:t>
      </w:r>
      <w:r w:rsidRPr="00282B0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crește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\mu_e.</w:t>
      </w:r>
    </w:p>
    <w:p w14:paraId="1B2D46A2" w14:textId="77777777" w:rsidR="00282B0B" w:rsidRPr="00282B0B" w:rsidRDefault="00282B0B" w:rsidP="00282B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Când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\mu_e + \mu_p \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gtrsim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\mu_n, are loc:</w:t>
      </w:r>
    </w:p>
    <w:p w14:paraId="32FB8001" w14:textId="77777777" w:rsidR="00282B0B" w:rsidRPr="00282B0B" w:rsidRDefault="00282B0B" w:rsidP="00282B0B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282B0B">
        <w:rPr>
          <w:rFonts w:ascii="Times New Roman" w:hAnsi="Times New Roman" w:cs="Times New Roman"/>
          <w:kern w:val="0"/>
          <w14:ligatures w14:val="none"/>
        </w:rPr>
        <w:t xml:space="preserve">p^+ + e^- \to n + \nu_e. \tag{1,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reluat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>}</w:t>
      </w:r>
    </w:p>
    <w:p w14:paraId="756A8751" w14:textId="77777777" w:rsidR="00282B0B" w:rsidRPr="00282B0B" w:rsidRDefault="00282B0B" w:rsidP="00282B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Notarea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\(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uud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+ e \to (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uude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)^\\)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subliniază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starea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intermediară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instabilă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>:</w:t>
      </w:r>
    </w:p>
    <w:p w14:paraId="12D63048" w14:textId="77777777" w:rsidR="00282B0B" w:rsidRPr="00282B0B" w:rsidRDefault="00282B0B" w:rsidP="00282B0B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282B0B">
        <w:rPr>
          <w:rFonts w:ascii="Times New Roman" w:hAnsi="Times New Roman" w:cs="Times New Roman"/>
          <w:kern w:val="0"/>
          <w14:ligatures w14:val="none"/>
        </w:rPr>
        <w:t>(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uud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>\,e^-)^\ \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Rightarrow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udd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+ \nu_e. \tag{4,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reluat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>}</w:t>
      </w:r>
    </w:p>
    <w:p w14:paraId="3E06E564" w14:textId="77777777" w:rsidR="00282B0B" w:rsidRPr="00282B0B" w:rsidRDefault="00282B0B" w:rsidP="00282B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lastRenderedPageBreak/>
        <w:t>Densificare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+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degenerare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</w:t>
      </w:r>
      <w:r w:rsidRPr="00282B0B">
        <w:rPr>
          <w:rFonts w:ascii="Cambria Math" w:hAnsi="Cambria Math" w:cs="Cambria Math"/>
          <w:kern w:val="0"/>
          <w14:ligatures w14:val="none"/>
        </w:rPr>
        <w:t>⇒</w:t>
      </w:r>
      <w:r w:rsidRPr="00282B0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obiect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slab EM,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puternic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gravitațional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>.</w:t>
      </w:r>
    </w:p>
    <w:p w14:paraId="299AFFC0" w14:textId="77777777" w:rsidR="00282B0B" w:rsidRPr="00282B0B" w:rsidRDefault="00282B0B" w:rsidP="00282B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Jeturi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>/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expulzări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pot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transporta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barioni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greu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detectat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EM </w:t>
      </w:r>
      <w:r w:rsidRPr="00282B0B">
        <w:rPr>
          <w:rFonts w:ascii="Cambria Math" w:hAnsi="Cambria Math" w:cs="Cambria Math"/>
          <w:kern w:val="0"/>
          <w14:ligatures w14:val="none"/>
        </w:rPr>
        <w:t>⇒</w:t>
      </w:r>
      <w:r w:rsidRPr="00282B0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posibilă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mică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contribuție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la „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materia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întunecată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barionică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>”.</w:t>
      </w:r>
    </w:p>
    <w:p w14:paraId="3A523B19" w14:textId="77777777" w:rsidR="00282B0B" w:rsidRPr="00282B0B" w:rsidRDefault="00282B0B" w:rsidP="00282B0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FB1F975" w14:textId="77777777" w:rsidR="00282B0B" w:rsidRPr="00282B0B" w:rsidRDefault="00282B0B" w:rsidP="00282B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2B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7) </w:t>
      </w:r>
      <w:proofErr w:type="spellStart"/>
      <w:r w:rsidRPr="00282B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Predicții</w:t>
      </w:r>
      <w:proofErr w:type="spellEnd"/>
      <w:r w:rsidRPr="00282B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și </w:t>
      </w:r>
      <w:proofErr w:type="spellStart"/>
      <w:r w:rsidRPr="00282B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teste</w:t>
      </w:r>
      <w:proofErr w:type="spellEnd"/>
      <w:r w:rsidRPr="00282B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</w:t>
      </w:r>
      <w:proofErr w:type="spellStart"/>
      <w:r w:rsidRPr="00282B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falsificabilitate</w:t>
      </w:r>
      <w:proofErr w:type="spellEnd"/>
      <w:r w:rsidRPr="00282B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69BBF35D" w14:textId="77777777" w:rsidR="00282B0B" w:rsidRPr="00282B0B" w:rsidRDefault="00282B0B" w:rsidP="00282B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Neutrini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: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fazele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neutronizare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produc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fluxuri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impulsive de \nu_e;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corelarea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evenimentelor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neutrini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cu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tranzienți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EM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slabi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ar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susține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scenariul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>.</w:t>
      </w:r>
    </w:p>
    <w:p w14:paraId="6A742C58" w14:textId="77777777" w:rsidR="00282B0B" w:rsidRPr="00282B0B" w:rsidRDefault="00282B0B" w:rsidP="00282B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Microlensing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: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statistica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microlensing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poate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constrânge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populația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obiecte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compacte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reci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>.</w:t>
      </w:r>
    </w:p>
    <w:p w14:paraId="05D62BF3" w14:textId="77777777" w:rsidR="00282B0B" w:rsidRPr="00282B0B" w:rsidRDefault="00282B0B" w:rsidP="00282B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2B0B">
        <w:rPr>
          <w:rFonts w:ascii="Times New Roman" w:hAnsi="Times New Roman" w:cs="Times New Roman"/>
          <w:kern w:val="0"/>
          <w14:ligatures w14:val="none"/>
        </w:rPr>
        <w:t xml:space="preserve">Spectre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hadronice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în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jeturi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: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semnături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ale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hadronilor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grei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/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neutronilor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ligați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aproape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sursă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>.</w:t>
      </w:r>
    </w:p>
    <w:p w14:paraId="0460C60C" w14:textId="77777777" w:rsidR="00282B0B" w:rsidRPr="00282B0B" w:rsidRDefault="00282B0B" w:rsidP="00282B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2B0B">
        <w:rPr>
          <w:rFonts w:ascii="Times New Roman" w:hAnsi="Times New Roman" w:cs="Times New Roman"/>
          <w:kern w:val="0"/>
          <w14:ligatures w14:val="none"/>
        </w:rPr>
        <w:t xml:space="preserve">21-cm/absorbții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reci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: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structuri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barionice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foarte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reci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pot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lăsa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urme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subtile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în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absorbții la redshift mic.</w:t>
      </w:r>
    </w:p>
    <w:p w14:paraId="0F9A79C1" w14:textId="77777777" w:rsidR="00282B0B" w:rsidRPr="00282B0B" w:rsidRDefault="00282B0B" w:rsidP="00282B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B0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93CA0BD" wp14:editId="45EF21DD">
                <wp:extent cx="5731510" cy="1270"/>
                <wp:effectExtent l="0" t="31750" r="0" b="36830"/>
                <wp:docPr id="1575223924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A0DFEB" id="Rectangle 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43D87DA" w14:textId="77777777" w:rsidR="00282B0B" w:rsidRPr="00282B0B" w:rsidRDefault="00282B0B" w:rsidP="00282B0B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282B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Concluzie</w:t>
      </w:r>
      <w:proofErr w:type="spellEnd"/>
      <w:r w:rsidRPr="00282B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(și </w:t>
      </w:r>
      <w:proofErr w:type="spellStart"/>
      <w:r w:rsidRPr="00282B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disclaimere</w:t>
      </w:r>
      <w:proofErr w:type="spellEnd"/>
      <w:r w:rsidRPr="00282B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37918C83" w14:textId="77777777" w:rsidR="00282B0B" w:rsidRPr="00282B0B" w:rsidRDefault="00282B0B" w:rsidP="00282B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Fizica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„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dură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” a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neutronizării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este bine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stabilită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>: (1), (2), (7).</w:t>
      </w:r>
    </w:p>
    <w:p w14:paraId="533ED814" w14:textId="77777777" w:rsidR="00282B0B" w:rsidRPr="00282B0B" w:rsidRDefault="00282B0B" w:rsidP="00282B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Ipoteza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că un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procent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mic din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materia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„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întunecată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” locală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poate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fi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barionică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rezultată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din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astfel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procese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, este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speculativă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dar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coerentă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cu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unele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ferestre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observabile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. Ea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rămâne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limitată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constrângerile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cosmologice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standard (BBN, CMB).</w:t>
      </w:r>
    </w:p>
    <w:p w14:paraId="2CF45A3F" w14:textId="77777777" w:rsidR="00282B0B" w:rsidRPr="00282B0B" w:rsidRDefault="00282B0B" w:rsidP="00282B0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536FAB4" w14:textId="7255A974" w:rsidR="00282B0B" w:rsidRPr="00282B0B" w:rsidRDefault="00282B0B" w:rsidP="00282B0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2B0B">
        <w:rPr>
          <w:rFonts w:ascii="Times New Roman" w:hAnsi="Times New Roman" w:cs="Times New Roman"/>
          <w:kern w:val="0"/>
          <w14:ligatures w14:val="none"/>
        </w:rPr>
        <w:t xml:space="preserve">Pe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scurt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: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uud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+ e → →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udd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+ νₑ este o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schemă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utilă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pentru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povesti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corect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fizic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drumul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de la proton + electron la neutron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în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medii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dense — și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pentru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explora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, cu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onestitate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dacă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relicve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barionice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slab-EM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ar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putea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constitui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o mică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parte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 din „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întunericul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 xml:space="preserve">” </w:t>
      </w:r>
      <w:proofErr w:type="spellStart"/>
      <w:r w:rsidRPr="00282B0B">
        <w:rPr>
          <w:rFonts w:ascii="Times New Roman" w:hAnsi="Times New Roman" w:cs="Times New Roman"/>
          <w:kern w:val="0"/>
          <w14:ligatures w14:val="none"/>
        </w:rPr>
        <w:t>gravitațional</w:t>
      </w:r>
      <w:proofErr w:type="spellEnd"/>
      <w:r w:rsidRPr="00282B0B">
        <w:rPr>
          <w:rFonts w:ascii="Times New Roman" w:hAnsi="Times New Roman" w:cs="Times New Roman"/>
          <w:kern w:val="0"/>
          <w14:ligatures w14:val="none"/>
        </w:rPr>
        <w:t>.</w:t>
      </w:r>
    </w:p>
    <w:p w14:paraId="0DD60C66" w14:textId="77777777" w:rsidR="00282B0B" w:rsidRDefault="00282B0B"/>
    <w:sectPr w:rsidR="00282B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AppleSystemUIFont">
    <w:altName w:val="Cambria"/>
    <w:panose1 w:val="020B0604020202020204"/>
    <w:charset w:val="00"/>
    <w:family w:val="roman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D32E1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740B4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1C5EB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A96D8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CB67A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1207994">
    <w:abstractNumId w:val="3"/>
  </w:num>
  <w:num w:numId="2" w16cid:durableId="1291127185">
    <w:abstractNumId w:val="4"/>
  </w:num>
  <w:num w:numId="3" w16cid:durableId="817577849">
    <w:abstractNumId w:val="0"/>
  </w:num>
  <w:num w:numId="4" w16cid:durableId="390035995">
    <w:abstractNumId w:val="2"/>
  </w:num>
  <w:num w:numId="5" w16cid:durableId="19050182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B0B"/>
    <w:rsid w:val="00193B09"/>
    <w:rsid w:val="00282B0B"/>
    <w:rsid w:val="002A698E"/>
    <w:rsid w:val="00F8340B"/>
    <w:rsid w:val="00FE3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5A544A"/>
  <w15:chartTrackingRefBased/>
  <w15:docId w15:val="{8DDDA68E-4BD2-E649-8C8B-E8E70680C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2B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2B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2B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2B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2B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2B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2B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B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B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2B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2B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2B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2B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2B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2B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2B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B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B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2B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2B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2B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2B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2B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2B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2B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2B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2B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2B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2B0B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282B0B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282B0B"/>
  </w:style>
  <w:style w:type="paragraph" w:customStyle="1" w:styleId="p2">
    <w:name w:val="p2"/>
    <w:basedOn w:val="Normal"/>
    <w:rsid w:val="00282B0B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282B0B"/>
  </w:style>
  <w:style w:type="paragraph" w:customStyle="1" w:styleId="p3">
    <w:name w:val="p3"/>
    <w:basedOn w:val="Normal"/>
    <w:rsid w:val="00282B0B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282B0B"/>
  </w:style>
  <w:style w:type="character" w:customStyle="1" w:styleId="s4">
    <w:name w:val="s4"/>
    <w:basedOn w:val="DefaultParagraphFont"/>
    <w:rsid w:val="00282B0B"/>
  </w:style>
  <w:style w:type="character" w:customStyle="1" w:styleId="s5">
    <w:name w:val="s5"/>
    <w:basedOn w:val="DefaultParagraphFont"/>
    <w:rsid w:val="00282B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859</Words>
  <Characters>4898</Characters>
  <Application>Microsoft Office Word</Application>
  <DocSecurity>0</DocSecurity>
  <Lines>40</Lines>
  <Paragraphs>11</Paragraphs>
  <ScaleCrop>false</ScaleCrop>
  <Company/>
  <LinksUpToDate>false</LinksUpToDate>
  <CharactersWithSpaces>5746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Belega Mihail</dc:creator>
  <cp:keywords/>
  <dc:description/>
  <cp:lastModifiedBy>Belega Mihail</cp:lastModifiedBy>
  <cp:revision>2</cp:revision>
  <dcterms:created xsi:type="dcterms:W3CDTF">2025-11-01T14:22:00Z</dcterms:created>
  <dcterms:modified xsi:type="dcterms:W3CDTF">2025-11-01T14:22:00Z</dcterms:modified>
</cp:coreProperties>
</file>