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Secțiunea Extinsă – Cosmos Local și Meta-Structura Universală</w:t>
      </w:r>
    </w:p>
    <w:p>
      <w:r>
        <w:br/>
        <w:t>11. Redefinirea Conceptuală: Cosmosul Local vs. Universul Mare (Meta-Structura Multicosmică)</w:t>
        <w:br/>
        <w:br/>
        <w:t>11.1. Cosmosul ca entitate locală: „Norul post-relaxare”</w:t>
        <w:br/>
        <w:t>În această viziune, ceea ce numim „Univers observabil” este doar un Cosmos local, generat prin relaxarea</w:t>
        <w:br/>
        <w:t>unui colos gravitațional. Legile pe care le observăm sunt emergente pentru ciclul acestui Cosmos:</w:t>
        <w:br/>
        <w:t>c_efectiv(ρ, H), densitatea critică, structura metrică – toate sunt proprietăți locale ale acestui ciclu.</w:t>
        <w:br/>
        <w:br/>
        <w:t>11.2. Universul ca meta-structură eterogenă</w:t>
        <w:br/>
        <w:t>Universul real este format din multiple Cosmosuri, fiecare aflat în altă fază:</w:t>
        <w:br/>
        <w:t>• Cosmos în relaxare (expansiune și formare de stele)</w:t>
        <w:br/>
        <w:t>• Cosmos în colaps (creșterea densității)</w:t>
        <w:br/>
        <w:t>• Cosmos în faza de colos (densitate maximă)</w:t>
        <w:br/>
        <w:t>• Cosmos în răcire și disipare</w:t>
        <w:br/>
        <w:br/>
        <w:t>Aceste „bule” nu sunt produse de inflație cuantică, ci de fizica nucleară și gravitațională</w:t>
        <w:br/>
        <w:t>care determină ciclurile colos → relaxare → expansiune → disipare.</w:t>
        <w:br/>
        <w:br/>
        <w:t>11.3. Implicații matematice: G – P_QCD = 0</w:t>
        <w:br/>
        <w:t>Ecuația G(ρ) – P_QCD(ρ) = 0 descrie doar momentul de echilibru critic al unui singur Cosmos.</w:t>
        <w:br/>
        <w:t>Universul total nu se oprește, deoarece Cosmosurile aflate în faze diferite mențin dinamica globală.</w:t>
        <w:br/>
        <w:br/>
        <w:t>11.4. Diferență față de inflația eternă</w:t>
        <w:br/>
        <w:t>În modelele inflaționare, fiecare univers-bulă este produsul unui câmp scalar ipotetic (inflaton).</w:t>
        <w:br/>
        <w:t>În modelul prezent, fiecare Cosmos este produsul unui proces fizic real:</w:t>
        <w:br/>
        <w:t>• densități QCD extreme</w:t>
        <w:br/>
        <w:t>• instabilitate gravitațională</w:t>
        <w:br/>
        <w:t>• relaxare metrică</w:t>
        <w:br/>
        <w:t>• emergența proprietăților locale</w:t>
        <w:br/>
        <w:br/>
        <w:t>Nu există un câmp imaginar: există doar materie reală în regimuri extreme.</w:t>
        <w:br/>
        <w:br/>
        <w:t>11.5. Consecințe fizice și ontologice</w:t>
        <w:br/>
        <w:t>1. Cosmosul nostru nu este întregul Univers – este doar o instanță.</w:t>
        <w:br/>
        <w:t>2. Universul mare nu are un început comun – fiecare Cosmos are propriul „t zero”.</w:t>
        <w:br/>
        <w:t>3. Entropia globală nu merge spre moarte termică – evoluează local, nu universal.</w:t>
        <w:br/>
        <w:t>4. Constantele fizice pot fi locale, emergente din ciclul fiecărui Cosmos.</w:t>
        <w:br/>
        <w:t>5. Big Bang-ul devine un fenomen local, nu un început universal.</w:t>
        <w:br/>
        <w:t>6. Multicosmosul este un sistem fizic, nu un construct metafizic.</w:t>
        <w:br/>
        <w:br/>
        <w:t>Această secțiune explică de ce modelul c_efectiv(ρ, H) devine nu doar un model cosmologic,</w:t>
        <w:br/>
        <w:t>ci un cadru metacosmologic complet, coerent și fizic.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