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 ce 46 miliarde de ani-lumină par o iluzie</w:t>
      </w:r>
    </w:p>
    <w:p>
      <w:r>
        <w:t>de M. Belega</w:t>
      </w:r>
    </w:p>
    <w:p>
      <w:r>
        <w:t>Modelul cosmologic standard afirmă că universul observabil are o rază de aproximativ 46 de miliarde de ani-lumină, deși vârsta lui este estimată la doar 13,8 miliarde de ani. Această discrepanță flagrantă se rezolvă, în cadrul teoriei, prin introducerea expansiunii spațiului: nu galaxiile „au fugit” cu viteza luminii, ci spațiul însuși s-a lărgit.</w:t>
        <w:br/>
        <w:br/>
        <w:t>Dar aici apare problema: această valoare de 46 Gly nu este o observație directă, ci rezultatul unei serii de aproximări și extrapolări, unde fiecare pas introduce o eroare mică. Prin acumulare, aceste erori dau impresia unei precizii matematice, dar în realitate maschează un adevăr mult mai simplu: dinamica observată a cosmosului sugerează un ritm mult mai lent, deci o vârstă și o scară mult mai mari decât cele acceptate.</w:t>
      </w:r>
    </w:p>
    <w:p>
      <w:pPr>
        <w:pStyle w:val="Heading2"/>
      </w:pPr>
      <w:r>
        <w:t>Primul nivel de aproximare: vârsta universului</w:t>
      </w:r>
    </w:p>
    <w:p>
      <w:r>
        <w:t>Cei 13,8 miliarde de ani provin dintr-o potrivire între datele radiației cosmice de fond și un model teoretic (ΛCDM). Dacă parametrii de expansiune (H₀, Ω_m, Ω_Λ) sunt chiar ușor eronați, întreaga cronologie este deplasată.</w:t>
      </w:r>
    </w:p>
    <w:p>
      <w:pPr>
        <w:pStyle w:val="Heading2"/>
      </w:pPr>
      <w:r>
        <w:t>Al doilea nivel: distanțele luminoase</w:t>
      </w:r>
    </w:p>
    <w:p>
      <w:r>
        <w:t>Folosim lumina ca unitate absolută de măsură, dar orice proces de absorbție, redshift gravitațional sau efect necunoscut (anti-foton, materie invizibilă) introduce o corecție pe care o ignorăm. Astfel, „rigla cosmică” nu este perfectă.</w:t>
      </w:r>
    </w:p>
    <w:p>
      <w:pPr>
        <w:pStyle w:val="Heading2"/>
      </w:pPr>
      <w:r>
        <w:t>Al treilea nivel: integrarea metricii</w:t>
      </w:r>
    </w:p>
    <w:p>
      <w:r>
        <w:t>Formula care duce la 46 Gly se bazează pe integrarea metricii FRW pe întreaga istorie a universului, presupunând că legile măsurate azi se aplică identic în trecutul extrem. Este o extrapolare de miliarde de ani, unde orice eroare inițială se propagă și se amplifică.</w:t>
      </w:r>
    </w:p>
    <w:p>
      <w:pPr>
        <w:pStyle w:val="Heading2"/>
      </w:pPr>
      <w:r>
        <w:t>Contradicția cu dinamica observată</w:t>
      </w:r>
    </w:p>
    <w:p>
      <w:r>
        <w:t>Chiar și dacă acceptăm modelul, rămâne întrebarea: cum au apărut galaxii mature și structuri gigantice la doar câteva miliarde de ani după „început”? Ritmul de transformare al cosmosului este mai lent decât sugerează scenariul standard. Dacă evoluția e mai lentă, universul trebuie să fie mai vechi, altfel contradicția rămâne.</w:t>
      </w:r>
    </w:p>
    <w:p>
      <w:pPr>
        <w:pStyle w:val="Heading2"/>
      </w:pPr>
      <w:r>
        <w:t>Concluzie</w:t>
      </w:r>
    </w:p>
    <w:p>
      <w:r>
        <w:t>Cifra de 46 Gly este rezultatul unei propagări de erori prin aproximări succesive:</w:t>
        <w:br/>
        <w:t>- vârsta teoretică de 13,8 Gyr,</w:t>
        <w:br/>
        <w:t>- convertită printr-un model al expansiunii,</w:t>
        <w:br/>
        <w:t>- exprimată printr-o metrică extrapolată,</w:t>
        <w:br/>
        <w:t>- ajustată prin „rigle cosmice” imperfecte.</w:t>
        <w:br/>
        <w:br/>
        <w:t>Rezultatul nu e un fapt direct, ci o construcție dependentă de model. În realitate, universul poate fi mult mai vechi și mult mai mare. Dacă vom reuși să măsurăm direct ritmul real al transformărilor cosmice, fără lanțuri de aproximări, vom descoperi micimea noastră cu și mai multă claritate.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