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Bosonul veșnic și genomul temporal al materiei</w:t>
      </w:r>
    </w:p>
    <w:p>
      <w:pPr>
        <w:pStyle w:val="Heading2"/>
      </w:pPr>
      <w:r>
        <w:t>Introducere</w:t>
      </w:r>
    </w:p>
    <w:p>
      <w:r>
        <w:t>Materia, în sensul său fundament-micro-structural, nu este un produs al unei „naşteri” discrete, ci mai degrabă un participant continuu la procese de transformare. Dacă acceptăm că particulele fundamentale — bosoni, protoni, neutroni, electroni — nu își schimbă vârsta ontologică în momentul schimbării de stare (de exemplu, intrarea într‑un nucleu atomic, expulzarea de către un quasar, trecerea printr‑o gaură neagră), atunci putem enunţa că materia deţine o formă de „memorie temporală”. În acest cadru, cosmosul nu este doar o evoluţie liniară („naştere → maturitate → moarte”), ci un proces ciclic al reorganizării materiei: un cosmos ciclic.</w:t>
      </w:r>
    </w:p>
    <w:p>
      <w:pPr>
        <w:pStyle w:val="Heading2"/>
      </w:pPr>
      <w:r>
        <w:t>Dovezi şi observaţii relevante</w:t>
      </w:r>
    </w:p>
    <w:p>
      <w:r>
        <w:t>1. Observaţii recente au identificat că apa grea (D₂O) din discul de acumulare al sistemului V883 Orionis s‑a format înaintea stelei‑gazdă. Cercetătorii au măsurat un raport de apă grea comparabil cu acela al norilor moleculari în care s‑a născut sistemul şi semnificativ mai mare decât ar produce discul ocupat doar de reacţii locale. Asta indică faptul că materialul (apa) este mai vechi decât steaua respectivă. (Sursa: Astrobiology.com, „First‑Ever Detection of Heavy Water in a Planet‑Forming Disk”, 2025).</w:t>
      </w:r>
    </w:p>
    <w:p>
      <w:r>
        <w:t>2. Date obţinute de James Webb Space Telescope şi alte instrumente au arătat că discurile de formare planetară persistă mult mai mult timp decât prevăd modelele convenţionale: există stele cu vârste de zeci de milioane de ani care încă deţin discuri active de formare. (Sursa: NASA, „NASA’s Webb Finds Planet‑Forming Disks Lived Longer in Early Universe”, 2024).</w:t>
      </w:r>
    </w:p>
    <w:p>
      <w:r>
        <w:t>3. În cosmologie teoretică, modelele de tip ciclic — de exemplu Conformal Cyclic Cosmology (CCC), propusă de Roger Penrose — sugerează că universul poate trece prin „eoni” succesive, fiecare ciclu începând printr‑o fază de expansiune care urmează contractării precedente. (Sursa: PhysicsWorld.com, „Inside Penrose’s Universe”, 2023).</w:t>
      </w:r>
    </w:p>
    <w:p>
      <w:pPr>
        <w:pStyle w:val="Heading2"/>
      </w:pPr>
      <w:r>
        <w:t>Interpretare şi implicaţii</w:t>
      </w:r>
    </w:p>
    <w:p>
      <w:r>
        <w:t>Dacă materia dintr‑un sistem (de exemplu, apa grea) poate fi mai veche decât steaua în care se găseşte, atunci ideea că „steaua dă naştere” în sensul absolut al materiei se demontează. Steaua poate doar să găzduiască o fază în viaţa materiei care circulă în cosmos. În plus, dacă discurile planetare persistă mai mult decât estimările, modul de formare şi evoluţie devine mai complex decât o simplă acţiune punctuală.</w:t>
      </w:r>
    </w:p>
    <w:p>
      <w:pPr>
        <w:pStyle w:val="Heading2"/>
      </w:pPr>
      <w:r>
        <w:t>Concluzie provizorie</w:t>
      </w:r>
    </w:p>
    <w:p>
      <w:r>
        <w:t>Propunerea centrală este că materia posedă un genom temporal — o structură informaţională cu marker‑invariante — care transcende fazele locale de formare (stea, planetă, disc). Cosmosul nu este un accident singular de început, ci o succesiune (posibil infinită) de reorganizări ale materiei care reamintesc stările anterioare. Această perspectivă impune să privim „vârsta” ca pe un atribut al stării în care materia se află, nu neapărat al momentului creaţiei ei.</w:t>
      </w:r>
    </w:p>
    <w:p>
      <w:pPr>
        <w:pStyle w:val="Heading2"/>
      </w:pPr>
      <w:r>
        <w:t>Referințe</w:t>
      </w:r>
    </w:p>
    <w:p>
      <w:r>
        <w:t>1. Astrobiology.com (2025). “First‑Ever Detection of Heavy Water in a Planet‑Forming Disk.” Disponibil la: https://astrobiology.com/2025/10/first-ever-detection-of-heavy-water-in-a-planet-forming-disk.html</w:t>
      </w:r>
    </w:p>
    <w:p>
      <w:r>
        <w:t>2. NASA (2024). “NASA’s Webb Finds Planet‑Forming Disks Lived Longer in Early Universe.” Disponibil la: https://science.nasa.gov/missions/webb/nasas-webb-finds-planet-forming-disks-lived-longer-in-early-universe/</w:t>
      </w:r>
    </w:p>
    <w:p>
      <w:r>
        <w:t>3. PhysicsWorld.com (2023). “Inside Penrose’s Universe.” Disponibil la: https://physicsworld.com/a/inside-penroses-universe/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