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91435" w14:textId="77777777" w:rsidR="00090E7B" w:rsidRDefault="00000000">
      <w:pPr>
        <w:jc w:val="center"/>
        <w:rPr>
          <w:rFonts w:ascii="黑体" w:eastAsia="黑体" w:hAnsi="黑体" w:hint="eastAsia"/>
          <w:b/>
          <w:bCs/>
          <w:sz w:val="32"/>
          <w:szCs w:val="32"/>
        </w:rPr>
      </w:pPr>
      <w:r>
        <w:rPr>
          <w:rFonts w:ascii="黑体" w:eastAsia="黑体" w:hAnsi="黑体"/>
          <w:b/>
          <w:bCs/>
          <w:sz w:val="32"/>
          <w:szCs w:val="32"/>
        </w:rPr>
        <w:t>模型创新</w:t>
      </w:r>
    </w:p>
    <w:p w14:paraId="1F6901FC" w14:textId="77777777" w:rsidR="00090E7B" w:rsidRDefault="00000000">
      <w:pPr>
        <w:rPr>
          <w:rFonts w:ascii="黑体" w:eastAsia="黑体" w:hAnsi="黑体" w:hint="eastAsia"/>
          <w:b/>
          <w:bCs/>
          <w:sz w:val="24"/>
        </w:rPr>
      </w:pPr>
      <w:r>
        <w:rPr>
          <w:rFonts w:ascii="黑体" w:eastAsia="黑体" w:hAnsi="黑体" w:hint="eastAsia"/>
          <w:b/>
          <w:bCs/>
          <w:sz w:val="24"/>
        </w:rPr>
        <w:t>原有的模型架构分析</w:t>
      </w:r>
    </w:p>
    <w:p w14:paraId="1A7DD406" w14:textId="77777777" w:rsidR="00090E7B" w:rsidRDefault="00000000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该项目包含主要的四个神经网络模型:</w:t>
      </w:r>
      <w:r>
        <w:rPr>
          <w:rFonts w:ascii="宋体" w:hAnsi="宋体" w:hint="eastAsia"/>
          <w:szCs w:val="21"/>
        </w:rPr>
        <w:br/>
      </w:r>
      <w:r>
        <w:rPr>
          <w:rFonts w:ascii="宋体" w:hAnsi="宋体" w:hint="eastAsia"/>
          <w:szCs w:val="21"/>
        </w:rPr>
        <w:tab/>
        <w:t>生成器模型：</w:t>
      </w:r>
      <w:r>
        <w:rPr>
          <w:rFonts w:ascii="宋体" w:hAnsi="宋体" w:hint="eastAsia"/>
          <w:szCs w:val="21"/>
        </w:rPr>
        <w:br/>
      </w:r>
      <w:r>
        <w:rPr>
          <w:rFonts w:ascii="宋体" w:hAnsi="宋体" w:hint="eastAsia"/>
          <w:szCs w:val="21"/>
        </w:rPr>
        <w:tab/>
        <w:t>1. 初始化：一个</w:t>
      </w:r>
      <w:proofErr w:type="spellStart"/>
      <w:r>
        <w:rPr>
          <w:rFonts w:ascii="宋体" w:hAnsi="宋体" w:hint="eastAsia"/>
          <w:szCs w:val="21"/>
        </w:rPr>
        <w:t>DenseMotionwork</w:t>
      </w:r>
      <w:proofErr w:type="spellEnd"/>
      <w:r>
        <w:rPr>
          <w:rFonts w:ascii="宋体" w:hAnsi="宋体" w:hint="eastAsia"/>
          <w:szCs w:val="21"/>
        </w:rPr>
        <w:t>网络，其内部使用了Hourglass这一网络架构：通过多层卷积的下采样（Encoder）提取特征和上采样（Decoder）恢复分辨率的对称式结构。下采样阶段降低了图像分辨率，通过逐步的下采样块，指数式地增加通道数，获得图片的高级抽象语义信息。上采样阶段恢复特征图大小，将上采样后的特征图与下采样（编码器）的跳跃连接特征图拼接，使得网络结构能包含全局信息。</w:t>
      </w:r>
      <w:r>
        <w:rPr>
          <w:rFonts w:ascii="宋体" w:hAnsi="宋体" w:hint="eastAsia"/>
          <w:szCs w:val="21"/>
        </w:rPr>
        <w:br/>
      </w:r>
      <w:r>
        <w:rPr>
          <w:rFonts w:ascii="宋体" w:hAnsi="宋体" w:hint="eastAsia"/>
          <w:szCs w:val="21"/>
        </w:rPr>
        <w:tab/>
        <w:t>2. 前向传播：构建一个初始化卷积块，使用下采样块压缩分辨率，接着通过一个卷积</w:t>
      </w:r>
      <w:proofErr w:type="gramStart"/>
      <w:r>
        <w:rPr>
          <w:rFonts w:ascii="宋体" w:hAnsi="宋体" w:hint="eastAsia"/>
          <w:szCs w:val="21"/>
        </w:rPr>
        <w:t>块限制</w:t>
      </w:r>
      <w:proofErr w:type="gramEnd"/>
      <w:r>
        <w:rPr>
          <w:rFonts w:ascii="宋体" w:hAnsi="宋体" w:hint="eastAsia"/>
          <w:szCs w:val="21"/>
        </w:rPr>
        <w:t>通道数，再展开为3D特征图并进行处理，通过</w:t>
      </w:r>
      <w:proofErr w:type="spellStart"/>
      <w:r>
        <w:rPr>
          <w:rFonts w:ascii="宋体" w:hAnsi="宋体" w:hint="eastAsia"/>
          <w:szCs w:val="21"/>
        </w:rPr>
        <w:t>DenseMotionwork</w:t>
      </w:r>
      <w:proofErr w:type="spellEnd"/>
      <w:r>
        <w:rPr>
          <w:rFonts w:ascii="宋体" w:hAnsi="宋体" w:hint="eastAsia"/>
          <w:szCs w:val="21"/>
        </w:rPr>
        <w:t>网络估计密集运动和计算变形与</w:t>
      </w:r>
      <w:proofErr w:type="gramStart"/>
      <w:r>
        <w:rPr>
          <w:rFonts w:ascii="宋体" w:hAnsi="宋体" w:hint="eastAsia"/>
          <w:szCs w:val="21"/>
        </w:rPr>
        <w:t>遮罩层进行</w:t>
      </w:r>
      <w:proofErr w:type="gramEnd"/>
      <w:r>
        <w:rPr>
          <w:rFonts w:ascii="宋体" w:hAnsi="宋体" w:hint="eastAsia"/>
          <w:szCs w:val="21"/>
        </w:rPr>
        <w:t>处理，最后通过上采样解码。</w:t>
      </w:r>
    </w:p>
    <w:p w14:paraId="683BBBD9" w14:textId="77777777" w:rsidR="00090E7B" w:rsidRDefault="00000000">
      <w:pPr>
        <w:ind w:firstLine="420"/>
        <w:rPr>
          <w:rFonts w:ascii="宋体" w:hAnsi="宋体" w:hint="eastAsia"/>
          <w:szCs w:val="21"/>
        </w:rPr>
      </w:pPr>
      <w:proofErr w:type="gramStart"/>
      <w:r>
        <w:rPr>
          <w:rFonts w:ascii="宋体" w:hAnsi="宋体" w:hint="eastAsia"/>
          <w:szCs w:val="21"/>
        </w:rPr>
        <w:t>判别器</w:t>
      </w:r>
      <w:proofErr w:type="gramEnd"/>
      <w:r>
        <w:rPr>
          <w:rFonts w:ascii="宋体" w:hAnsi="宋体" w:hint="eastAsia"/>
          <w:szCs w:val="21"/>
        </w:rPr>
        <w:t>模型（</w:t>
      </w:r>
      <w:proofErr w:type="spellStart"/>
      <w:r>
        <w:rPr>
          <w:rFonts w:ascii="宋体" w:hAnsi="宋体" w:cs="宋体"/>
          <w:szCs w:val="21"/>
        </w:rPr>
        <w:t>MultiScaleDiscriminator</w:t>
      </w:r>
      <w:proofErr w:type="spellEnd"/>
      <w:r>
        <w:rPr>
          <w:rFonts w:ascii="宋体" w:hAnsi="宋体" w:hint="eastAsia"/>
          <w:szCs w:val="21"/>
        </w:rPr>
        <w:t>）：</w:t>
      </w:r>
      <w:r>
        <w:rPr>
          <w:rFonts w:ascii="宋体" w:hAnsi="宋体" w:hint="eastAsia"/>
          <w:szCs w:val="21"/>
        </w:rPr>
        <w:br/>
      </w:r>
      <w:r>
        <w:rPr>
          <w:rFonts w:ascii="宋体" w:hAnsi="宋体" w:hint="eastAsia"/>
          <w:szCs w:val="21"/>
        </w:rPr>
        <w:tab/>
        <w:t>主体类似Pix2Pix，通过对输入图像进行下采样提取特征，再进行与生成器类似的压缩分辨率增大通道数，最后通过卷积层输出多尺度特征图。在此基础上将单个</w:t>
      </w:r>
      <w:proofErr w:type="gramStart"/>
      <w:r>
        <w:rPr>
          <w:rFonts w:ascii="宋体" w:hAnsi="宋体" w:hint="eastAsia"/>
          <w:szCs w:val="21"/>
        </w:rPr>
        <w:t>判别器</w:t>
      </w:r>
      <w:proofErr w:type="gramEnd"/>
      <w:r>
        <w:rPr>
          <w:rFonts w:ascii="宋体" w:hAnsi="宋体" w:hint="eastAsia"/>
          <w:szCs w:val="21"/>
        </w:rPr>
        <w:t>更具不同尺度进行组合，获得不同尺度下的特征信息（虽然最后只用到了一个尺度）</w:t>
      </w:r>
    </w:p>
    <w:p w14:paraId="56A27395" w14:textId="77777777" w:rsidR="00090E7B" w:rsidRDefault="00000000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生成器和</w:t>
      </w:r>
      <w:proofErr w:type="gramStart"/>
      <w:r>
        <w:rPr>
          <w:rFonts w:ascii="宋体" w:hAnsi="宋体" w:hint="eastAsia"/>
          <w:szCs w:val="21"/>
        </w:rPr>
        <w:t>判断器</w:t>
      </w:r>
      <w:proofErr w:type="gramEnd"/>
      <w:r>
        <w:rPr>
          <w:rFonts w:ascii="宋体" w:hAnsi="宋体" w:hint="eastAsia"/>
          <w:szCs w:val="21"/>
        </w:rPr>
        <w:t>构成了生成对抗网络（GAN），二者相互竞争，增强生成器生成视频能力的同时也不断提高</w:t>
      </w:r>
      <w:proofErr w:type="gramStart"/>
      <w:r>
        <w:rPr>
          <w:rFonts w:ascii="宋体" w:hAnsi="宋体" w:hint="eastAsia"/>
          <w:szCs w:val="21"/>
        </w:rPr>
        <w:t>判别器</w:t>
      </w:r>
      <w:proofErr w:type="gramEnd"/>
      <w:r>
        <w:rPr>
          <w:rFonts w:ascii="宋体" w:hAnsi="宋体" w:hint="eastAsia"/>
          <w:szCs w:val="21"/>
        </w:rPr>
        <w:t>的分辨能力。</w:t>
      </w:r>
    </w:p>
    <w:p w14:paraId="31390FB8" w14:textId="77777777" w:rsidR="00090E7B" w:rsidRDefault="00000000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关键点检测模型（</w:t>
      </w:r>
      <w:proofErr w:type="spellStart"/>
      <w:r>
        <w:rPr>
          <w:rFonts w:ascii="宋体" w:hAnsi="宋体" w:hint="eastAsia"/>
          <w:szCs w:val="21"/>
        </w:rPr>
        <w:t>KPDetector</w:t>
      </w:r>
      <w:proofErr w:type="spellEnd"/>
      <w:r>
        <w:rPr>
          <w:rFonts w:ascii="宋体" w:hAnsi="宋体" w:hint="eastAsia"/>
          <w:szCs w:val="21"/>
        </w:rPr>
        <w:t>）：</w:t>
      </w:r>
      <w:r>
        <w:rPr>
          <w:rFonts w:ascii="宋体" w:hAnsi="宋体" w:hint="eastAsia"/>
          <w:szCs w:val="21"/>
        </w:rPr>
        <w:br/>
      </w:r>
      <w:r>
        <w:rPr>
          <w:rFonts w:ascii="宋体" w:hAnsi="宋体" w:hint="eastAsia"/>
          <w:szCs w:val="21"/>
        </w:rPr>
        <w:tab/>
        <w:t>1. 生成一个Hourglass架构模型，通过连续下采样压缩空间并限制通道数，再通过卷积层变换通道数，重塑特征图维度后调整形状，最后使用上采样</w:t>
      </w:r>
      <w:proofErr w:type="gramStart"/>
      <w:r>
        <w:rPr>
          <w:rFonts w:ascii="宋体" w:hAnsi="宋体" w:hint="eastAsia"/>
          <w:szCs w:val="21"/>
        </w:rPr>
        <w:t>块恢复</w:t>
      </w:r>
      <w:proofErr w:type="gramEnd"/>
      <w:r>
        <w:rPr>
          <w:rFonts w:ascii="宋体" w:hAnsi="宋体" w:hint="eastAsia"/>
          <w:szCs w:val="21"/>
        </w:rPr>
        <w:t>空间分辨率。</w:t>
      </w:r>
      <w:r>
        <w:rPr>
          <w:rFonts w:ascii="宋体" w:hAnsi="宋体" w:hint="eastAsia"/>
          <w:szCs w:val="21"/>
        </w:rPr>
        <w:br/>
      </w:r>
      <w:r>
        <w:rPr>
          <w:rFonts w:ascii="宋体" w:hAnsi="宋体" w:hint="eastAsia"/>
          <w:szCs w:val="21"/>
        </w:rPr>
        <w:tab/>
        <w:t>2. 建立3d卷积层，根据预测的关键点输出热图，通过在关键点周围生成高斯分布表示关键点的概率（高斯热图回归），将特征</w:t>
      </w:r>
      <w:proofErr w:type="gramStart"/>
      <w:r>
        <w:rPr>
          <w:rFonts w:ascii="宋体" w:hAnsi="宋体" w:hint="eastAsia"/>
          <w:szCs w:val="21"/>
        </w:rPr>
        <w:t>图关键</w:t>
      </w:r>
      <w:proofErr w:type="gramEnd"/>
      <w:r>
        <w:rPr>
          <w:rFonts w:ascii="宋体" w:hAnsi="宋体" w:hint="eastAsia"/>
          <w:szCs w:val="21"/>
        </w:rPr>
        <w:t>点位置转换为概率分布，进而增强平滑性和鲁棒性，并在归一化时调用</w:t>
      </w:r>
      <w:proofErr w:type="spellStart"/>
      <w:r>
        <w:rPr>
          <w:rFonts w:ascii="宋体" w:hAnsi="宋体" w:hint="eastAsia"/>
          <w:szCs w:val="21"/>
        </w:rPr>
        <w:t>softmax</w:t>
      </w:r>
      <w:proofErr w:type="spellEnd"/>
      <w:r>
        <w:rPr>
          <w:rFonts w:ascii="宋体" w:hAnsi="宋体" w:hint="eastAsia"/>
          <w:szCs w:val="21"/>
        </w:rPr>
        <w:t>函数</w:t>
      </w:r>
      <w:proofErr w:type="gramStart"/>
      <w:r>
        <w:rPr>
          <w:rFonts w:ascii="宋体" w:hAnsi="宋体" w:hint="eastAsia"/>
          <w:szCs w:val="21"/>
        </w:rPr>
        <w:t>控制热图的</w:t>
      </w:r>
      <w:proofErr w:type="gramEnd"/>
      <w:r>
        <w:rPr>
          <w:rFonts w:ascii="宋体" w:hAnsi="宋体" w:hint="eastAsia"/>
          <w:szCs w:val="21"/>
        </w:rPr>
        <w:t>平滑度。</w:t>
      </w:r>
      <w:r>
        <w:rPr>
          <w:rFonts w:ascii="宋体" w:hAnsi="宋体" w:hint="eastAsia"/>
          <w:szCs w:val="21"/>
        </w:rPr>
        <w:br/>
      </w:r>
      <w:r>
        <w:rPr>
          <w:rFonts w:ascii="宋体" w:hAnsi="宋体" w:hint="eastAsia"/>
          <w:szCs w:val="21"/>
        </w:rPr>
        <w:tab/>
        <w:t>3. 估计雅可比矩阵，再使用一层卷积层从特征图中生成雅可比矩阵，将矩阵和对应</w:t>
      </w:r>
      <w:proofErr w:type="gramStart"/>
      <w:r>
        <w:rPr>
          <w:rFonts w:ascii="宋体" w:hAnsi="宋体" w:hint="eastAsia"/>
          <w:szCs w:val="21"/>
        </w:rPr>
        <w:t>热图点乘计算</w:t>
      </w:r>
      <w:proofErr w:type="gramEnd"/>
      <w:r>
        <w:rPr>
          <w:rFonts w:ascii="宋体" w:hAnsi="宋体" w:hint="eastAsia"/>
          <w:szCs w:val="21"/>
        </w:rPr>
        <w:t>加权平均，获得关键点周围的雅可比矩阵，表示局部变换。</w:t>
      </w:r>
    </w:p>
    <w:p w14:paraId="751CD198" w14:textId="77777777" w:rsidR="00090E7B" w:rsidRDefault="00000000">
      <w:pPr>
        <w:numPr>
          <w:ilvl w:val="0"/>
          <w:numId w:val="1"/>
        </w:num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前向传播：在缩放因子不为1时首先使用高斯卷积核进行下采样，再通过Hourglass架构的关键点捕获多尺度的特征，生成特征图后再通过3d卷积层整形后获得热图，归一化并重塑后再从热图中提取关键点的均值，最后按需计算雅可比矩阵。</w:t>
      </w:r>
    </w:p>
    <w:p w14:paraId="6DA1A68F" w14:textId="77777777" w:rsidR="00090E7B" w:rsidRDefault="00000000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姿态估计模型（</w:t>
      </w:r>
      <w:proofErr w:type="spellStart"/>
      <w:r>
        <w:rPr>
          <w:rFonts w:ascii="宋体" w:hAnsi="宋体" w:hint="eastAsia"/>
          <w:szCs w:val="21"/>
        </w:rPr>
        <w:t>HEEstimator</w:t>
      </w:r>
      <w:proofErr w:type="spellEnd"/>
      <w:r>
        <w:rPr>
          <w:rFonts w:ascii="宋体" w:hAnsi="宋体" w:hint="eastAsia"/>
          <w:szCs w:val="21"/>
        </w:rPr>
        <w:t>）：</w:t>
      </w:r>
      <w:r>
        <w:rPr>
          <w:rFonts w:ascii="宋体" w:hAnsi="宋体" w:hint="eastAsia"/>
          <w:szCs w:val="21"/>
        </w:rPr>
        <w:br/>
      </w:r>
      <w:r>
        <w:rPr>
          <w:rFonts w:ascii="宋体" w:hAnsi="宋体" w:hint="eastAsia"/>
          <w:szCs w:val="21"/>
        </w:rPr>
        <w:tab/>
        <w:t>通过一系列的卷积层提取输入图像特征，再通过残差网络提炼特征，最后通过全连接</w:t>
      </w:r>
      <w:proofErr w:type="gramStart"/>
      <w:r>
        <w:rPr>
          <w:rFonts w:ascii="宋体" w:hAnsi="宋体" w:hint="eastAsia"/>
          <w:szCs w:val="21"/>
        </w:rPr>
        <w:t>层估计</w:t>
      </w:r>
      <w:proofErr w:type="gramEnd"/>
      <w:r>
        <w:rPr>
          <w:rFonts w:ascii="宋体" w:hAnsi="宋体" w:hint="eastAsia"/>
          <w:szCs w:val="21"/>
        </w:rPr>
        <w:t>姿态。</w:t>
      </w:r>
    </w:p>
    <w:p w14:paraId="6D7F9CFB" w14:textId="77777777" w:rsidR="00090E7B" w:rsidRDefault="00000000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训练脚本(train.py):</w:t>
      </w:r>
      <w:r>
        <w:rPr>
          <w:rFonts w:ascii="宋体" w:hAnsi="宋体" w:hint="eastAsia"/>
          <w:szCs w:val="21"/>
        </w:rPr>
        <w:br/>
      </w:r>
      <w:r>
        <w:rPr>
          <w:rFonts w:ascii="宋体" w:hAnsi="宋体" w:hint="eastAsia"/>
          <w:szCs w:val="21"/>
        </w:rPr>
        <w:tab/>
        <w:t>首先定义命令行参数，包括配置文件路径，日志保存路径，模型检查点路径等。接着设置了生成器模型、</w:t>
      </w:r>
      <w:proofErr w:type="gramStart"/>
      <w:r>
        <w:rPr>
          <w:rFonts w:ascii="宋体" w:hAnsi="宋体" w:hint="eastAsia"/>
          <w:szCs w:val="21"/>
        </w:rPr>
        <w:t>判别器</w:t>
      </w:r>
      <w:proofErr w:type="gramEnd"/>
      <w:r>
        <w:rPr>
          <w:rFonts w:ascii="宋体" w:hAnsi="宋体" w:hint="eastAsia"/>
          <w:szCs w:val="21"/>
        </w:rPr>
        <w:t>模型、关键点检测模型和头部姿态检测模型，最后加载数据集进行训练。</w:t>
      </w:r>
      <w:r>
        <w:rPr>
          <w:rFonts w:ascii="宋体" w:hAnsi="宋体" w:hint="eastAsia"/>
          <w:szCs w:val="21"/>
        </w:rPr>
        <w:br/>
      </w:r>
      <w:r>
        <w:rPr>
          <w:rFonts w:ascii="宋体" w:hAnsi="宋体"/>
          <w:noProof/>
          <w:szCs w:val="21"/>
        </w:rPr>
        <w:lastRenderedPageBreak/>
        <w:drawing>
          <wp:inline distT="0" distB="0" distL="0" distR="0" wp14:anchorId="391BEFF2" wp14:editId="7FD0F6E5">
            <wp:extent cx="5260340" cy="2091055"/>
            <wp:effectExtent l="0" t="0" r="0" b="4445"/>
            <wp:docPr id="9275591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59117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2BB7" w14:textId="77777777" w:rsidR="00090E7B" w:rsidRDefault="00000000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测试脚本(demo.py):</w:t>
      </w:r>
      <w:r>
        <w:rPr>
          <w:rFonts w:ascii="宋体" w:hAnsi="宋体" w:hint="eastAsia"/>
          <w:szCs w:val="21"/>
        </w:rPr>
        <w:br/>
      </w:r>
      <w:r>
        <w:rPr>
          <w:rFonts w:ascii="宋体" w:hAnsi="宋体" w:hint="eastAsia"/>
          <w:szCs w:val="21"/>
        </w:rPr>
        <w:tab/>
        <w:t>首先初始化，需要加载源图像和驱动视频，同时加载模型检查点，将源图像和驱动视频转换为张量形式。接着使用关键点检测模型检测源图像和驱动视频第一帧的关键点，从而实现基于驱动视频的关键点运动驱动源图像的动画。然后使用姿态估计模型获取人物的头部姿态，通过旋转矩阵对关键点旋转后再接平移和表情偏移，将关键点从规范空间姿态转换到目标姿态（可选自由视角），从而模拟人物的三维图像转动而不是仅限于二维。再提取驱动视频每一帧的关键点，同样经过姿态转换到目标空间，最后再进行标准化，通过生成器模型即可生成对应视频。</w:t>
      </w:r>
      <w:r>
        <w:rPr>
          <w:rFonts w:ascii="宋体" w:hAnsi="宋体" w:hint="eastAsia"/>
          <w:szCs w:val="21"/>
        </w:rPr>
        <w:br/>
      </w:r>
      <w:r>
        <w:rPr>
          <w:rFonts w:ascii="宋体" w:hAnsi="宋体"/>
          <w:noProof/>
          <w:szCs w:val="21"/>
        </w:rPr>
        <w:drawing>
          <wp:inline distT="0" distB="0" distL="0" distR="0" wp14:anchorId="0E9CA32F" wp14:editId="2A2CFC72">
            <wp:extent cx="5260340" cy="2589530"/>
            <wp:effectExtent l="0" t="0" r="0" b="1270"/>
            <wp:docPr id="1634435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35773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DFEE" w14:textId="77777777" w:rsidR="00090E7B" w:rsidRDefault="00000000">
      <w:pPr>
        <w:rPr>
          <w:rFonts w:ascii="黑体" w:eastAsia="黑体" w:hAnsi="黑体" w:hint="eastAsia"/>
          <w:b/>
          <w:bCs/>
          <w:sz w:val="24"/>
        </w:rPr>
      </w:pPr>
      <w:r>
        <w:rPr>
          <w:rFonts w:ascii="黑体" w:eastAsia="黑体" w:hAnsi="黑体" w:hint="eastAsia"/>
          <w:b/>
          <w:bCs/>
          <w:sz w:val="24"/>
        </w:rPr>
        <w:t>模型创新</w:t>
      </w:r>
    </w:p>
    <w:p w14:paraId="3F1655C6" w14:textId="77777777" w:rsidR="00090E7B" w:rsidRDefault="00000000">
      <w:pPr>
        <w:rPr>
          <w:rFonts w:ascii="宋体" w:hAnsi="宋体" w:hint="eastAsia"/>
        </w:rPr>
      </w:pPr>
      <w:r>
        <w:rPr>
          <w:rFonts w:ascii="宋体" w:hAnsi="宋体" w:hint="eastAsia"/>
        </w:rPr>
        <w:t>我们尝试去更换原有的关键点检测模型，选择了参照该项目的人脸关键点检测模型（https://github.com/you-old/FaceLandmark1000）。其主体结构包括两部分：人脸检测框与人脸关键点识别，分别实现了对人脸边框的检测和在此基础上的关键点检测，其项目流程如下:</w:t>
      </w:r>
    </w:p>
    <w:p w14:paraId="56E55C21" w14:textId="77777777" w:rsidR="00090E7B" w:rsidRDefault="00000000">
      <w:pPr>
        <w:ind w:firstLine="420"/>
        <w:rPr>
          <w:rFonts w:ascii="宋体" w:hAnsi="宋体" w:hint="eastAsia"/>
        </w:rPr>
      </w:pPr>
      <w:r>
        <w:rPr>
          <w:rFonts w:ascii="宋体" w:hAnsi="宋体" w:hint="eastAsia"/>
        </w:rPr>
        <w:t>人脸检测器：</w:t>
      </w:r>
    </w:p>
    <w:p w14:paraId="380C379A" w14:textId="77777777" w:rsidR="00090E7B" w:rsidRDefault="00000000">
      <w:pPr>
        <w:numPr>
          <w:ilvl w:val="0"/>
          <w:numId w:val="2"/>
        </w:numPr>
        <w:ind w:firstLine="420"/>
        <w:rPr>
          <w:rFonts w:ascii="宋体" w:hAnsi="宋体" w:hint="eastAsia"/>
        </w:rPr>
      </w:pPr>
      <w:r>
        <w:rPr>
          <w:rFonts w:ascii="宋体" w:hAnsi="宋体" w:hint="eastAsia"/>
        </w:rPr>
        <w:t>预处理：将原图变换为640*640的图片，计算缩放因子并转换为torch张量，同时标准化减去BGR均值（104,117,123），最后调整通道顺序以符合</w:t>
      </w:r>
      <w:proofErr w:type="spellStart"/>
      <w:r>
        <w:rPr>
          <w:rFonts w:ascii="宋体" w:hAnsi="宋体" w:hint="eastAsia"/>
        </w:rPr>
        <w:t>pytorch</w:t>
      </w:r>
      <w:proofErr w:type="spellEnd"/>
      <w:r>
        <w:rPr>
          <w:rFonts w:ascii="宋体" w:hAnsi="宋体" w:hint="eastAsia"/>
        </w:rPr>
        <w:t>的标准输入。</w:t>
      </w:r>
    </w:p>
    <w:p w14:paraId="47BDF213" w14:textId="77777777" w:rsidR="00090E7B" w:rsidRDefault="00000000">
      <w:pPr>
        <w:numPr>
          <w:ilvl w:val="0"/>
          <w:numId w:val="2"/>
        </w:numPr>
        <w:ind w:firstLine="420"/>
        <w:rPr>
          <w:rFonts w:ascii="宋体" w:hAnsi="宋体" w:hint="eastAsia"/>
        </w:rPr>
      </w:pPr>
      <w:r>
        <w:rPr>
          <w:rFonts w:ascii="宋体" w:hAnsi="宋体" w:hint="eastAsia"/>
        </w:rPr>
        <w:t>模型推理：使用</w:t>
      </w:r>
      <w:proofErr w:type="spellStart"/>
      <w:r>
        <w:rPr>
          <w:rFonts w:ascii="宋体" w:hAnsi="宋体" w:hint="eastAsia"/>
        </w:rPr>
        <w:t>onnx</w:t>
      </w:r>
      <w:proofErr w:type="spellEnd"/>
      <w:r>
        <w:rPr>
          <w:rFonts w:ascii="宋体" w:hAnsi="宋体" w:hint="eastAsia"/>
        </w:rPr>
        <w:t>加载模型，获得预测框相较于先验框的偏移量，置信度和关键点位置。</w:t>
      </w:r>
    </w:p>
    <w:p w14:paraId="5CFCA8A7" w14:textId="77777777" w:rsidR="00090E7B" w:rsidRDefault="00000000">
      <w:pPr>
        <w:numPr>
          <w:ilvl w:val="0"/>
          <w:numId w:val="2"/>
        </w:numPr>
        <w:ind w:firstLine="420"/>
        <w:rPr>
          <w:rFonts w:ascii="宋体" w:hAnsi="宋体" w:hint="eastAsia"/>
        </w:rPr>
      </w:pPr>
      <w:r>
        <w:rPr>
          <w:rFonts w:ascii="宋体" w:hAnsi="宋体" w:hint="eastAsia"/>
        </w:rPr>
        <w:t>后处理：创建先验框，在不同特征图下获得所有先验框的位置大小信息，再通过解</w:t>
      </w:r>
      <w:r>
        <w:rPr>
          <w:rFonts w:ascii="宋体" w:hAnsi="宋体" w:hint="eastAsia"/>
        </w:rPr>
        <w:lastRenderedPageBreak/>
        <w:t>码预测框和先验框，乘以缩放因子，恢复真实图像的边框和关键点信息，接着筛选出置信度较高的边框和对应关键点，使用非极大值抑制（NMS）去除冗余边框，最终保留靠前的部分结果。</w:t>
      </w:r>
    </w:p>
    <w:p w14:paraId="63DF0221" w14:textId="77777777" w:rsidR="00090E7B" w:rsidRDefault="00000000">
      <w:pPr>
        <w:numPr>
          <w:ilvl w:val="0"/>
          <w:numId w:val="2"/>
        </w:numPr>
        <w:ind w:firstLine="420"/>
        <w:rPr>
          <w:rFonts w:ascii="宋体" w:hAnsi="宋体" w:hint="eastAsia"/>
        </w:rPr>
      </w:pPr>
      <w:r>
        <w:rPr>
          <w:rFonts w:ascii="宋体" w:hAnsi="宋体" w:hint="eastAsia"/>
        </w:rPr>
        <w:t>恢复边框的位置，从标准化的图片映射到原图中。</w:t>
      </w:r>
    </w:p>
    <w:p w14:paraId="7D61A8AA" w14:textId="77777777" w:rsidR="00090E7B" w:rsidRDefault="00000000">
      <w:pPr>
        <w:ind w:firstLine="420"/>
        <w:rPr>
          <w:rFonts w:ascii="宋体" w:hAnsi="宋体" w:hint="eastAsia"/>
        </w:rPr>
      </w:pPr>
      <w:r>
        <w:rPr>
          <w:rFonts w:ascii="宋体" w:hAnsi="宋体" w:hint="eastAsia"/>
        </w:rPr>
        <w:t>关键点检测器：</w:t>
      </w:r>
      <w:r>
        <w:rPr>
          <w:rFonts w:ascii="宋体" w:hAnsi="宋体" w:hint="eastAsia"/>
        </w:rPr>
        <w:br/>
      </w:r>
      <w:r>
        <w:rPr>
          <w:rFonts w:ascii="宋体" w:hAnsi="宋体" w:hint="eastAsia"/>
        </w:rPr>
        <w:tab/>
        <w:t>1. 预处理：将原图片通过之前人脸边框进行裁剪，获得脸部的部分，但也扩展了边界以保证获取完整信息，最后将裁剪后的图片调整为128*128的格式并转换为灰度图。</w:t>
      </w:r>
      <w:r>
        <w:rPr>
          <w:rFonts w:ascii="宋体" w:hAnsi="宋体" w:hint="eastAsia"/>
        </w:rPr>
        <w:br/>
      </w:r>
      <w:r>
        <w:rPr>
          <w:rFonts w:ascii="宋体" w:hAnsi="宋体" w:hint="eastAsia"/>
        </w:rPr>
        <w:tab/>
        <w:t xml:space="preserve">2. 模型推理：使用 </w:t>
      </w:r>
      <w:proofErr w:type="spellStart"/>
      <w:r>
        <w:rPr>
          <w:rFonts w:ascii="宋体" w:hAnsi="宋体" w:hint="eastAsia"/>
        </w:rPr>
        <w:t>onnxruntime</w:t>
      </w:r>
      <w:proofErr w:type="spellEnd"/>
      <w:r>
        <w:rPr>
          <w:rFonts w:ascii="宋体" w:hAnsi="宋体" w:hint="eastAsia"/>
        </w:rPr>
        <w:t xml:space="preserve"> 创建推理会话，获得关键点的位置。</w:t>
      </w:r>
      <w:r>
        <w:rPr>
          <w:rFonts w:ascii="宋体" w:hAnsi="宋体" w:hint="eastAsia"/>
        </w:rPr>
        <w:br/>
      </w:r>
      <w:r>
        <w:rPr>
          <w:rFonts w:ascii="宋体" w:hAnsi="宋体" w:hint="eastAsia"/>
        </w:rPr>
        <w:tab/>
        <w:t>3. 后处理：将关键点从归一化转换为原始图像信息。</w:t>
      </w:r>
    </w:p>
    <w:p w14:paraId="26908B8E" w14:textId="77777777" w:rsidR="00090E7B" w:rsidRDefault="00000000">
      <w:pPr>
        <w:ind w:firstLine="420"/>
        <w:rPr>
          <w:rFonts w:ascii="宋体" w:hAnsi="宋体" w:hint="eastAsia"/>
        </w:rPr>
      </w:pPr>
      <w:r>
        <w:rPr>
          <w:rFonts w:ascii="宋体" w:hAnsi="宋体" w:hint="eastAsia"/>
        </w:rPr>
        <w:t>4. 平滑算法：比较当前帧和上一帧的关键点集合，如果二者的IOU（交并比）超过阈值，则进行平滑处理：如果二者的欧式距离小于阈值，则直接使用上一帧的关键点集合，否则使用</w:t>
      </w:r>
      <w:proofErr w:type="spellStart"/>
      <w:r>
        <w:rPr>
          <w:rFonts w:ascii="宋体" w:hAnsi="宋体" w:hint="eastAsia"/>
        </w:rPr>
        <w:t>OneEuroFilter</w:t>
      </w:r>
      <w:proofErr w:type="spellEnd"/>
      <w:r>
        <w:rPr>
          <w:rFonts w:ascii="宋体" w:hAnsi="宋体" w:hint="eastAsia"/>
        </w:rPr>
        <w:t>进行动态平滑。</w:t>
      </w:r>
      <w:r>
        <w:rPr>
          <w:rFonts w:ascii="宋体" w:hAnsi="宋体" w:hint="eastAsia"/>
        </w:rPr>
        <w:br/>
      </w:r>
      <w:r>
        <w:rPr>
          <w:rFonts w:ascii="宋体" w:hAnsi="宋体" w:hint="eastAsia"/>
        </w:rPr>
        <w:tab/>
      </w:r>
      <w:r>
        <w:rPr>
          <w:rFonts w:ascii="黑体" w:eastAsia="黑体" w:hAnsi="黑体" w:cs="黑体" w:hint="eastAsia"/>
          <w:b/>
          <w:bCs/>
        </w:rPr>
        <w:t>NMS算法</w:t>
      </w:r>
      <w:r>
        <w:rPr>
          <w:rFonts w:ascii="宋体" w:hAnsi="宋体" w:hint="eastAsia"/>
        </w:rPr>
        <w:t>：</w:t>
      </w:r>
      <w:r>
        <w:rPr>
          <w:rFonts w:ascii="宋体" w:hAnsi="宋体" w:hint="eastAsia"/>
        </w:rPr>
        <w:br/>
      </w:r>
      <w:r>
        <w:rPr>
          <w:rFonts w:ascii="宋体" w:hAnsi="宋体" w:hint="eastAsia"/>
        </w:rPr>
        <w:tab/>
        <w:t>从所有检测框中获取可信度最高的一项，依次计算每个剩余框和最高分框的交并比（按照面积），最后返回所有交并比小于阈值的框，从而获得尽可能不重叠的可信度高的检测框。</w:t>
      </w:r>
      <w:r>
        <w:rPr>
          <w:rFonts w:ascii="宋体" w:hAnsi="宋体" w:hint="eastAsia"/>
        </w:rPr>
        <w:br/>
      </w:r>
      <w:r>
        <w:rPr>
          <w:rFonts w:ascii="宋体" w:hAnsi="宋体" w:hint="eastAsia"/>
        </w:rPr>
        <w:tab/>
      </w:r>
      <w:proofErr w:type="spellStart"/>
      <w:r>
        <w:rPr>
          <w:rFonts w:ascii="黑体" w:eastAsia="黑体" w:hAnsi="黑体" w:cs="黑体" w:hint="eastAsia"/>
          <w:b/>
          <w:bCs/>
        </w:rPr>
        <w:t>OneEuroFilter</w:t>
      </w:r>
      <w:proofErr w:type="spellEnd"/>
      <w:r>
        <w:rPr>
          <w:rFonts w:ascii="黑体" w:eastAsia="黑体" w:hAnsi="黑体" w:cs="黑体" w:hint="eastAsia"/>
          <w:b/>
          <w:bCs/>
        </w:rPr>
        <w:t>动态滤波器：</w:t>
      </w:r>
    </w:p>
    <w:p w14:paraId="12467B90" w14:textId="77777777" w:rsidR="00090E7B" w:rsidRDefault="00000000">
      <w:pPr>
        <w:ind w:firstLine="420"/>
        <w:rPr>
          <w:rFonts w:ascii="宋体" w:hAnsi="宋体" w:hint="eastAsia"/>
        </w:rPr>
      </w:pPr>
      <w:r>
        <w:rPr>
          <w:rFonts w:ascii="宋体" w:hAnsi="宋体" w:hint="eastAsia"/>
        </w:rPr>
        <w:t>计算信号变化率dx，从而获得当前变化率和上一变化率的加权平滑值</w:t>
      </w:r>
      <w:proofErr w:type="spellStart"/>
      <w:r>
        <w:rPr>
          <w:rFonts w:ascii="宋体" w:hAnsi="宋体" w:hint="eastAsia"/>
        </w:rPr>
        <w:t>dx_hat</w:t>
      </w:r>
      <w:proofErr w:type="spellEnd"/>
      <w:r>
        <w:rPr>
          <w:rFonts w:ascii="宋体" w:hAnsi="宋体" w:hint="eastAsia"/>
        </w:rPr>
        <w:t>（导数）。依据该值按一定学习率beta更新截止频率cutoff,最后按同样的方法加权计算信号的平滑值即可。</w:t>
      </w:r>
      <w:r>
        <w:rPr>
          <w:rFonts w:ascii="宋体" w:hAnsi="宋体" w:hint="eastAsia"/>
        </w:rPr>
        <w:br/>
      </w:r>
      <w:r>
        <w:rPr>
          <w:noProof/>
        </w:rPr>
        <w:drawing>
          <wp:inline distT="0" distB="0" distL="114300" distR="114300" wp14:anchorId="1ADD6800" wp14:editId="3AEB7F86">
            <wp:extent cx="2239010" cy="1487805"/>
            <wp:effectExtent l="0" t="0" r="8890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7940" w14:textId="0A0BED85" w:rsidR="00090E7B" w:rsidRDefault="00000000" w:rsidP="00B95281">
      <w:pPr>
        <w:ind w:firstLine="420"/>
        <w:rPr>
          <w:rFonts w:ascii="宋体" w:hAnsi="宋体" w:hint="eastAsia"/>
        </w:rPr>
      </w:pPr>
      <w:r>
        <w:rPr>
          <w:rFonts w:ascii="宋体" w:hAnsi="宋体" w:hint="eastAsia"/>
        </w:rPr>
        <w:t>对替换后的模型，我们还进行了额外的错误处理情况，解决了未检测到人脸返回None的情况和多个人脸检测的情况，确保在绝大数情况下能正常运行。运行结果如下：</w:t>
      </w:r>
      <w:r>
        <w:rPr>
          <w:rFonts w:ascii="宋体" w:hAnsi="宋体" w:hint="eastAsia"/>
        </w:rPr>
        <w:br/>
      </w:r>
      <w:r>
        <w:rPr>
          <w:rFonts w:ascii="宋体" w:hAnsi="宋体" w:hint="eastAsia"/>
          <w:noProof/>
        </w:rPr>
        <w:drawing>
          <wp:inline distT="0" distB="0" distL="114300" distR="114300" wp14:anchorId="77880201" wp14:editId="37C1E7C2">
            <wp:extent cx="2485390" cy="1657350"/>
            <wp:effectExtent l="0" t="0" r="3810" b="6350"/>
            <wp:docPr id="2" name="图片 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4E4E002" wp14:editId="7B728118">
            <wp:extent cx="2485390" cy="165735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61F7" w14:textId="77777777" w:rsidR="00090E7B" w:rsidRDefault="00000000">
      <w:pPr>
        <w:ind w:firstLine="420"/>
        <w:rPr>
          <w:rFonts w:ascii="宋体" w:hAnsi="宋体" w:hint="eastAsia"/>
        </w:rPr>
      </w:pPr>
      <w:r>
        <w:rPr>
          <w:rFonts w:ascii="宋体" w:hAnsi="宋体" w:hint="eastAsia"/>
        </w:rPr>
        <w:t>最后给出两个模型的比较：</w:t>
      </w:r>
    </w:p>
    <w:p w14:paraId="358B3924" w14:textId="77777777" w:rsidR="00090E7B" w:rsidRDefault="00000000">
      <w:r>
        <w:rPr>
          <w:noProof/>
        </w:rPr>
        <w:lastRenderedPageBreak/>
        <w:drawing>
          <wp:inline distT="0" distB="0" distL="114300" distR="114300" wp14:anchorId="72CF63C9" wp14:editId="19340FC8">
            <wp:extent cx="5259705" cy="1675765"/>
            <wp:effectExtent l="0" t="0" r="10795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0E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4EE4DC" w14:textId="77777777" w:rsidR="00D6682C" w:rsidRDefault="00D6682C" w:rsidP="00B95281">
      <w:r>
        <w:separator/>
      </w:r>
    </w:p>
  </w:endnote>
  <w:endnote w:type="continuationSeparator" w:id="0">
    <w:p w14:paraId="572D9813" w14:textId="77777777" w:rsidR="00D6682C" w:rsidRDefault="00D6682C" w:rsidP="00B95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5D3023" w14:textId="77777777" w:rsidR="00D6682C" w:rsidRDefault="00D6682C" w:rsidP="00B95281">
      <w:r>
        <w:separator/>
      </w:r>
    </w:p>
  </w:footnote>
  <w:footnote w:type="continuationSeparator" w:id="0">
    <w:p w14:paraId="435BF53F" w14:textId="77777777" w:rsidR="00D6682C" w:rsidRDefault="00D6682C" w:rsidP="00B952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0BF99A1"/>
    <w:multiLevelType w:val="singleLevel"/>
    <w:tmpl w:val="90BF99A1"/>
    <w:lvl w:ilvl="0">
      <w:start w:val="4"/>
      <w:numFmt w:val="decimal"/>
      <w:suff w:val="space"/>
      <w:lvlText w:val="%1."/>
      <w:lvlJc w:val="left"/>
    </w:lvl>
  </w:abstractNum>
  <w:abstractNum w:abstractNumId="1" w15:restartNumberingAfterBreak="0">
    <w:nsid w:val="A8527A85"/>
    <w:multiLevelType w:val="singleLevel"/>
    <w:tmpl w:val="A8527A85"/>
    <w:lvl w:ilvl="0">
      <w:start w:val="1"/>
      <w:numFmt w:val="decimal"/>
      <w:suff w:val="space"/>
      <w:lvlText w:val="%1."/>
      <w:lvlJc w:val="left"/>
    </w:lvl>
  </w:abstractNum>
  <w:num w:numId="1" w16cid:durableId="421342461">
    <w:abstractNumId w:val="0"/>
  </w:num>
  <w:num w:numId="2" w16cid:durableId="14870427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0195C29"/>
    <w:rsid w:val="00017A69"/>
    <w:rsid w:val="00090E7B"/>
    <w:rsid w:val="002A6E4C"/>
    <w:rsid w:val="006624E0"/>
    <w:rsid w:val="00B95281"/>
    <w:rsid w:val="00C27E28"/>
    <w:rsid w:val="00D6682C"/>
    <w:rsid w:val="0F3A5165"/>
    <w:rsid w:val="50195C29"/>
    <w:rsid w:val="54410CD1"/>
    <w:rsid w:val="60FB0B6F"/>
    <w:rsid w:val="72DD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F1494D8"/>
  <w15:docId w15:val="{8AE6AC88-4991-4607-9204-5B10EA2FB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355</Words>
  <Characters>2027</Characters>
  <Application>Microsoft Office Word</Application>
  <DocSecurity>0</DocSecurity>
  <Lines>16</Lines>
  <Paragraphs>4</Paragraphs>
  <ScaleCrop>false</ScaleCrop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明1</dc:creator>
  <cp:lastModifiedBy>松宇 陈</cp:lastModifiedBy>
  <cp:revision>3</cp:revision>
  <dcterms:created xsi:type="dcterms:W3CDTF">2024-12-20T14:00:00Z</dcterms:created>
  <dcterms:modified xsi:type="dcterms:W3CDTF">2024-12-21T11:33:00Z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3E3541B470924C3E8391A054FB24AEA5_13</vt:lpwstr>
  </property>
</Properties>
</file>