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软件工程专业见习周志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专 业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软件工程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年 级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2024级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周 数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第三周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姓 名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t>董爵毅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学 号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202424120229</w:t>
            </w:r>
          </w:p>
        </w:tc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班 级</w:t>
            </w:r>
          </w:p>
        </w:tc>
        <w:tc>
          <w:tcPr>
            <w:tcW w:type="dxa" w:w="1871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软件2班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时 间</w:t>
            </w:r>
          </w:p>
        </w:tc>
        <w:tc>
          <w:tcPr>
            <w:tcW w:type="dxa" w:w="7653"/>
            <w:vAlign w:val="center"/>
            <w:gridSpan w:val="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2026年9月14日—2026年9月18日</w:t>
            </w:r>
          </w:p>
        </w:tc>
      </w:tr>
      <w:tr>
        <w:tc>
          <w:tcPr>
            <w:tcW w:type="dxa" w:w="102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  <w:shd w:fill="EAF0F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</w:rPr>
              <w:t>见习地点</w:t>
            </w:r>
          </w:p>
        </w:tc>
        <w:tc>
          <w:tcPr>
            <w:tcW w:type="dxa" w:w="7653"/>
            <w:vAlign w:val="center"/>
            <w:gridSpan w:val="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000000"/>
                <w:sz w:val="20"/>
              </w:rPr>
              <w:t>信息楼317机房</w:t>
            </w:r>
          </w:p>
        </w:tc>
      </w:tr>
    </w:tbl>
    <w:p>
      <w:pPr>
        <w:spacing w:after="40"/>
      </w:pP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8"/>
        </w:rPr>
        <w:t>实习内容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周一 9月14日 版本梳理与整合方案设计。本周工作的核心是把前一阶段形成的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0.2 基础能力与新开发的 Demo 0.3 多学科课堂能力整合为同一个正式版本。首先，我重新检查了前端 Vue 工程、Spring Boot 业务后端、FastAPI 智能服务以及独立 HTML 演示文件之间的关系，重点确认课程新增、查询、修改、删除、审核状态和本地持久化没有因为版本升级而失效。随后，我对旧版本的数据结构进行了比对。Demo 0.2 主要保存课程标题、学科、年级、状态和更新时间，而 Demo 0.3 还需要教学目标、教学重点、教学难点、课堂场景、测验、作业、资源及评价方案。为了避免旧数据升级后出现空白页面，我设计了数据补全函数：读取旧课程后，按照课程主题和学科生成默认课堂结构，再用旧字段覆盖对应内容。对于重复编号、缺失数组和异常状态也增加了兼容处理。当天还统一了版本入口，决定让工程版与单文件演示版使用同一套 Vue 源代码，独立 HTML 只负责内联构建产物，不再单独维护一份简化页面。这样既保留了 Demo 0.2 已经验证过的课程管理闭环，也为 Demo 0.3 后续增加多学科生成、课堂问答和导出功能建立了稳定基础。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周二 </w:t>
      </w:r>
      <w:r>
        <w:rPr>
          <w:rFonts w:ascii="Microsoft YaHei" w:hAnsi="Microsoft YaHei" w:eastAsia="Microsoft YaHei"/>
          <w:b w:val="0"/>
          <w:color w:val="000000"/>
          <w:sz w:val="21"/>
        </w:rPr>
        <w:t>9月15日 九学科差异化内容完善。此前原型对物理课堂的描述相对完整，但其他学科仍然存在内容通用、活动形式重复的问题。为此，我按照不同学科的核心思维方式重新设计语文、数学、英语、历史、地理、生物、化学、道德与法治和物理九类模板。语文课堂突出文本细读、语言品味和证据表达，通过圈点批注、关键词替换、观点证据链等活动引导学生从具体语句形成解释；数学课堂突出概念建构、数形结合和变式应用，用参数实验、正反例判断与一题多解帮助学生理解条件变化；英语课堂围绕听说输入、功能句型和真实交际，设置预测、信息差、角色扮演及口语评价。历史课堂加入时间轴、地图定位、史料来源判断、多因素因果链和历史解释，避免只呈现结论；地理课堂围绕位置、分布、图表数据、自然与人文要素联系以及区域决策组织任务。生物、化学和物理保留科学探究共同框架，但在结构功能、宏观微观符号、变量关系等方面使用不同的知识表达。道德与法治则采用生活案例、规则辨析、议题讨论和公民行动方案。每门学科都形成教学目标、重难点、五个课堂场景、师生活动、互动任务、测验解析、作业、资源与评价标准，生成结果不再只是替换课程标题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周三 9月16日 AI课堂生成与上下文问答联调。在内容模板稳定后，我继续完善前端、业务后端和智能服务之间的调用链。前端生成课堂时提交主题、学科、年级和课时，Spring </w:t>
      </w:r>
      <w:r>
        <w:rPr>
          <w:rFonts w:ascii="Microsoft YaHei" w:hAnsi="Microsoft YaHei" w:eastAsia="Microsoft YaHei"/>
          <w:b w:val="0"/>
          <w:color w:val="000000"/>
          <w:sz w:val="21"/>
        </w:rPr>
        <w:t>Boot 通过统一接口转发给 FastAPI，智能服务根据学科规则返回结构化课程数据。为了保证演示稳定，我没有把页面完全依赖于外部模型，而是保留了按学科生成的本地降级方案：智能服务在线时优先合并接口结果，服务不可用时仍可从前端模板生成完整课堂，并明确显示当前运行状态。课堂问答部分也采用相同思路。学生在某个课堂场景中提问时，系统会携带课程主题、学科、年级、当前场景、知识点和最近对话记录，使回答能够围绕正在学习的内容，而不是给出脱离课程的一般性答案。默认回答采用启发式方式，提示学生先定位关键信息、建立知识关系、寻找证据，再回答一个追问，从而体现教师引导而非直接公布结论。联调过程中，我重点处理了前后端字段命名差异，例如 keyPoints 与 key_points、teacherActivity 与 teacher_activity，并通过合并函数确保服务返回不完整时仍能使用本地内容补齐。最终，生成、保存、打开、问答和重新加载形成连续流程，全栈服务和离线模式都能完成课堂演示。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周四 9月17日 互动课堂、测验与审核发布完善。我将生成后的课程组织为五个连续课堂场景，左侧显示场景名称、时长和互动方式，中间区域展示场景说明以及教师活动、学生活动和知识点，右侧保留教学目标、重点、难点和评价摘要。场景切换时同步更新进度，并清理上一场景的临时答题状态，避免答案显示错位。测验模块根据当前课程内容生成题目、选项、正确答案、知识点和解析。学生选择答案后，页面会立即区分正确项和错误项，显示原因说明，并通过提示语引导继续复习。教师管理方面，我保留了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0.2 的课程列表和删除功能，同时加入草稿与已发布状态切换。课程生成后默认进入待审核状态，教师检查课堂流程、内容准确性和测验答案后，可以一键发布；发现问题时也可以退回草稿继续调整。为解决网络不稳定造成的演示中断，我检查了 H2 数据库与 localStorage 的协同策略：后端在线时同步课程基础信息，离线时把完整课堂对象写入浏览器存储，刷新页面仍可恢复场景、测验和审核状态。当天还对语文、数学、英语、历史和地理五个典型主题逐一试用，确认不同课程的标题、活动语言、互动方法和评价方式具有明显区别，课堂导航、即时反馈及审核操作均能正常衔接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周五 9月18日 课堂导出、独立版本构建与综合验收。本周最后一天重点完善课堂导出的完整性。原有导出内容偏向页面展示，缺少教师真正需要的教学设计信息，因此我重新组织 </w:t>
      </w:r>
      <w:r>
        <w:rPr>
          <w:rFonts w:ascii="Microsoft YaHei" w:hAnsi="Microsoft YaHei" w:eastAsia="Microsoft YaHei"/>
          <w:b w:val="0"/>
          <w:color w:val="000000"/>
          <w:sz w:val="21"/>
        </w:rPr>
        <w:t>HTML 课堂文件，将课程基本信息、教学目标、教学重点和难点、逐场景的教师活动与学生活动、互动方式、知识点、测验题目、参考答案、解析、课后作业、资源清单和评价方案全部写入。导出的 HTML 文件可以脱离平台直接打开，也可以打印或另存为 PDF。与此同时，增加带 schemaVersion 和导出时间的 JSON 数据文件，便于后续系统继续读取、交换或扩展课程内容。为了让演示入口与正式工程保持一致，我使用 Vite 对 Vue 项目进行生产构建，再把生成的 JavaScript 和 CSS 内联到单个 HTML 文件中，并特别处理脚本结束标签和字符串替换可能造成的内容截断问题。综合验收按照完整用户路径进行：打开工作台，按学科筛选课程，生成新的历史或地理课堂，切换五个场景，向 AI 教师提问，完成测验，审核发布，导出 HTML 与 JSON，关闭服务后再次刷新检查离线恢复。最后运行 TypeScript 类型检查、前端生产构建和 Python 语法检查，并核对独立 HTML 不再引用外部静态资源。本周由此完成了 Demo 0.3 的统一正式版，保留旧版数据和功能，同时形成可展示、可保存、可交互、可导出的多学科课堂闭环。</w:t>
      </w:r>
    </w:p>
    <w:p>
      <w:pPr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sz w:val="21"/>
        </w:rPr>
        <w:t>项目过程记录：在完成主要功能开发后，我还对版本中的课程数据、页面状态和导出结果进行了逐项核对。首先检查 Demo 0.2 旧课程是否能够正常迁移，确认原有课程标题、学科、年级和发布状态能够保留，并且缺失的课堂场景、测验和评价字段会由模板自动补全。随后分别使用语文、数学、英语、历史和地理主题生成课堂，比较生成后的教学目标、重点难点、互动任务和测验解析，检查系统是否真正体现学科差异，而不是只替换课程名称。接着测试服务在线和服务不可用两种状态，观察前端是否能够显示当前运行模式，并在 AI 服务不可用时继续使用本地模板完成课堂生成和问答。对互动课堂部分，我逐一验证了场景切换、进度显示、测验反馈、审核发布和草稿恢复，重点关注切换课程后是否仍保留上一门课程的答题状态。最后打开导出的 HTML 文件，检查教学设计、课堂流程、答案解析、作业、资源和评价内容是否完整，确认它可以脱离开发环境独立打开。通过这一轮过程验收，我把开发工作从代码实现延伸到实际使用检查，也为后续演示和版本迭代留下了清晰记录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本周贯穿开发过程的另一项工作是整理问题记录和验收证据。我把每天遇到的字段不一致、数据为空、服务不可用、页面状态残留和导出文件异常分别记录下来，先判断问题属于数据、接口、界面还是构建环节，再选择对应的修复方式。对于可以通过规则避免的问题，及时补充默认值和边界判断；对于依赖外部服务的问题，则设计可解释的降级状态；对于影响教师使用的问题，则按完整操作路径重新验证，而不是只看控制台是否报错。同时，我将九个学科的核心活动和评价方式整理成对照清单，确保后续新增学科时可以沿用同样的检查标准。通过这些记录，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的完成不再只靠个人记忆，而是有了可复现的验收依据，也方便下一周继续迭代。</w:t>
      </w:r>
    </w:p>
    <w:p>
      <w:pPr>
        <w:keepNext/>
        <w:spacing w:before="200" w:after="160"/>
      </w:pPr>
      <w:r>
        <w:rPr>
          <w:rFonts w:ascii="Microsoft YaHei" w:hAnsi="Microsoft YaHei" w:eastAsia="Microsoft YaHei"/>
          <w:b/>
          <w:color w:val="000000"/>
          <w:sz w:val="28"/>
        </w:rPr>
        <w:t>实习心得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一 本周最明显的收获，是理解了版本升级不等于简单增加页面。Demo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如果只把多学科模板放到 Demo 0.2 旁边，表面上功能更多，实际会出现两套入口、两种数据结构和两种交互逻辑。用户不知道应该打开哪个文件，开发者修复问题时也要修改两处。真正的整合必须先确定稳定基线，再把新能力接入已有闭环。因此，我把 Demo 0.2 的课程管理、持久化和离线恢复看作基础设施，把 Demo 0.3 的学科内容、AI 问答、测验和导出看作上层能力。统一数据模型、统一入口和统一构建流程后，版本名称才与实际交付物一致。这让我认识到软件工程中的“完成”不仅是代码可以运行，还包括版本边界清楚、旧数据能够迁移、用户路径连续、维护成本可控。以后开发新版本时，我会更早考虑迁移策略和兼容层，而不是等功能全部写完后再处理历史问题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二 在完善其他学科的过程中，我进一步体会到业务建模的重要性。最初容易把“支持多学科”理解为更换学科名称和几个知识点，但真正试用后会发现，语文阅读、数学探究、英语交际、历史解释和地理决策的学习过程差异很大。如果所有课程都使用“教师讲解、学生讨论、完成练习”这样的通用句式，系统虽然能生成内容，却没有教学价值。本周我从每门学科的证据来源、思维路径、典型活动和评价方式出发设计模板。例如历史结论需要史料来源与相互印证，地理解释需要地图位置和数据特征，语文观点需要具体文本，数学结论需要条件、表示与推理。将这些规则落实到字段和场景后，生成内容才具有可辨识性。这个过程也说明，AI </w:t>
      </w:r>
      <w:r>
        <w:rPr>
          <w:rFonts w:ascii="Microsoft YaHei" w:hAnsi="Microsoft YaHei" w:eastAsia="Microsoft YaHei"/>
          <w:b w:val="0"/>
          <w:color w:val="000000"/>
          <w:sz w:val="21"/>
        </w:rPr>
        <w:t>教育产品不能只追求语言流畅，还要把学科知识、教学方法和课程结构转化为明确约束。大模型负责扩写和表达，系统设计负责规定边界，两者结合才能获得稳定结果。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三 我对前后端接口设计也有了更具体的认识。Demo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同时使用 TypeScript、Java 和 Python，同一个概念会以不同命名习惯出现。如果不提前约定字段，就会产生前端显示为空、后端验证失败或部分数据被覆盖的问题。本周处理 keyPoints 与 key_points 等差异时，我认识到接口不仅是传输数据的通道，更是各模块共同遵守的合同。一个可靠接口需要明确请求字段、可选项、默认值、响应结构、异常状态和版本号。对于 AI 返回内容，还必须考虑数组为空、字段缺失、格式不符合预期等情况，不能假设模型每次都完全正确。合并函数和类型检查虽然增加了一些代码，却把不确定性限制在边界处，使页面内部继续使用稳定的 LessonPlan 结构。以后遇到跨语言服务，我会优先设计 DTO、Schema 和示例响应，并为兼容和错误处理留下位置，这比调试时逐项猜测高效得多。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四 离线降级方案让我重新理解了系统可靠性。教学演示往往发生在网络环境不稳定、模型密钥未配置或某个服务临时无法启动的情况下。如果平台只能在全部组件在线时工作，功能再丰富也可能在演示现场失去价值。因此，本周继续保留 </w:t>
      </w:r>
      <w:r>
        <w:rPr>
          <w:rFonts w:ascii="Microsoft YaHei" w:hAnsi="Microsoft YaHei" w:eastAsia="Microsoft YaHei"/>
          <w:b w:val="0"/>
          <w:color w:val="000000"/>
          <w:sz w:val="21"/>
        </w:rPr>
        <w:t>H2 与 localStorage 两层存储，并让 AI 服务不可用时回退到学科模板和启发式回答。这里的关键不是隐藏故障，而是让系统明确告诉用户当前使用哪种模式，同时保持核心操作可继续进行。在线模式提供服务端持久化与智能生成，离线模式保证创建、打开、切换、测验、审核和导出仍然有效。这种设计也帮助开发和测试，因为前端可以在没有完整环境时独立验证。我的体会是，降级不是临时补丁，而应当作为产品能力设计；需要提前划分哪些功能必须可用、哪些功能可以替代、哪些状态必须告知用户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五 课堂导出的完善让我意识到，导出文件不是页面截图，而是一种新的使用场景。教师把课堂导出后，可能需要离线查看、打印备课、保存归档，也可能把结构化数据交给其他系统。如果文件只包含当前可见画面，许多隐藏在界面中的目标、答案、作业和评价就会丢失。为此，我从接收者需求重新设计导出结构：先给出课程基本信息和教学设计，再按课堂顺序列出每个场景，随后集中呈现测验答案、课后任务、资源和评价。HTML </w:t>
      </w:r>
      <w:r>
        <w:rPr>
          <w:rFonts w:ascii="Microsoft YaHei" w:hAnsi="Microsoft YaHei" w:eastAsia="Microsoft YaHei"/>
          <w:b w:val="0"/>
          <w:color w:val="000000"/>
          <w:sz w:val="21"/>
        </w:rPr>
        <w:t>强调阅读、打印和离线打开，JSON 强调字段完整、版本可识别和后续处理。两种格式承担不同职责，但来源必须是同一个课程对象。本周还遇到内联脚本替换时特殊字符影响构建结果的问题，这提醒我导出功能不仅要看按钮是否触发下载，还要真正打开文件，检查内容、样式、编码和资源依赖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六 测试过程使我更加重视以用户路径组织验收。单独检查函数或接口能够发现局部错误，却不能保证学生或教师从开始到结束顺利完成任务。本周我按照“生成课程、保存课程、打开课堂、切换场景、提问、答题、审核、导出、刷新恢复”的顺序进行验证，并用多个学科主题检查内容差异。这样做发现了单项测试不容易暴露的问题，例如切换课程后仍保留上一题答案、后端同步基础字段时覆盖本地完整场景、独立 </w:t>
      </w:r>
      <w:r>
        <w:rPr>
          <w:rFonts w:ascii="Microsoft YaHei" w:hAnsi="Microsoft YaHei" w:eastAsia="Microsoft YaHei"/>
          <w:b w:val="0"/>
          <w:color w:val="000000"/>
          <w:sz w:val="21"/>
        </w:rPr>
        <w:t>HTML 与工程版功能不一致等。解决这些问题后，我把验收结果整理为功能清单，明确通过项、降级行为和当前边界。这个过程让我认识到测试并非开发结束后的简单确认，而是帮助重新审视数据流和状态流的重要方法。下一阶段应继续增加自动化测试，用固定输入验证九学科结构、旧数据迁移和导出字段，降低人工回归成本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七 从个人能力上看，本周的工作把前端界面、后端业务、AI </w:t>
      </w:r>
      <w:r>
        <w:rPr>
          <w:rFonts w:ascii="Microsoft YaHei" w:hAnsi="Microsoft YaHei" w:eastAsia="Microsoft YaHei"/>
          <w:b w:val="0"/>
          <w:color w:val="000000"/>
          <w:sz w:val="21"/>
        </w:rPr>
        <w:t>服务和构建交付连接起来。以前我更关注某一段代码是否实现，现在开始从系统角度考虑数据从哪里产生、经过哪些服务、失败后怎样处理、最终如何交付给用户。在 Vue 部分，我练习了响应式状态、计算属性、课程筛选、条件渲染和复杂页面交互；在 Spring Boot 部分，我理解了控制器代理、DTO 校验和持久化边界；在 FastAPI 部分，我使用 Pydantic 约束输入输出，并把学科生成逻辑封装成可替换的服务。构建独立 HTML 时，还需要理解 Vite 产物、资源路径和脚本内联。这些任务看似分散，实际共同服务于一条完整业务流程。它们让我更加明确，全栈开发的价值不是会使用更多框架，而是能够在模块之间建立稳定联系，并在出现问题时快速定位属于界面、数据、接口还是构建环节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八 本周也暴露了一些仍需改进的地方。首先，Demo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的智能生成主要依靠学科规则和稳定模拟结果，真实模型接入后还需要处理提示词版本、响应校验、调用成本和超时重试。其次，当前后端只持久化课程基础信息，完整课堂结构主要保存在浏览器中，若要支持多设备和多人协作，应把场景、测验、资源、答题记录拆分为正式实体并设计关联关系。再次，测验数量和题型还较少，学情分析目前只体现即时反馈，尚未形成长期掌握度模型。语音、白板和真正的多媒体素材生成也不属于本周完成范围，不能因为界面中出现 AI 字样就夸大实现程度。下一步我计划先稳定课程结构的服务端存储，再扩展题型、学习记录和知识点关联；同时建立真实模型与本地降级模型的统一适配接口。通过这周的实践，我更加重视如实描述版本能力，也明白清晰列出边界能够帮助团队制定下一阶段任务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九 总结本周，我认为 </w:t>
      </w:r>
      <w:r>
        <w:rPr>
          <w:rFonts w:ascii="Microsoft YaHei" w:hAnsi="Microsoft YaHei" w:eastAsia="Microsoft YaHei"/>
          <w:b w:val="0"/>
          <w:color w:val="000000"/>
          <w:sz w:val="21"/>
        </w:rPr>
        <w:t>Demo 0.3 最重要的成果不是增加了多少按钮，而是形成了一个较完整的多学科课堂闭环。教师可以选择学科和主题生成课程，检查符合学科特点的目标与活动，在互动课堂中完成问答和测验，审核后发布，并将完整教学设计导出；旧课程能够继续使用，服务异常时也有可理解的替代路径。这一结果让我感受到，软件项目每一次迭代都应围绕可验证的用户价值展开。需求分析决定做什么，领域建模决定内容是否专业，接口和数据设计决定模块能否协作，测试与导出决定成果能否真正被使用。第三周的开发让我从“把功能写出来”逐渐转向“把版本做完整”。今后的工作中，我会继续保持版本记录、功能矩阵和验收清单，先保证主流程稳定，再逐步增加复杂能力，使每个阶段都有可以独立展示和持续演进的成果。</w:t>
      </w:r>
    </w:p>
    <w:p>
      <w:pPr>
        <w:widowControl/>
        <w:spacing w:after="140" w:line="360" w:lineRule="auto"/>
        <w:ind w:firstLine="420"/>
        <w:jc w:val="both"/>
      </w:pPr>
      <w:r>
        <w:rPr>
          <w:rFonts w:ascii="Microsoft YaHei" w:hAnsi="Microsoft YaHei" w:eastAsia="Microsoft YaHei"/>
          <w:b w:val="0"/>
          <w:color w:val="000000"/>
          <w:sz w:val="21"/>
        </w:rPr>
        <w:t xml:space="preserve">十 经过本周的集中开发，我也更清楚地认识到学习和项目实践之间的关系。课堂上学习的软件工程方法，如果不放到真实代码、真实数据和真实交付物中，很容易停留在概念层面；而在项目中遇到版本迁移、接口兼容、异常降级和导出验收时，需求分析、模块化设计、测试管理和文档记录就不再是抽象要求，而是决定项目能否继续推进的具体工具。Demo </w:t>
      </w:r>
      <w:r>
        <w:rPr>
          <w:rFonts w:ascii="Microsoft YaHei" w:hAnsi="Microsoft YaHei" w:eastAsia="Microsoft YaHei"/>
          <w:b w:val="0"/>
          <w:color w:val="000000"/>
          <w:sz w:val="21"/>
        </w:rPr>
        <w:t>0.3 仍然有很多可以提高的地方，但它已经从单一示例发展为能够连续演示的系统。我希望在后续工作中继续保持这种从问题出发、以证据验证、用文档沉淀的习惯，不盲目追求功能数量，而是优先把每个功能做得清楚、稳定并且能够被别人理解和复现。</w:t>
      </w:r>
    </w:p>
    <w:p>
      <w:pPr>
        <w:spacing w:before="160"/>
        <w:jc w:val="right"/>
      </w:pPr>
      <w:r>
        <w:t>实习内容约 3273 字    实习心得约 3358 字</w:t>
      </w:r>
    </w:p>
    <w:sectPr w:rsidR="00FC693F" w:rsidRPr="0006063C" w:rsidSect="00034616">
      <w:footerReference w:type="default" r:id="rId9"/>
      <w:pgSz w:w="11906" w:h="16838"/>
      <w:pgMar w:top="1134" w:right="1361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E6E6E"/>
        <w:sz w:val="17"/>
      </w:rPr>
      <w:t>智能互动教学平台 Demo 0.3    第三周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