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Tu es un développeur senior spécialisé en PHP 8.1, Symfony 6.1, Twig, Doctrine ORM, PostgreSQL, sécurité web et architecture d’applications de gestion.</w:t>
      </w:r>
    </w:p>
    <w:p>
      <w:pPr>
        <w:pStyle w:val="BodyText"/>
      </w:pPr>
      <w:r>
        <w:t xml:space="preserve">Tu dois analyser, compléter et transformer le projet Symfony existant situé dans :</w:t>
      </w:r>
    </w:p>
    <w:p>
      <w:pPr>
        <w:pStyle w:val="BodyText"/>
      </w:pPr>
      <w:r>
        <w:t xml:space="preserve">D:</w:t>
      </w:r>
      <w:r>
        <w:t xml:space="preserve">_projet</w:t>
      </w:r>
    </w:p>
    <w:p>
      <w:pPr>
        <w:pStyle w:val="BodyText"/>
      </w:pPr>
      <w:r>
        <w:t xml:space="preserve">L’objectif est de créer une application web complète de gestion des paiements d’écolage pour une école, avec un back-office sécurisé pour l’administration et un front-office destiné principalement aux parents et à la consultation publique ou authentifiée.</w:t>
      </w:r>
    </w:p>
    <w:bookmarkStart w:id="20" w:name="X06c7430fc008dc8debe0a47ee017a9c4bd3bca0"/>
    <w:p>
      <w:pPr>
        <w:pStyle w:val="Heading1"/>
      </w:pPr>
      <w:r>
        <w:t xml:space="preserve">1. Technologies déjà présentes et contraintes obligatoires</w:t>
      </w:r>
    </w:p>
    <w:p>
      <w:pPr>
        <w:pStyle w:val="FirstParagraph"/>
      </w:pPr>
      <w:r>
        <w:t xml:space="preserve">Le projet utilise déjà :</w:t>
      </w:r>
    </w:p>
    <w:p>
      <w:pPr>
        <w:pStyle w:val="Compact"/>
        <w:numPr>
          <w:ilvl w:val="0"/>
          <w:numId w:val="1001"/>
        </w:numPr>
      </w:pPr>
      <w:r>
        <w:t xml:space="preserve">PHP 8.1 ou supérieur ;</w:t>
      </w:r>
    </w:p>
    <w:p>
      <w:pPr>
        <w:pStyle w:val="Compact"/>
        <w:numPr>
          <w:ilvl w:val="0"/>
          <w:numId w:val="1001"/>
        </w:numPr>
      </w:pPr>
      <w:r>
        <w:t xml:space="preserve">Symfony 6.1 ;</w:t>
      </w:r>
    </w:p>
    <w:p>
      <w:pPr>
        <w:pStyle w:val="Compact"/>
        <w:numPr>
          <w:ilvl w:val="0"/>
          <w:numId w:val="1001"/>
        </w:numPr>
      </w:pPr>
      <w:r>
        <w:t xml:space="preserve">Twig ;</w:t>
      </w:r>
    </w:p>
    <w:p>
      <w:pPr>
        <w:pStyle w:val="Compact"/>
        <w:numPr>
          <w:ilvl w:val="0"/>
          <w:numId w:val="1001"/>
        </w:numPr>
      </w:pPr>
      <w:r>
        <w:t xml:space="preserve">Doctrine ORM ;</w:t>
      </w:r>
    </w:p>
    <w:p>
      <w:pPr>
        <w:pStyle w:val="Compact"/>
        <w:numPr>
          <w:ilvl w:val="0"/>
          <w:numId w:val="1001"/>
        </w:numPr>
      </w:pPr>
      <w:r>
        <w:t xml:space="preserve">Doctrine Migrations ;</w:t>
      </w:r>
    </w:p>
    <w:p>
      <w:pPr>
        <w:pStyle w:val="Compact"/>
        <w:numPr>
          <w:ilvl w:val="0"/>
          <w:numId w:val="1001"/>
        </w:numPr>
      </w:pPr>
      <w:r>
        <w:t xml:space="preserve">PostgreSQL ;</w:t>
      </w:r>
    </w:p>
    <w:p>
      <w:pPr>
        <w:pStyle w:val="Compact"/>
        <w:numPr>
          <w:ilvl w:val="0"/>
          <w:numId w:val="1001"/>
        </w:numPr>
      </w:pPr>
      <w:r>
        <w:t xml:space="preserve">Docker Compose ;</w:t>
      </w:r>
    </w:p>
    <w:p>
      <w:pPr>
        <w:pStyle w:val="Compact"/>
        <w:numPr>
          <w:ilvl w:val="0"/>
          <w:numId w:val="1001"/>
        </w:numPr>
      </w:pPr>
      <w:r>
        <w:t xml:space="preserve">PHPUnit ;</w:t>
      </w:r>
    </w:p>
    <w:p>
      <w:pPr>
        <w:pStyle w:val="Compact"/>
        <w:numPr>
          <w:ilvl w:val="0"/>
          <w:numId w:val="1001"/>
        </w:numPr>
      </w:pPr>
      <w:r>
        <w:t xml:space="preserve">HTML, CSS et JavaScript classique ;</w:t>
      </w:r>
    </w:p>
    <w:p>
      <w:pPr>
        <w:pStyle w:val="Compact"/>
        <w:numPr>
          <w:ilvl w:val="0"/>
          <w:numId w:val="1001"/>
        </w:numPr>
      </w:pPr>
      <w:r>
        <w:t xml:space="preserve">Symfony SecurityBundle ;</w:t>
      </w:r>
    </w:p>
    <w:p>
      <w:pPr>
        <w:pStyle w:val="Compact"/>
        <w:numPr>
          <w:ilvl w:val="0"/>
          <w:numId w:val="1001"/>
        </w:numPr>
      </w:pPr>
      <w:r>
        <w:t xml:space="preserve">Symfony Form ;</w:t>
      </w:r>
    </w:p>
    <w:p>
      <w:pPr>
        <w:pStyle w:val="Compact"/>
        <w:numPr>
          <w:ilvl w:val="0"/>
          <w:numId w:val="1001"/>
        </w:numPr>
      </w:pPr>
      <w:r>
        <w:t xml:space="preserve">Symfony Validator ;</w:t>
      </w:r>
    </w:p>
    <w:p>
      <w:pPr>
        <w:pStyle w:val="Compact"/>
        <w:numPr>
          <w:ilvl w:val="0"/>
          <w:numId w:val="1001"/>
        </w:numPr>
      </w:pPr>
      <w:r>
        <w:t xml:space="preserve">Symfony Mailer si disponible ;</w:t>
      </w:r>
    </w:p>
    <w:p>
      <w:pPr>
        <w:pStyle w:val="Compact"/>
        <w:numPr>
          <w:ilvl w:val="0"/>
          <w:numId w:val="1001"/>
        </w:numPr>
      </w:pPr>
      <w:r>
        <w:t xml:space="preserve">Symfony Monolog.</w:t>
      </w:r>
    </w:p>
    <w:p>
      <w:pPr>
        <w:pStyle w:val="FirstParagraph"/>
      </w:pPr>
      <w:r>
        <w:t xml:space="preserve">Tu dois conserver cette architecture.</w:t>
      </w:r>
    </w:p>
    <w:p>
      <w:pPr>
        <w:pStyle w:val="BodyText"/>
      </w:pPr>
      <w:r>
        <w:t xml:space="preserve">Ne remplace pas Symfony par un autre framework.</w:t>
      </w:r>
    </w:p>
    <w:p>
      <w:pPr>
        <w:pStyle w:val="BodyText"/>
      </w:pPr>
      <w:r>
        <w:t xml:space="preserve">Ne crée pas de frontend avec React, Vue, Angular, Vite ou Webpack.</w:t>
      </w:r>
    </w:p>
    <w:p>
      <w:pPr>
        <w:pStyle w:val="BodyText"/>
      </w:pPr>
      <w:r>
        <w:t xml:space="preserve">Le rendu doit rester basé sur :</w:t>
      </w:r>
    </w:p>
    <w:p>
      <w:pPr>
        <w:pStyle w:val="Compact"/>
        <w:numPr>
          <w:ilvl w:val="0"/>
          <w:numId w:val="1002"/>
        </w:numPr>
      </w:pPr>
      <w:r>
        <w:t xml:space="preserve">Twig ;</w:t>
      </w:r>
    </w:p>
    <w:p>
      <w:pPr>
        <w:pStyle w:val="Compact"/>
        <w:numPr>
          <w:ilvl w:val="0"/>
          <w:numId w:val="1002"/>
        </w:numPr>
      </w:pPr>
      <w:r>
        <w:t xml:space="preserve">HTML5 ;</w:t>
      </w:r>
    </w:p>
    <w:p>
      <w:pPr>
        <w:pStyle w:val="Compact"/>
        <w:numPr>
          <w:ilvl w:val="0"/>
          <w:numId w:val="1002"/>
        </w:numPr>
      </w:pPr>
      <w:r>
        <w:t xml:space="preserve">CSS3 ;</w:t>
      </w:r>
    </w:p>
    <w:p>
      <w:pPr>
        <w:pStyle w:val="Compact"/>
        <w:numPr>
          <w:ilvl w:val="0"/>
          <w:numId w:val="1002"/>
        </w:numPr>
      </w:pPr>
      <w:r>
        <w:t xml:space="preserve">JavaScript natif ;</w:t>
      </w:r>
    </w:p>
    <w:p>
      <w:pPr>
        <w:pStyle w:val="Compact"/>
        <w:numPr>
          <w:ilvl w:val="0"/>
          <w:numId w:val="1002"/>
        </w:numPr>
      </w:pPr>
      <w:r>
        <w:t xml:space="preserve">éventuellement Bootstrap uniquement s’il est déjà présent ou s’il peut être ajouté proprement sans casser le projet.</w:t>
      </w:r>
    </w:p>
    <w:p>
      <w:pPr>
        <w:pStyle w:val="FirstParagraph"/>
      </w:pPr>
      <w:r>
        <w:t xml:space="preserve">Utilise Doctrine ORM pour toutes les interactions avec PostgreSQL.</w:t>
      </w:r>
    </w:p>
    <w:p>
      <w:pPr>
        <w:pStyle w:val="BodyText"/>
      </w:pPr>
      <w:r>
        <w:t xml:space="preserve">Utilise les migrations Doctrine pour créer ou modifier la base de données.</w:t>
      </w:r>
    </w:p>
    <w:p>
      <w:pPr>
        <w:pStyle w:val="BodyText"/>
      </w:pPr>
      <w:r>
        <w:t xml:space="preserve">Respecte les bonnes pratiques Symfony 6.1 et PHP 8.1.</w:t>
      </w:r>
    </w:p>
    <w:bookmarkEnd w:id="20"/>
    <w:bookmarkStart w:id="21" w:name="méthode-de-travail-obligatoire"/>
    <w:p>
      <w:pPr>
        <w:pStyle w:val="Heading1"/>
      </w:pPr>
      <w:r>
        <w:t xml:space="preserve">2. Méthode de travail obligatoire</w:t>
      </w:r>
    </w:p>
    <w:p>
      <w:pPr>
        <w:pStyle w:val="FirstParagraph"/>
      </w:pPr>
      <w:r>
        <w:t xml:space="preserve">Avant de modifier le projet :</w:t>
      </w:r>
    </w:p>
    <w:p>
      <w:pPr>
        <w:numPr>
          <w:ilvl w:val="0"/>
          <w:numId w:val="1003"/>
        </w:numPr>
      </w:pPr>
      <w:r>
        <w:t xml:space="preserve">Analyse toute l’architecture existante.</w:t>
      </w:r>
    </w:p>
    <w:p>
      <w:pPr>
        <w:numPr>
          <w:ilvl w:val="0"/>
          <w:numId w:val="1003"/>
        </w:numPr>
      </w:pPr>
      <w:r>
        <w:t xml:space="preserve">Lis notamment :</w:t>
      </w:r>
    </w:p>
    <w:p>
      <w:pPr>
        <w:pStyle w:val="Compact"/>
        <w:numPr>
          <w:ilvl w:val="1"/>
          <w:numId w:val="1004"/>
        </w:numPr>
      </w:pPr>
      <w:r>
        <w:t xml:space="preserve">composer.json ;</w:t>
      </w:r>
    </w:p>
    <w:p>
      <w:pPr>
        <w:pStyle w:val="Compact"/>
        <w:numPr>
          <w:ilvl w:val="1"/>
          <w:numId w:val="1004"/>
        </w:numPr>
      </w:pPr>
      <w:r>
        <w:t xml:space="preserve">config/bundles.php ;</w:t>
      </w:r>
    </w:p>
    <w:p>
      <w:pPr>
        <w:pStyle w:val="Compact"/>
        <w:numPr>
          <w:ilvl w:val="1"/>
          <w:numId w:val="1004"/>
        </w:numPr>
      </w:pPr>
      <w:r>
        <w:t xml:space="preserve">config/packages/ ;</w:t>
      </w:r>
    </w:p>
    <w:p>
      <w:pPr>
        <w:pStyle w:val="Compact"/>
        <w:numPr>
          <w:ilvl w:val="1"/>
          <w:numId w:val="1004"/>
        </w:numPr>
      </w:pPr>
      <w:r>
        <w:t xml:space="preserve">config/routes/ ;</w:t>
      </w:r>
    </w:p>
    <w:p>
      <w:pPr>
        <w:pStyle w:val="Compact"/>
        <w:numPr>
          <w:ilvl w:val="1"/>
          <w:numId w:val="1004"/>
        </w:numPr>
      </w:pPr>
      <w:r>
        <w:t xml:space="preserve">src/Controller/ ;</w:t>
      </w:r>
    </w:p>
    <w:p>
      <w:pPr>
        <w:pStyle w:val="Compact"/>
        <w:numPr>
          <w:ilvl w:val="1"/>
          <w:numId w:val="1004"/>
        </w:numPr>
      </w:pPr>
      <w:r>
        <w:t xml:space="preserve">src/Entity/ ;</w:t>
      </w:r>
    </w:p>
    <w:p>
      <w:pPr>
        <w:pStyle w:val="Compact"/>
        <w:numPr>
          <w:ilvl w:val="1"/>
          <w:numId w:val="1004"/>
        </w:numPr>
      </w:pPr>
      <w:r>
        <w:t xml:space="preserve">src/Repository/ ;</w:t>
      </w:r>
    </w:p>
    <w:p>
      <w:pPr>
        <w:pStyle w:val="Compact"/>
        <w:numPr>
          <w:ilvl w:val="1"/>
          <w:numId w:val="1004"/>
        </w:numPr>
      </w:pPr>
      <w:r>
        <w:t xml:space="preserve">src/Form/ ;</w:t>
      </w:r>
    </w:p>
    <w:p>
      <w:pPr>
        <w:pStyle w:val="Compact"/>
        <w:numPr>
          <w:ilvl w:val="1"/>
          <w:numId w:val="1004"/>
        </w:numPr>
      </w:pPr>
      <w:r>
        <w:t xml:space="preserve">src/Security/ ;</w:t>
      </w:r>
    </w:p>
    <w:p>
      <w:pPr>
        <w:pStyle w:val="Compact"/>
        <w:numPr>
          <w:ilvl w:val="1"/>
          <w:numId w:val="1004"/>
        </w:numPr>
      </w:pPr>
      <w:r>
        <w:t xml:space="preserve">templates/ ;</w:t>
      </w:r>
    </w:p>
    <w:p>
      <w:pPr>
        <w:pStyle w:val="Compact"/>
        <w:numPr>
          <w:ilvl w:val="1"/>
          <w:numId w:val="1004"/>
        </w:numPr>
      </w:pPr>
      <w:r>
        <w:t xml:space="preserve">public/ ;</w:t>
      </w:r>
    </w:p>
    <w:p>
      <w:pPr>
        <w:pStyle w:val="Compact"/>
        <w:numPr>
          <w:ilvl w:val="1"/>
          <w:numId w:val="1004"/>
        </w:numPr>
      </w:pPr>
      <w:r>
        <w:t xml:space="preserve">migrations/ ;</w:t>
      </w:r>
    </w:p>
    <w:p>
      <w:pPr>
        <w:pStyle w:val="Compact"/>
        <w:numPr>
          <w:ilvl w:val="1"/>
          <w:numId w:val="1004"/>
        </w:numPr>
      </w:pPr>
      <w:r>
        <w:t xml:space="preserve">tests/ ;</w:t>
      </w:r>
    </w:p>
    <w:p>
      <w:pPr>
        <w:pStyle w:val="Compact"/>
        <w:numPr>
          <w:ilvl w:val="1"/>
          <w:numId w:val="1004"/>
        </w:numPr>
      </w:pPr>
      <w:r>
        <w:t xml:space="preserve">compose.yaml ;</w:t>
      </w:r>
    </w:p>
    <w:p>
      <w:pPr>
        <w:pStyle w:val="Compact"/>
        <w:numPr>
          <w:ilvl w:val="1"/>
          <w:numId w:val="1004"/>
        </w:numPr>
      </w:pPr>
      <w:r>
        <w:t xml:space="preserve">.env et .env.example s’ils existent.</w:t>
      </w:r>
    </w:p>
    <w:p>
      <w:pPr>
        <w:numPr>
          <w:ilvl w:val="0"/>
          <w:numId w:val="1003"/>
        </w:numPr>
      </w:pPr>
      <w:r>
        <w:t xml:space="preserve">Identifie les fonctionnalités déjà présentes.</w:t>
      </w:r>
    </w:p>
    <w:p>
      <w:pPr>
        <w:numPr>
          <w:ilvl w:val="0"/>
          <w:numId w:val="1003"/>
        </w:numPr>
      </w:pPr>
      <w:r>
        <w:t xml:space="preserve">Réutilise les contrôleurs, services, templates, composants Twig, styles et logiques existants autant que possible.</w:t>
      </w:r>
    </w:p>
    <w:p>
      <w:pPr>
        <w:numPr>
          <w:ilvl w:val="0"/>
          <w:numId w:val="1003"/>
        </w:numPr>
      </w:pPr>
      <w:r>
        <w:t xml:space="preserve">Ne recrée pas inutilement une fonctionnalité déjà présente.</w:t>
      </w:r>
    </w:p>
    <w:p>
      <w:pPr>
        <w:numPr>
          <w:ilvl w:val="0"/>
          <w:numId w:val="1003"/>
        </w:numPr>
      </w:pPr>
      <w:r>
        <w:t xml:space="preserve">Ne supprime pas une fonctionnalité existante sauf si elle est clairement inutilisée ou incorrecte.</w:t>
      </w:r>
    </w:p>
    <w:p>
      <w:pPr>
        <w:numPr>
          <w:ilvl w:val="0"/>
          <w:numId w:val="1003"/>
        </w:numPr>
      </w:pPr>
      <w:r>
        <w:t xml:space="preserve">Corrige les éventuels problèmes de configuration avant de commencer les nouvelles fonctionnalités.</w:t>
      </w:r>
    </w:p>
    <w:p>
      <w:pPr>
        <w:numPr>
          <w:ilvl w:val="0"/>
          <w:numId w:val="1003"/>
        </w:numPr>
      </w:pPr>
      <w:r>
        <w:t xml:space="preserve">Travaille directement dans les fichiers du projet.</w:t>
      </w:r>
    </w:p>
    <w:p>
      <w:pPr>
        <w:numPr>
          <w:ilvl w:val="0"/>
          <w:numId w:val="1003"/>
        </w:numPr>
      </w:pPr>
      <w:r>
        <w:t xml:space="preserve">À la fin, exécute les commandes de validation, les migrations et les tests disponibles.</w:t>
      </w:r>
    </w:p>
    <w:p>
      <w:pPr>
        <w:numPr>
          <w:ilvl w:val="0"/>
          <w:numId w:val="1003"/>
        </w:numPr>
      </w:pPr>
      <w:r>
        <w:t xml:space="preserve">Corrige les erreurs rencontrées avant de considérer le projet comme terminé.</w:t>
      </w:r>
    </w:p>
    <w:bookmarkEnd w:id="21"/>
    <w:bookmarkStart w:id="22" w:name="objectif-général"/>
    <w:p>
      <w:pPr>
        <w:pStyle w:val="Heading1"/>
      </w:pPr>
      <w:r>
        <w:t xml:space="preserve">3. Objectif général</w:t>
      </w:r>
    </w:p>
    <w:p>
      <w:pPr>
        <w:pStyle w:val="FirstParagraph"/>
      </w:pPr>
      <w:r>
        <w:t xml:space="preserve">Créer une application appelée provisoirement :</w:t>
      </w:r>
    </w:p>
    <w:p>
      <w:pPr>
        <w:pStyle w:val="BodyText"/>
      </w:pPr>
      <w:r>
        <w:t xml:space="preserve">SchoolPay</w:t>
      </w:r>
    </w:p>
    <w:p>
      <w:pPr>
        <w:pStyle w:val="BodyText"/>
      </w:pPr>
      <w:r>
        <w:t xml:space="preserve">L’application doit permettre à une école de :</w:t>
      </w:r>
    </w:p>
    <w:p>
      <w:pPr>
        <w:pStyle w:val="Compact"/>
        <w:numPr>
          <w:ilvl w:val="0"/>
          <w:numId w:val="1005"/>
        </w:numPr>
      </w:pPr>
      <w:r>
        <w:t xml:space="preserve">gérer les années scolaires ;</w:t>
      </w:r>
    </w:p>
    <w:p>
      <w:pPr>
        <w:pStyle w:val="Compact"/>
        <w:numPr>
          <w:ilvl w:val="0"/>
          <w:numId w:val="1005"/>
        </w:numPr>
      </w:pPr>
      <w:r>
        <w:t xml:space="preserve">gérer les utilisateurs et leurs rôles ;</w:t>
      </w:r>
    </w:p>
    <w:p>
      <w:pPr>
        <w:pStyle w:val="Compact"/>
        <w:numPr>
          <w:ilvl w:val="0"/>
          <w:numId w:val="1005"/>
        </w:numPr>
      </w:pPr>
      <w:r>
        <w:t xml:space="preserve">gérer les classes ;</w:t>
      </w:r>
    </w:p>
    <w:p>
      <w:pPr>
        <w:pStyle w:val="Compact"/>
        <w:numPr>
          <w:ilvl w:val="0"/>
          <w:numId w:val="1005"/>
        </w:numPr>
      </w:pPr>
      <w:r>
        <w:t xml:space="preserve">gérer les élèves ;</w:t>
      </w:r>
    </w:p>
    <w:p>
      <w:pPr>
        <w:pStyle w:val="Compact"/>
        <w:numPr>
          <w:ilvl w:val="0"/>
          <w:numId w:val="1005"/>
        </w:numPr>
      </w:pPr>
      <w:r>
        <w:t xml:space="preserve">gérer les parents ou responsables légaux ;</w:t>
      </w:r>
    </w:p>
    <w:p>
      <w:pPr>
        <w:pStyle w:val="Compact"/>
        <w:numPr>
          <w:ilvl w:val="0"/>
          <w:numId w:val="1005"/>
        </w:numPr>
      </w:pPr>
      <w:r>
        <w:t xml:space="preserve">définir les différents frais scolaires ;</w:t>
      </w:r>
    </w:p>
    <w:p>
      <w:pPr>
        <w:pStyle w:val="Compact"/>
        <w:numPr>
          <w:ilvl w:val="0"/>
          <w:numId w:val="1005"/>
        </w:numPr>
      </w:pPr>
      <w:r>
        <w:t xml:space="preserve">enregistrer les paiements ;</w:t>
      </w:r>
    </w:p>
    <w:p>
      <w:pPr>
        <w:pStyle w:val="Compact"/>
        <w:numPr>
          <w:ilvl w:val="0"/>
          <w:numId w:val="1005"/>
        </w:numPr>
      </w:pPr>
      <w:r>
        <w:t xml:space="preserve">accepter les paiements partiels ;</w:t>
      </w:r>
    </w:p>
    <w:p>
      <w:pPr>
        <w:pStyle w:val="Compact"/>
        <w:numPr>
          <w:ilvl w:val="0"/>
          <w:numId w:val="1005"/>
        </w:numPr>
      </w:pPr>
      <w:r>
        <w:t xml:space="preserve">appliquer des réductions ;</w:t>
      </w:r>
    </w:p>
    <w:p>
      <w:pPr>
        <w:pStyle w:val="Compact"/>
        <w:numPr>
          <w:ilvl w:val="0"/>
          <w:numId w:val="1005"/>
        </w:numPr>
      </w:pPr>
      <w:r>
        <w:t xml:space="preserve">produire des reçus ;</w:t>
      </w:r>
    </w:p>
    <w:p>
      <w:pPr>
        <w:pStyle w:val="Compact"/>
        <w:numPr>
          <w:ilvl w:val="0"/>
          <w:numId w:val="1005"/>
        </w:numPr>
      </w:pPr>
      <w:r>
        <w:t xml:space="preserve">suivre les impayés ;</w:t>
      </w:r>
    </w:p>
    <w:p>
      <w:pPr>
        <w:pStyle w:val="Compact"/>
        <w:numPr>
          <w:ilvl w:val="0"/>
          <w:numId w:val="1005"/>
        </w:numPr>
      </w:pPr>
      <w:r>
        <w:t xml:space="preserve">générer des rapports ;</w:t>
      </w:r>
    </w:p>
    <w:p>
      <w:pPr>
        <w:pStyle w:val="Compact"/>
        <w:numPr>
          <w:ilvl w:val="0"/>
          <w:numId w:val="1005"/>
        </w:numPr>
      </w:pPr>
      <w:r>
        <w:t xml:space="preserve">afficher des statistiques ;</w:t>
      </w:r>
    </w:p>
    <w:p>
      <w:pPr>
        <w:pStyle w:val="Compact"/>
        <w:numPr>
          <w:ilvl w:val="0"/>
          <w:numId w:val="1005"/>
        </w:numPr>
      </w:pPr>
      <w:r>
        <w:t xml:space="preserve">conserver un journal d’audit ;</w:t>
      </w:r>
    </w:p>
    <w:p>
      <w:pPr>
        <w:pStyle w:val="Compact"/>
        <w:numPr>
          <w:ilvl w:val="0"/>
          <w:numId w:val="1005"/>
        </w:numPr>
      </w:pPr>
      <w:r>
        <w:t xml:space="preserve">permettre aux parents de consulter la situation financière de leurs enfants.</w:t>
      </w:r>
    </w:p>
    <w:p>
      <w:pPr>
        <w:pStyle w:val="FirstParagraph"/>
      </w:pPr>
      <w:r>
        <w:t xml:space="preserve">L’application doit comporter :</w:t>
      </w:r>
    </w:p>
    <w:p>
      <w:pPr>
        <w:pStyle w:val="Compact"/>
        <w:numPr>
          <w:ilvl w:val="0"/>
          <w:numId w:val="1006"/>
        </w:numPr>
      </w:pPr>
      <w:r>
        <w:t xml:space="preserve">un back-office ;</w:t>
      </w:r>
    </w:p>
    <w:p>
      <w:pPr>
        <w:pStyle w:val="Compact"/>
        <w:numPr>
          <w:ilvl w:val="0"/>
          <w:numId w:val="1006"/>
        </w:numPr>
      </w:pPr>
      <w:r>
        <w:t xml:space="preserve">un front-office ;</w:t>
      </w:r>
    </w:p>
    <w:p>
      <w:pPr>
        <w:pStyle w:val="Compact"/>
        <w:numPr>
          <w:ilvl w:val="0"/>
          <w:numId w:val="1006"/>
        </w:numPr>
      </w:pPr>
      <w:r>
        <w:t xml:space="preserve">une authentification ;</w:t>
      </w:r>
    </w:p>
    <w:p>
      <w:pPr>
        <w:pStyle w:val="Compact"/>
        <w:numPr>
          <w:ilvl w:val="0"/>
          <w:numId w:val="1006"/>
        </w:numPr>
      </w:pPr>
      <w:r>
        <w:t xml:space="preserve">une gestion fine des droits ;</w:t>
      </w:r>
    </w:p>
    <w:p>
      <w:pPr>
        <w:pStyle w:val="Compact"/>
        <w:numPr>
          <w:ilvl w:val="0"/>
          <w:numId w:val="1006"/>
        </w:numPr>
      </w:pPr>
      <w:r>
        <w:t xml:space="preserve">une interface responsive pour ordinateur, tablette et téléphone.</w:t>
      </w:r>
    </w:p>
    <w:bookmarkEnd w:id="22"/>
    <w:bookmarkStart w:id="27" w:name="utilisateurs-et-rôles"/>
    <w:p>
      <w:pPr>
        <w:pStyle w:val="Heading1"/>
      </w:pPr>
      <w:r>
        <w:t xml:space="preserve">4. Utilisateurs et rôles</w:t>
      </w:r>
    </w:p>
    <w:p>
      <w:pPr>
        <w:pStyle w:val="FirstParagraph"/>
      </w:pPr>
      <w:r>
        <w:t xml:space="preserve">Créer les rôles Symfony suivants :</w:t>
      </w:r>
    </w:p>
    <w:p>
      <w:pPr>
        <w:pStyle w:val="Compact"/>
        <w:numPr>
          <w:ilvl w:val="0"/>
          <w:numId w:val="1007"/>
        </w:numPr>
      </w:pPr>
      <w:r>
        <w:t xml:space="preserve">ROLE_ADMIN ;</w:t>
      </w:r>
    </w:p>
    <w:p>
      <w:pPr>
        <w:pStyle w:val="Compact"/>
        <w:numPr>
          <w:ilvl w:val="0"/>
          <w:numId w:val="1007"/>
        </w:numPr>
      </w:pPr>
      <w:r>
        <w:t xml:space="preserve">ROLE_COMPTABLE ;</w:t>
      </w:r>
    </w:p>
    <w:p>
      <w:pPr>
        <w:pStyle w:val="Compact"/>
        <w:numPr>
          <w:ilvl w:val="0"/>
          <w:numId w:val="1007"/>
        </w:numPr>
      </w:pPr>
      <w:r>
        <w:t xml:space="preserve">ROLE_DIRECTEUR ;</w:t>
      </w:r>
    </w:p>
    <w:p>
      <w:pPr>
        <w:pStyle w:val="Compact"/>
        <w:numPr>
          <w:ilvl w:val="0"/>
          <w:numId w:val="1007"/>
        </w:numPr>
      </w:pPr>
      <w:r>
        <w:t xml:space="preserve">ROLE_PARENT.</w:t>
      </w:r>
    </w:p>
    <w:bookmarkStart w:id="23" w:name="role_admin"/>
    <w:p>
      <w:pPr>
        <w:pStyle w:val="Heading2"/>
      </w:pPr>
      <w:r>
        <w:t xml:space="preserve">ROLE_ADMIN</w:t>
      </w:r>
    </w:p>
    <w:p>
      <w:pPr>
        <w:pStyle w:val="FirstParagraph"/>
      </w:pPr>
      <w:r>
        <w:t xml:space="preserve">L’administrateur peut :</w:t>
      </w:r>
    </w:p>
    <w:p>
      <w:pPr>
        <w:pStyle w:val="Compact"/>
        <w:numPr>
          <w:ilvl w:val="0"/>
          <w:numId w:val="1008"/>
        </w:numPr>
      </w:pPr>
      <w:r>
        <w:t xml:space="preserve">accéder à tout le back-office ;</w:t>
      </w:r>
    </w:p>
    <w:p>
      <w:pPr>
        <w:pStyle w:val="Compact"/>
        <w:numPr>
          <w:ilvl w:val="0"/>
          <w:numId w:val="1008"/>
        </w:numPr>
      </w:pPr>
      <w:r>
        <w:t xml:space="preserve">gérer les utilisateurs ;</w:t>
      </w:r>
    </w:p>
    <w:p>
      <w:pPr>
        <w:pStyle w:val="Compact"/>
        <w:numPr>
          <w:ilvl w:val="0"/>
          <w:numId w:val="1008"/>
        </w:numPr>
      </w:pPr>
      <w:r>
        <w:t xml:space="preserve">gérer les rôles ;</w:t>
      </w:r>
    </w:p>
    <w:p>
      <w:pPr>
        <w:pStyle w:val="Compact"/>
        <w:numPr>
          <w:ilvl w:val="0"/>
          <w:numId w:val="1008"/>
        </w:numPr>
      </w:pPr>
      <w:r>
        <w:t xml:space="preserve">gérer les années scolaires ;</w:t>
      </w:r>
    </w:p>
    <w:p>
      <w:pPr>
        <w:pStyle w:val="Compact"/>
        <w:numPr>
          <w:ilvl w:val="0"/>
          <w:numId w:val="1008"/>
        </w:numPr>
      </w:pPr>
      <w:r>
        <w:t xml:space="preserve">gérer les classes ;</w:t>
      </w:r>
    </w:p>
    <w:p>
      <w:pPr>
        <w:pStyle w:val="Compact"/>
        <w:numPr>
          <w:ilvl w:val="0"/>
          <w:numId w:val="1008"/>
        </w:numPr>
      </w:pPr>
      <w:r>
        <w:t xml:space="preserve">gérer les élèves ;</w:t>
      </w:r>
    </w:p>
    <w:p>
      <w:pPr>
        <w:pStyle w:val="Compact"/>
        <w:numPr>
          <w:ilvl w:val="0"/>
          <w:numId w:val="1008"/>
        </w:numPr>
      </w:pPr>
      <w:r>
        <w:t xml:space="preserve">gérer les parents ;</w:t>
      </w:r>
    </w:p>
    <w:p>
      <w:pPr>
        <w:pStyle w:val="Compact"/>
        <w:numPr>
          <w:ilvl w:val="0"/>
          <w:numId w:val="1008"/>
        </w:numPr>
      </w:pPr>
      <w:r>
        <w:t xml:space="preserve">gérer les frais scolaires ;</w:t>
      </w:r>
    </w:p>
    <w:p>
      <w:pPr>
        <w:pStyle w:val="Compact"/>
        <w:numPr>
          <w:ilvl w:val="0"/>
          <w:numId w:val="1008"/>
        </w:numPr>
      </w:pPr>
      <w:r>
        <w:t xml:space="preserve">gérer les réductions ;</w:t>
      </w:r>
    </w:p>
    <w:p>
      <w:pPr>
        <w:pStyle w:val="Compact"/>
        <w:numPr>
          <w:ilvl w:val="0"/>
          <w:numId w:val="1008"/>
        </w:numPr>
      </w:pPr>
      <w:r>
        <w:t xml:space="preserve">consulter tous les paiements ;</w:t>
      </w:r>
    </w:p>
    <w:p>
      <w:pPr>
        <w:pStyle w:val="Compact"/>
        <w:numPr>
          <w:ilvl w:val="0"/>
          <w:numId w:val="1008"/>
        </w:numPr>
      </w:pPr>
      <w:r>
        <w:t xml:space="preserve">annuler un paiement ;</w:t>
      </w:r>
    </w:p>
    <w:p>
      <w:pPr>
        <w:pStyle w:val="Compact"/>
        <w:numPr>
          <w:ilvl w:val="0"/>
          <w:numId w:val="1008"/>
        </w:numPr>
      </w:pPr>
      <w:r>
        <w:t xml:space="preserve">consulter tous les rapports ;</w:t>
      </w:r>
    </w:p>
    <w:p>
      <w:pPr>
        <w:pStyle w:val="Compact"/>
        <w:numPr>
          <w:ilvl w:val="0"/>
          <w:numId w:val="1008"/>
        </w:numPr>
      </w:pPr>
      <w:r>
        <w:t xml:space="preserve">consulter les journaux d’audit ;</w:t>
      </w:r>
    </w:p>
    <w:p>
      <w:pPr>
        <w:pStyle w:val="Compact"/>
        <w:numPr>
          <w:ilvl w:val="0"/>
          <w:numId w:val="1008"/>
        </w:numPr>
      </w:pPr>
      <w:r>
        <w:t xml:space="preserve">modifier les paramètres de l’école ;</w:t>
      </w:r>
    </w:p>
    <w:p>
      <w:pPr>
        <w:pStyle w:val="Compact"/>
        <w:numPr>
          <w:ilvl w:val="0"/>
          <w:numId w:val="1008"/>
        </w:numPr>
      </w:pPr>
      <w:r>
        <w:t xml:space="preserve">lancer les sauvegardes ou exports disponibles.</w:t>
      </w:r>
    </w:p>
    <w:bookmarkEnd w:id="23"/>
    <w:bookmarkStart w:id="24" w:name="role_comptable"/>
    <w:p>
      <w:pPr>
        <w:pStyle w:val="Heading2"/>
      </w:pPr>
      <w:r>
        <w:t xml:space="preserve">ROLE_COMPTABLE</w:t>
      </w:r>
    </w:p>
    <w:p>
      <w:pPr>
        <w:pStyle w:val="FirstParagraph"/>
      </w:pPr>
      <w:r>
        <w:t xml:space="preserve">Le comptable peut :</w:t>
      </w:r>
    </w:p>
    <w:p>
      <w:pPr>
        <w:pStyle w:val="Compact"/>
        <w:numPr>
          <w:ilvl w:val="0"/>
          <w:numId w:val="1009"/>
        </w:numPr>
      </w:pPr>
      <w:r>
        <w:t xml:space="preserve">consulter les élèves ;</w:t>
      </w:r>
    </w:p>
    <w:p>
      <w:pPr>
        <w:pStyle w:val="Compact"/>
        <w:numPr>
          <w:ilvl w:val="0"/>
          <w:numId w:val="1009"/>
        </w:numPr>
      </w:pPr>
      <w:r>
        <w:t xml:space="preserve">rechercher un élève ;</w:t>
      </w:r>
    </w:p>
    <w:p>
      <w:pPr>
        <w:pStyle w:val="Compact"/>
        <w:numPr>
          <w:ilvl w:val="0"/>
          <w:numId w:val="1009"/>
        </w:numPr>
      </w:pPr>
      <w:r>
        <w:t xml:space="preserve">enregistrer un paiement ;</w:t>
      </w:r>
    </w:p>
    <w:p>
      <w:pPr>
        <w:pStyle w:val="Compact"/>
        <w:numPr>
          <w:ilvl w:val="0"/>
          <w:numId w:val="1009"/>
        </w:numPr>
      </w:pPr>
      <w:r>
        <w:t xml:space="preserve">enregistrer plusieurs versements ;</w:t>
      </w:r>
    </w:p>
    <w:p>
      <w:pPr>
        <w:pStyle w:val="Compact"/>
        <w:numPr>
          <w:ilvl w:val="0"/>
          <w:numId w:val="1009"/>
        </w:numPr>
      </w:pPr>
      <w:r>
        <w:t xml:space="preserve">imprimer ou télécharger un reçu ;</w:t>
      </w:r>
    </w:p>
    <w:p>
      <w:pPr>
        <w:pStyle w:val="Compact"/>
        <w:numPr>
          <w:ilvl w:val="0"/>
          <w:numId w:val="1009"/>
        </w:numPr>
      </w:pPr>
      <w:r>
        <w:t xml:space="preserve">consulter l’historique des paiements ;</w:t>
      </w:r>
    </w:p>
    <w:p>
      <w:pPr>
        <w:pStyle w:val="Compact"/>
        <w:numPr>
          <w:ilvl w:val="0"/>
          <w:numId w:val="1009"/>
        </w:numPr>
      </w:pPr>
      <w:r>
        <w:t xml:space="preserve">consulter les impayés ;</w:t>
      </w:r>
    </w:p>
    <w:p>
      <w:pPr>
        <w:pStyle w:val="Compact"/>
        <w:numPr>
          <w:ilvl w:val="0"/>
          <w:numId w:val="1009"/>
        </w:numPr>
      </w:pPr>
      <w:r>
        <w:t xml:space="preserve">appliquer une réduction uniquement selon les permissions prévues ;</w:t>
      </w:r>
    </w:p>
    <w:p>
      <w:pPr>
        <w:pStyle w:val="Compact"/>
        <w:numPr>
          <w:ilvl w:val="0"/>
          <w:numId w:val="1009"/>
        </w:numPr>
      </w:pPr>
      <w:r>
        <w:t xml:space="preserve">annuler un paiement avec justification ;</w:t>
      </w:r>
    </w:p>
    <w:p>
      <w:pPr>
        <w:pStyle w:val="Compact"/>
        <w:numPr>
          <w:ilvl w:val="0"/>
          <w:numId w:val="1009"/>
        </w:numPr>
      </w:pPr>
      <w:r>
        <w:t xml:space="preserve">consulter les rapports financiers autorisés.</w:t>
      </w:r>
    </w:p>
    <w:bookmarkEnd w:id="24"/>
    <w:bookmarkStart w:id="25" w:name="role_directeur"/>
    <w:p>
      <w:pPr>
        <w:pStyle w:val="Heading2"/>
      </w:pPr>
      <w:r>
        <w:t xml:space="preserve">ROLE_DIRECTEUR</w:t>
      </w:r>
    </w:p>
    <w:p>
      <w:pPr>
        <w:pStyle w:val="FirstParagraph"/>
      </w:pPr>
      <w:r>
        <w:t xml:space="preserve">Le directeur peut principalement consulter :</w:t>
      </w:r>
    </w:p>
    <w:p>
      <w:pPr>
        <w:pStyle w:val="Compact"/>
        <w:numPr>
          <w:ilvl w:val="0"/>
          <w:numId w:val="1010"/>
        </w:numPr>
      </w:pPr>
      <w:r>
        <w:t xml:space="preserve">le tableau de bord ;</w:t>
      </w:r>
    </w:p>
    <w:p>
      <w:pPr>
        <w:pStyle w:val="Compact"/>
        <w:numPr>
          <w:ilvl w:val="0"/>
          <w:numId w:val="1010"/>
        </w:numPr>
      </w:pPr>
      <w:r>
        <w:t xml:space="preserve">les montants encaissés ;</w:t>
      </w:r>
    </w:p>
    <w:p>
      <w:pPr>
        <w:pStyle w:val="Compact"/>
        <w:numPr>
          <w:ilvl w:val="0"/>
          <w:numId w:val="1010"/>
        </w:numPr>
      </w:pPr>
      <w:r>
        <w:t xml:space="preserve">les montants attendus ;</w:t>
      </w:r>
    </w:p>
    <w:p>
      <w:pPr>
        <w:pStyle w:val="Compact"/>
        <w:numPr>
          <w:ilvl w:val="0"/>
          <w:numId w:val="1010"/>
        </w:numPr>
      </w:pPr>
      <w:r>
        <w:t xml:space="preserve">les impayés ;</w:t>
      </w:r>
    </w:p>
    <w:p>
      <w:pPr>
        <w:pStyle w:val="Compact"/>
        <w:numPr>
          <w:ilvl w:val="0"/>
          <w:numId w:val="1010"/>
        </w:numPr>
      </w:pPr>
      <w:r>
        <w:t xml:space="preserve">les rapports ;</w:t>
      </w:r>
    </w:p>
    <w:p>
      <w:pPr>
        <w:pStyle w:val="Compact"/>
        <w:numPr>
          <w:ilvl w:val="0"/>
          <w:numId w:val="1010"/>
        </w:numPr>
      </w:pPr>
      <w:r>
        <w:t xml:space="preserve">les statistiques par classe, niveau, période et mode de paiement.</w:t>
      </w:r>
    </w:p>
    <w:p>
      <w:pPr>
        <w:pStyle w:val="FirstParagraph"/>
      </w:pPr>
      <w:r>
        <w:t xml:space="preserve">Il ne doit pas pouvoir modifier les paiements sauf si une permission spécifique lui est accordée.</w:t>
      </w:r>
    </w:p>
    <w:bookmarkEnd w:id="25"/>
    <w:bookmarkStart w:id="26" w:name="role_parent"/>
    <w:p>
      <w:pPr>
        <w:pStyle w:val="Heading2"/>
      </w:pPr>
      <w:r>
        <w:t xml:space="preserve">ROLE_PARENT</w:t>
      </w:r>
    </w:p>
    <w:p>
      <w:pPr>
        <w:pStyle w:val="FirstParagraph"/>
      </w:pPr>
      <w:r>
        <w:t xml:space="preserve">Le parent peut :</w:t>
      </w:r>
    </w:p>
    <w:p>
      <w:pPr>
        <w:pStyle w:val="Compact"/>
        <w:numPr>
          <w:ilvl w:val="0"/>
          <w:numId w:val="1011"/>
        </w:numPr>
      </w:pPr>
      <w:r>
        <w:t xml:space="preserve">se connecter au front-office ;</w:t>
      </w:r>
    </w:p>
    <w:p>
      <w:pPr>
        <w:pStyle w:val="Compact"/>
        <w:numPr>
          <w:ilvl w:val="0"/>
          <w:numId w:val="1011"/>
        </w:numPr>
      </w:pPr>
      <w:r>
        <w:t xml:space="preserve">voir uniquement ses enfants ;</w:t>
      </w:r>
    </w:p>
    <w:p>
      <w:pPr>
        <w:pStyle w:val="Compact"/>
        <w:numPr>
          <w:ilvl w:val="0"/>
          <w:numId w:val="1011"/>
        </w:numPr>
      </w:pPr>
      <w:r>
        <w:t xml:space="preserve">consulter les frais affectés à ses enfants ;</w:t>
      </w:r>
    </w:p>
    <w:p>
      <w:pPr>
        <w:pStyle w:val="Compact"/>
        <w:numPr>
          <w:ilvl w:val="0"/>
          <w:numId w:val="1011"/>
        </w:numPr>
      </w:pPr>
      <w:r>
        <w:t xml:space="preserve">voir les paiements effectués ;</w:t>
      </w:r>
    </w:p>
    <w:p>
      <w:pPr>
        <w:pStyle w:val="Compact"/>
        <w:numPr>
          <w:ilvl w:val="0"/>
          <w:numId w:val="1011"/>
        </w:numPr>
      </w:pPr>
      <w:r>
        <w:t xml:space="preserve">voir le reste à payer ;</w:t>
      </w:r>
    </w:p>
    <w:p>
      <w:pPr>
        <w:pStyle w:val="Compact"/>
        <w:numPr>
          <w:ilvl w:val="0"/>
          <w:numId w:val="1011"/>
        </w:numPr>
      </w:pPr>
      <w:r>
        <w:t xml:space="preserve">télécharger les reçus ;</w:t>
      </w:r>
    </w:p>
    <w:p>
      <w:pPr>
        <w:pStyle w:val="Compact"/>
        <w:numPr>
          <w:ilvl w:val="0"/>
          <w:numId w:val="1011"/>
        </w:numPr>
      </w:pPr>
      <w:r>
        <w:t xml:space="preserve">consulter les échéances ;</w:t>
      </w:r>
    </w:p>
    <w:p>
      <w:pPr>
        <w:pStyle w:val="Compact"/>
        <w:numPr>
          <w:ilvl w:val="0"/>
          <w:numId w:val="1011"/>
        </w:numPr>
      </w:pPr>
      <w:r>
        <w:t xml:space="preserve">recevoir ou consulter les notifications ;</w:t>
      </w:r>
    </w:p>
    <w:p>
      <w:pPr>
        <w:pStyle w:val="Compact"/>
        <w:numPr>
          <w:ilvl w:val="0"/>
          <w:numId w:val="1011"/>
        </w:numPr>
      </w:pPr>
      <w:r>
        <w:t xml:space="preserve">modifier certaines informations personnelles limitées.</w:t>
      </w:r>
    </w:p>
    <w:bookmarkEnd w:id="26"/>
    <w:bookmarkEnd w:id="27"/>
    <w:bookmarkStart w:id="28" w:name="authentification-et-sécurité"/>
    <w:p>
      <w:pPr>
        <w:pStyle w:val="Heading1"/>
      </w:pPr>
      <w:r>
        <w:t xml:space="preserve">5. Authentification et sécurité</w:t>
      </w:r>
    </w:p>
    <w:p>
      <w:pPr>
        <w:pStyle w:val="FirstParagraph"/>
      </w:pPr>
      <w:r>
        <w:t xml:space="preserve">Créer ou compléter le système d’authentification Symfony.</w:t>
      </w:r>
    </w:p>
    <w:p>
      <w:pPr>
        <w:pStyle w:val="BodyText"/>
      </w:pPr>
      <w:r>
        <w:t xml:space="preserve">Fonctionnalités attendues :</w:t>
      </w:r>
    </w:p>
    <w:p>
      <w:pPr>
        <w:pStyle w:val="Compact"/>
        <w:numPr>
          <w:ilvl w:val="0"/>
          <w:numId w:val="1012"/>
        </w:numPr>
      </w:pPr>
      <w:r>
        <w:t xml:space="preserve">page de connexion ;</w:t>
      </w:r>
    </w:p>
    <w:p>
      <w:pPr>
        <w:pStyle w:val="Compact"/>
        <w:numPr>
          <w:ilvl w:val="0"/>
          <w:numId w:val="1012"/>
        </w:numPr>
      </w:pPr>
      <w:r>
        <w:t xml:space="preserve">déconnexion ;</w:t>
      </w:r>
    </w:p>
    <w:p>
      <w:pPr>
        <w:pStyle w:val="Compact"/>
        <w:numPr>
          <w:ilvl w:val="0"/>
          <w:numId w:val="1012"/>
        </w:numPr>
      </w:pPr>
      <w:r>
        <w:t xml:space="preserve">mot de passe hashé ;</w:t>
      </w:r>
    </w:p>
    <w:p>
      <w:pPr>
        <w:pStyle w:val="Compact"/>
        <w:numPr>
          <w:ilvl w:val="0"/>
          <w:numId w:val="1012"/>
        </w:numPr>
      </w:pPr>
      <w:r>
        <w:t xml:space="preserve">gestion des rôles ;</w:t>
      </w:r>
    </w:p>
    <w:p>
      <w:pPr>
        <w:pStyle w:val="Compact"/>
        <w:numPr>
          <w:ilvl w:val="0"/>
          <w:numId w:val="1012"/>
        </w:numPr>
      </w:pPr>
      <w:r>
        <w:t xml:space="preserve">contrôle d’accès par route ;</w:t>
      </w:r>
    </w:p>
    <w:p>
      <w:pPr>
        <w:pStyle w:val="Compact"/>
        <w:numPr>
          <w:ilvl w:val="0"/>
          <w:numId w:val="1012"/>
        </w:numPr>
      </w:pPr>
      <w:r>
        <w:t xml:space="preserve">protection CSRF ;</w:t>
      </w:r>
    </w:p>
    <w:p>
      <w:pPr>
        <w:pStyle w:val="Compact"/>
        <w:numPr>
          <w:ilvl w:val="0"/>
          <w:numId w:val="1012"/>
        </w:numPr>
      </w:pPr>
      <w:r>
        <w:t xml:space="preserve">validation serveur ;</w:t>
      </w:r>
    </w:p>
    <w:p>
      <w:pPr>
        <w:pStyle w:val="Compact"/>
        <w:numPr>
          <w:ilvl w:val="0"/>
          <w:numId w:val="1012"/>
        </w:numPr>
      </w:pPr>
      <w:r>
        <w:t xml:space="preserve">protection contre les injections SQL grâce à Doctrine ;</w:t>
      </w:r>
    </w:p>
    <w:p>
      <w:pPr>
        <w:pStyle w:val="Compact"/>
        <w:numPr>
          <w:ilvl w:val="0"/>
          <w:numId w:val="1012"/>
        </w:numPr>
      </w:pPr>
      <w:r>
        <w:t xml:space="preserve">expiration de session ;</w:t>
      </w:r>
    </w:p>
    <w:p>
      <w:pPr>
        <w:pStyle w:val="Compact"/>
        <w:numPr>
          <w:ilvl w:val="0"/>
          <w:numId w:val="1012"/>
        </w:numPr>
      </w:pPr>
      <w:r>
        <w:t xml:space="preserve">messages d’erreur propres ;</w:t>
      </w:r>
    </w:p>
    <w:p>
      <w:pPr>
        <w:pStyle w:val="Compact"/>
        <w:numPr>
          <w:ilvl w:val="0"/>
          <w:numId w:val="1012"/>
        </w:numPr>
      </w:pPr>
      <w:r>
        <w:t xml:space="preserve">redirection selon le rôle après connexion ;</w:t>
      </w:r>
    </w:p>
    <w:p>
      <w:pPr>
        <w:pStyle w:val="Compact"/>
        <w:numPr>
          <w:ilvl w:val="0"/>
          <w:numId w:val="1012"/>
        </w:numPr>
      </w:pPr>
      <w:r>
        <w:t xml:space="preserve">impossibilité pour un parent d’accéder aux données d’un autre parent ;</w:t>
      </w:r>
    </w:p>
    <w:p>
      <w:pPr>
        <w:pStyle w:val="Compact"/>
        <w:numPr>
          <w:ilvl w:val="0"/>
          <w:numId w:val="1012"/>
        </w:numPr>
      </w:pPr>
      <w:r>
        <w:t xml:space="preserve">impossibilité pour un utilisateur non autorisé d’accéder au back-office.</w:t>
      </w:r>
    </w:p>
    <w:p>
      <w:pPr>
        <w:pStyle w:val="FirstParagraph"/>
      </w:pPr>
      <w:r>
        <w:t xml:space="preserve">Prévoir une page d’accès refusé propre.</w:t>
      </w:r>
    </w:p>
    <w:p>
      <w:pPr>
        <w:pStyle w:val="BodyText"/>
      </w:pPr>
      <w:r>
        <w:t xml:space="preserve">Créer des fixtures de démonstration avec au minimum :</w:t>
      </w:r>
    </w:p>
    <w:p>
      <w:pPr>
        <w:pStyle w:val="Compact"/>
        <w:numPr>
          <w:ilvl w:val="0"/>
          <w:numId w:val="1013"/>
        </w:numPr>
      </w:pPr>
      <w:r>
        <w:t xml:space="preserve">un administrateur ;</w:t>
      </w:r>
    </w:p>
    <w:p>
      <w:pPr>
        <w:pStyle w:val="Compact"/>
        <w:numPr>
          <w:ilvl w:val="0"/>
          <w:numId w:val="1013"/>
        </w:numPr>
      </w:pPr>
      <w:r>
        <w:t xml:space="preserve">un comptable ;</w:t>
      </w:r>
    </w:p>
    <w:p>
      <w:pPr>
        <w:pStyle w:val="Compact"/>
        <w:numPr>
          <w:ilvl w:val="0"/>
          <w:numId w:val="1013"/>
        </w:numPr>
      </w:pPr>
      <w:r>
        <w:t xml:space="preserve">un directeur ;</w:t>
      </w:r>
    </w:p>
    <w:p>
      <w:pPr>
        <w:pStyle w:val="Compact"/>
        <w:numPr>
          <w:ilvl w:val="0"/>
          <w:numId w:val="1013"/>
        </w:numPr>
      </w:pPr>
      <w:r>
        <w:t xml:space="preserve">un parent.</w:t>
      </w:r>
    </w:p>
    <w:p>
      <w:pPr>
        <w:pStyle w:val="FirstParagraph"/>
      </w:pPr>
      <w:r>
        <w:t xml:space="preserve">Documenter les identifiants de démonstration dans le README, uniquement pour l’environnement de développement.</w:t>
      </w:r>
    </w:p>
    <w:bookmarkEnd w:id="28"/>
    <w:bookmarkStart w:id="31" w:name="structure-générale-des-interfaces"/>
    <w:p>
      <w:pPr>
        <w:pStyle w:val="Heading1"/>
      </w:pPr>
      <w:r>
        <w:t xml:space="preserve">6. Structure générale des interfaces</w:t>
      </w:r>
    </w:p>
    <w:bookmarkStart w:id="29" w:name="back-office"/>
    <w:p>
      <w:pPr>
        <w:pStyle w:val="Heading2"/>
      </w:pPr>
      <w:r>
        <w:t xml:space="preserve">Back-office</w:t>
      </w:r>
    </w:p>
    <w:p>
      <w:pPr>
        <w:pStyle w:val="FirstParagraph"/>
      </w:pPr>
      <w:r>
        <w:t xml:space="preserve">Prévoir une mise en page avec :</w:t>
      </w:r>
    </w:p>
    <w:p>
      <w:pPr>
        <w:pStyle w:val="Compact"/>
        <w:numPr>
          <w:ilvl w:val="0"/>
          <w:numId w:val="1014"/>
        </w:numPr>
      </w:pPr>
      <w:r>
        <w:t xml:space="preserve">barre latérale ;</w:t>
      </w:r>
    </w:p>
    <w:p>
      <w:pPr>
        <w:pStyle w:val="Compact"/>
        <w:numPr>
          <w:ilvl w:val="0"/>
          <w:numId w:val="1014"/>
        </w:numPr>
      </w:pPr>
      <w:r>
        <w:t xml:space="preserve">barre supérieure ;</w:t>
      </w:r>
    </w:p>
    <w:p>
      <w:pPr>
        <w:pStyle w:val="Compact"/>
        <w:numPr>
          <w:ilvl w:val="0"/>
          <w:numId w:val="1014"/>
        </w:numPr>
      </w:pPr>
      <w:r>
        <w:t xml:space="preserve">menu utilisateur ;</w:t>
      </w:r>
    </w:p>
    <w:p>
      <w:pPr>
        <w:pStyle w:val="Compact"/>
        <w:numPr>
          <w:ilvl w:val="0"/>
          <w:numId w:val="1014"/>
        </w:numPr>
      </w:pPr>
      <w:r>
        <w:t xml:space="preserve">fil d’Ariane ;</w:t>
      </w:r>
    </w:p>
    <w:p>
      <w:pPr>
        <w:pStyle w:val="Compact"/>
        <w:numPr>
          <w:ilvl w:val="0"/>
          <w:numId w:val="1014"/>
        </w:numPr>
      </w:pPr>
      <w:r>
        <w:t xml:space="preserve">notifications ;</w:t>
      </w:r>
    </w:p>
    <w:p>
      <w:pPr>
        <w:pStyle w:val="Compact"/>
        <w:numPr>
          <w:ilvl w:val="0"/>
          <w:numId w:val="1014"/>
        </w:numPr>
      </w:pPr>
      <w:r>
        <w:t xml:space="preserve">contenu principal ;</w:t>
      </w:r>
    </w:p>
    <w:p>
      <w:pPr>
        <w:pStyle w:val="Compact"/>
        <w:numPr>
          <w:ilvl w:val="0"/>
          <w:numId w:val="1014"/>
        </w:numPr>
      </w:pPr>
      <w:r>
        <w:t xml:space="preserve">pied de page ;</w:t>
      </w:r>
    </w:p>
    <w:p>
      <w:pPr>
        <w:pStyle w:val="Compact"/>
        <w:numPr>
          <w:ilvl w:val="0"/>
          <w:numId w:val="1014"/>
        </w:numPr>
      </w:pPr>
      <w:r>
        <w:t xml:space="preserve">design responsive ;</w:t>
      </w:r>
    </w:p>
    <w:p>
      <w:pPr>
        <w:pStyle w:val="Compact"/>
        <w:numPr>
          <w:ilvl w:val="0"/>
          <w:numId w:val="1014"/>
        </w:numPr>
      </w:pPr>
      <w:r>
        <w:t xml:space="preserve">confirmation avant les actions sensibles ;</w:t>
      </w:r>
    </w:p>
    <w:p>
      <w:pPr>
        <w:pStyle w:val="Compact"/>
        <w:numPr>
          <w:ilvl w:val="0"/>
          <w:numId w:val="1014"/>
        </w:numPr>
      </w:pPr>
      <w:r>
        <w:t xml:space="preserve">messages flash de succès ou d’erreur.</w:t>
      </w:r>
    </w:p>
    <w:p>
      <w:pPr>
        <w:pStyle w:val="FirstParagraph"/>
      </w:pPr>
      <w:r>
        <w:t xml:space="preserve">Le menu du back-office doit contenir :</w:t>
      </w:r>
    </w:p>
    <w:p>
      <w:pPr>
        <w:pStyle w:val="Compact"/>
        <w:numPr>
          <w:ilvl w:val="0"/>
          <w:numId w:val="1015"/>
        </w:numPr>
      </w:pPr>
      <w:r>
        <w:t xml:space="preserve">Tableau de bord ;</w:t>
      </w:r>
    </w:p>
    <w:p>
      <w:pPr>
        <w:pStyle w:val="Compact"/>
        <w:numPr>
          <w:ilvl w:val="0"/>
          <w:numId w:val="1015"/>
        </w:numPr>
      </w:pPr>
      <w:r>
        <w:t xml:space="preserve">Années scolaires ;</w:t>
      </w:r>
    </w:p>
    <w:p>
      <w:pPr>
        <w:pStyle w:val="Compact"/>
        <w:numPr>
          <w:ilvl w:val="0"/>
          <w:numId w:val="1015"/>
        </w:numPr>
      </w:pPr>
      <w:r>
        <w:t xml:space="preserve">Classes ;</w:t>
      </w:r>
    </w:p>
    <w:p>
      <w:pPr>
        <w:pStyle w:val="Compact"/>
        <w:numPr>
          <w:ilvl w:val="0"/>
          <w:numId w:val="1015"/>
        </w:numPr>
      </w:pPr>
      <w:r>
        <w:t xml:space="preserve">Élèves ;</w:t>
      </w:r>
    </w:p>
    <w:p>
      <w:pPr>
        <w:pStyle w:val="Compact"/>
        <w:numPr>
          <w:ilvl w:val="0"/>
          <w:numId w:val="1015"/>
        </w:numPr>
      </w:pPr>
      <w:r>
        <w:t xml:space="preserve">Parents ;</w:t>
      </w:r>
    </w:p>
    <w:p>
      <w:pPr>
        <w:pStyle w:val="Compact"/>
        <w:numPr>
          <w:ilvl w:val="0"/>
          <w:numId w:val="1015"/>
        </w:numPr>
      </w:pPr>
      <w:r>
        <w:t xml:space="preserve">Frais scolaires ;</w:t>
      </w:r>
    </w:p>
    <w:p>
      <w:pPr>
        <w:pStyle w:val="Compact"/>
        <w:numPr>
          <w:ilvl w:val="0"/>
          <w:numId w:val="1015"/>
        </w:numPr>
      </w:pPr>
      <w:r>
        <w:t xml:space="preserve">Paiements ;</w:t>
      </w:r>
    </w:p>
    <w:p>
      <w:pPr>
        <w:pStyle w:val="Compact"/>
        <w:numPr>
          <w:ilvl w:val="0"/>
          <w:numId w:val="1015"/>
        </w:numPr>
      </w:pPr>
      <w:r>
        <w:t xml:space="preserve">Réductions ;</w:t>
      </w:r>
    </w:p>
    <w:p>
      <w:pPr>
        <w:pStyle w:val="Compact"/>
        <w:numPr>
          <w:ilvl w:val="0"/>
          <w:numId w:val="1015"/>
        </w:numPr>
      </w:pPr>
      <w:r>
        <w:t xml:space="preserve">Impayés ;</w:t>
      </w:r>
    </w:p>
    <w:p>
      <w:pPr>
        <w:pStyle w:val="Compact"/>
        <w:numPr>
          <w:ilvl w:val="0"/>
          <w:numId w:val="1015"/>
        </w:numPr>
      </w:pPr>
      <w:r>
        <w:t xml:space="preserve">Reçus ;</w:t>
      </w:r>
    </w:p>
    <w:p>
      <w:pPr>
        <w:pStyle w:val="Compact"/>
        <w:numPr>
          <w:ilvl w:val="0"/>
          <w:numId w:val="1015"/>
        </w:numPr>
      </w:pPr>
      <w:r>
        <w:t xml:space="preserve">Rapports ;</w:t>
      </w:r>
    </w:p>
    <w:p>
      <w:pPr>
        <w:pStyle w:val="Compact"/>
        <w:numPr>
          <w:ilvl w:val="0"/>
          <w:numId w:val="1015"/>
        </w:numPr>
      </w:pPr>
      <w:r>
        <w:t xml:space="preserve">Utilisateurs ;</w:t>
      </w:r>
    </w:p>
    <w:p>
      <w:pPr>
        <w:pStyle w:val="Compact"/>
        <w:numPr>
          <w:ilvl w:val="0"/>
          <w:numId w:val="1015"/>
        </w:numPr>
      </w:pPr>
      <w:r>
        <w:t xml:space="preserve">Journal d’audit ;</w:t>
      </w:r>
    </w:p>
    <w:p>
      <w:pPr>
        <w:pStyle w:val="Compact"/>
        <w:numPr>
          <w:ilvl w:val="0"/>
          <w:numId w:val="1015"/>
        </w:numPr>
      </w:pPr>
      <w:r>
        <w:t xml:space="preserve">Paramètres.</w:t>
      </w:r>
    </w:p>
    <w:p>
      <w:pPr>
        <w:pStyle w:val="FirstParagraph"/>
      </w:pPr>
      <w:r>
        <w:t xml:space="preserve">Les éléments du menu doivent s’afficher selon le rôle connecté.</w:t>
      </w:r>
    </w:p>
    <w:bookmarkEnd w:id="29"/>
    <w:bookmarkStart w:id="30" w:name="front-office"/>
    <w:p>
      <w:pPr>
        <w:pStyle w:val="Heading2"/>
      </w:pPr>
      <w:r>
        <w:t xml:space="preserve">Front-office</w:t>
      </w:r>
    </w:p>
    <w:p>
      <w:pPr>
        <w:pStyle w:val="FirstParagraph"/>
      </w:pPr>
      <w:r>
        <w:t xml:space="preserve">Créer un front-office moderne comprenant au minimum :</w:t>
      </w:r>
    </w:p>
    <w:p>
      <w:pPr>
        <w:pStyle w:val="Compact"/>
        <w:numPr>
          <w:ilvl w:val="0"/>
          <w:numId w:val="1016"/>
        </w:numPr>
      </w:pPr>
      <w:r>
        <w:t xml:space="preserve">page d’accueil ;</w:t>
      </w:r>
    </w:p>
    <w:p>
      <w:pPr>
        <w:pStyle w:val="Compact"/>
        <w:numPr>
          <w:ilvl w:val="0"/>
          <w:numId w:val="1016"/>
        </w:numPr>
      </w:pPr>
      <w:r>
        <w:t xml:space="preserve">page de connexion parent ;</w:t>
      </w:r>
    </w:p>
    <w:p>
      <w:pPr>
        <w:pStyle w:val="Compact"/>
        <w:numPr>
          <w:ilvl w:val="0"/>
          <w:numId w:val="1016"/>
        </w:numPr>
      </w:pPr>
      <w:r>
        <w:t xml:space="preserve">espace parent ;</w:t>
      </w:r>
    </w:p>
    <w:p>
      <w:pPr>
        <w:pStyle w:val="Compact"/>
        <w:numPr>
          <w:ilvl w:val="0"/>
          <w:numId w:val="1016"/>
        </w:numPr>
      </w:pPr>
      <w:r>
        <w:t xml:space="preserve">liste des enfants du parent ;</w:t>
      </w:r>
    </w:p>
    <w:p>
      <w:pPr>
        <w:pStyle w:val="Compact"/>
        <w:numPr>
          <w:ilvl w:val="0"/>
          <w:numId w:val="1016"/>
        </w:numPr>
      </w:pPr>
      <w:r>
        <w:t xml:space="preserve">détail financier d’un enfant ;</w:t>
      </w:r>
    </w:p>
    <w:p>
      <w:pPr>
        <w:pStyle w:val="Compact"/>
        <w:numPr>
          <w:ilvl w:val="0"/>
          <w:numId w:val="1016"/>
        </w:numPr>
      </w:pPr>
      <w:r>
        <w:t xml:space="preserve">historique des paiements ;</w:t>
      </w:r>
    </w:p>
    <w:p>
      <w:pPr>
        <w:pStyle w:val="Compact"/>
        <w:numPr>
          <w:ilvl w:val="0"/>
          <w:numId w:val="1016"/>
        </w:numPr>
      </w:pPr>
      <w:r>
        <w:t xml:space="preserve">reçus téléchargeables ;</w:t>
      </w:r>
    </w:p>
    <w:p>
      <w:pPr>
        <w:pStyle w:val="Compact"/>
        <w:numPr>
          <w:ilvl w:val="0"/>
          <w:numId w:val="1016"/>
        </w:numPr>
      </w:pPr>
      <w:r>
        <w:t xml:space="preserve">échéances ;</w:t>
      </w:r>
    </w:p>
    <w:p>
      <w:pPr>
        <w:pStyle w:val="Compact"/>
        <w:numPr>
          <w:ilvl w:val="0"/>
          <w:numId w:val="1016"/>
        </w:numPr>
      </w:pPr>
      <w:r>
        <w:t xml:space="preserve">notifications ;</w:t>
      </w:r>
    </w:p>
    <w:p>
      <w:pPr>
        <w:pStyle w:val="Compact"/>
        <w:numPr>
          <w:ilvl w:val="0"/>
          <w:numId w:val="1016"/>
        </w:numPr>
      </w:pPr>
      <w:r>
        <w:t xml:space="preserve">profil du parent ;</w:t>
      </w:r>
    </w:p>
    <w:p>
      <w:pPr>
        <w:pStyle w:val="Compact"/>
        <w:numPr>
          <w:ilvl w:val="0"/>
          <w:numId w:val="1016"/>
        </w:numPr>
      </w:pPr>
      <w:r>
        <w:t xml:space="preserve">page de contact ou d’informations de l’école.</w:t>
      </w:r>
    </w:p>
    <w:bookmarkEnd w:id="30"/>
    <w:bookmarkEnd w:id="31"/>
    <w:bookmarkStart w:id="47" w:name="entités-doctrine-à-créer"/>
    <w:p>
      <w:pPr>
        <w:pStyle w:val="Heading1"/>
      </w:pPr>
      <w:r>
        <w:t xml:space="preserve">7. Entités Doctrine à créer</w:t>
      </w:r>
    </w:p>
    <w:p>
      <w:pPr>
        <w:pStyle w:val="FirstParagraph"/>
      </w:pPr>
      <w:r>
        <w:t xml:space="preserve">Créer les entités nécessaires avec leurs relations, validations, contraintes et index.</w:t>
      </w:r>
    </w:p>
    <w:p>
      <w:pPr>
        <w:pStyle w:val="BodyText"/>
      </w:pPr>
      <w:r>
        <w:t xml:space="preserve">Tu peux adapter les noms selon les conventions du projet, mais le modèle fonctionnel doit couvrir les éléments suivants.</w:t>
      </w:r>
    </w:p>
    <w:bookmarkStart w:id="32" w:name="user"/>
    <w:p>
      <w:pPr>
        <w:pStyle w:val="Heading2"/>
      </w:pPr>
      <w:r>
        <w:t xml:space="preserve">User</w:t>
      </w:r>
    </w:p>
    <w:p>
      <w:pPr>
        <w:pStyle w:val="FirstParagraph"/>
      </w:pPr>
      <w:r>
        <w:t xml:space="preserve">Champs recommandés :</w:t>
      </w:r>
    </w:p>
    <w:p>
      <w:pPr>
        <w:pStyle w:val="Compact"/>
        <w:numPr>
          <w:ilvl w:val="0"/>
          <w:numId w:val="1017"/>
        </w:numPr>
      </w:pPr>
      <w:r>
        <w:t xml:space="preserve">id ;</w:t>
      </w:r>
    </w:p>
    <w:p>
      <w:pPr>
        <w:pStyle w:val="Compact"/>
        <w:numPr>
          <w:ilvl w:val="0"/>
          <w:numId w:val="1017"/>
        </w:numPr>
      </w:pPr>
      <w:r>
        <w:t xml:space="preserve">email unique ;</w:t>
      </w:r>
    </w:p>
    <w:p>
      <w:pPr>
        <w:pStyle w:val="Compact"/>
        <w:numPr>
          <w:ilvl w:val="0"/>
          <w:numId w:val="1017"/>
        </w:numPr>
      </w:pPr>
      <w:r>
        <w:t xml:space="preserve">roles ;</w:t>
      </w:r>
    </w:p>
    <w:p>
      <w:pPr>
        <w:pStyle w:val="Compact"/>
        <w:numPr>
          <w:ilvl w:val="0"/>
          <w:numId w:val="1017"/>
        </w:numPr>
      </w:pPr>
      <w:r>
        <w:t xml:space="preserve">password ;</w:t>
      </w:r>
    </w:p>
    <w:p>
      <w:pPr>
        <w:pStyle w:val="Compact"/>
        <w:numPr>
          <w:ilvl w:val="0"/>
          <w:numId w:val="1017"/>
        </w:numPr>
      </w:pPr>
      <w:r>
        <w:t xml:space="preserve">firstName ;</w:t>
      </w:r>
    </w:p>
    <w:p>
      <w:pPr>
        <w:pStyle w:val="Compact"/>
        <w:numPr>
          <w:ilvl w:val="0"/>
          <w:numId w:val="1017"/>
        </w:numPr>
      </w:pPr>
      <w:r>
        <w:t xml:space="preserve">lastName ;</w:t>
      </w:r>
    </w:p>
    <w:p>
      <w:pPr>
        <w:pStyle w:val="Compact"/>
        <w:numPr>
          <w:ilvl w:val="0"/>
          <w:numId w:val="1017"/>
        </w:numPr>
      </w:pPr>
      <w:r>
        <w:t xml:space="preserve">phone ;</w:t>
      </w:r>
    </w:p>
    <w:p>
      <w:pPr>
        <w:pStyle w:val="Compact"/>
        <w:numPr>
          <w:ilvl w:val="0"/>
          <w:numId w:val="1017"/>
        </w:numPr>
      </w:pPr>
      <w:r>
        <w:t xml:space="preserve">isActive ;</w:t>
      </w:r>
    </w:p>
    <w:p>
      <w:pPr>
        <w:pStyle w:val="Compact"/>
        <w:numPr>
          <w:ilvl w:val="0"/>
          <w:numId w:val="1017"/>
        </w:numPr>
      </w:pPr>
      <w:r>
        <w:t xml:space="preserve">createdAt ;</w:t>
      </w:r>
    </w:p>
    <w:p>
      <w:pPr>
        <w:pStyle w:val="Compact"/>
        <w:numPr>
          <w:ilvl w:val="0"/>
          <w:numId w:val="1017"/>
        </w:numPr>
      </w:pPr>
      <w:r>
        <w:t xml:space="preserve">updatedAt ;</w:t>
      </w:r>
    </w:p>
    <w:p>
      <w:pPr>
        <w:pStyle w:val="Compact"/>
        <w:numPr>
          <w:ilvl w:val="0"/>
          <w:numId w:val="1017"/>
        </w:numPr>
      </w:pPr>
      <w:r>
        <w:t xml:space="preserve">lastLoginAt.</w:t>
      </w:r>
    </w:p>
    <w:p>
      <w:pPr>
        <w:pStyle w:val="FirstParagraph"/>
      </w:pPr>
      <w:r>
        <w:t xml:space="preserve">Relations possibles :</w:t>
      </w:r>
    </w:p>
    <w:p>
      <w:pPr>
        <w:pStyle w:val="Compact"/>
        <w:numPr>
          <w:ilvl w:val="0"/>
          <w:numId w:val="1018"/>
        </w:numPr>
      </w:pPr>
      <w:r>
        <w:t xml:space="preserve">parentProfile ;</w:t>
      </w:r>
    </w:p>
    <w:p>
      <w:pPr>
        <w:pStyle w:val="Compact"/>
        <w:numPr>
          <w:ilvl w:val="0"/>
          <w:numId w:val="1018"/>
        </w:numPr>
      </w:pPr>
      <w:r>
        <w:t xml:space="preserve">paiements enregistrés ;</w:t>
      </w:r>
    </w:p>
    <w:p>
      <w:pPr>
        <w:pStyle w:val="Compact"/>
        <w:numPr>
          <w:ilvl w:val="0"/>
          <w:numId w:val="1018"/>
        </w:numPr>
      </w:pPr>
      <w:r>
        <w:t xml:space="preserve">actions d’audit.</w:t>
      </w:r>
    </w:p>
    <w:bookmarkEnd w:id="32"/>
    <w:bookmarkStart w:id="33" w:name="schoolyear"/>
    <w:p>
      <w:pPr>
        <w:pStyle w:val="Heading2"/>
      </w:pPr>
      <w:r>
        <w:t xml:space="preserve">SchoolYear</w:t>
      </w:r>
    </w:p>
    <w:p>
      <w:pPr>
        <w:pStyle w:val="FirstParagraph"/>
      </w:pPr>
      <w:r>
        <w:t xml:space="preserve">Champs :</w:t>
      </w:r>
    </w:p>
    <w:p>
      <w:pPr>
        <w:pStyle w:val="Compact"/>
        <w:numPr>
          <w:ilvl w:val="0"/>
          <w:numId w:val="1019"/>
        </w:numPr>
      </w:pPr>
      <w:r>
        <w:t xml:space="preserve">id ;</w:t>
      </w:r>
    </w:p>
    <w:p>
      <w:pPr>
        <w:pStyle w:val="Compact"/>
        <w:numPr>
          <w:ilvl w:val="0"/>
          <w:numId w:val="1019"/>
        </w:numPr>
      </w:pPr>
      <w:r>
        <w:t xml:space="preserve">name, par exemple 2026-2027 ;</w:t>
      </w:r>
    </w:p>
    <w:p>
      <w:pPr>
        <w:pStyle w:val="Compact"/>
        <w:numPr>
          <w:ilvl w:val="0"/>
          <w:numId w:val="1019"/>
        </w:numPr>
      </w:pPr>
      <w:r>
        <w:t xml:space="preserve">startDate ;</w:t>
      </w:r>
    </w:p>
    <w:p>
      <w:pPr>
        <w:pStyle w:val="Compact"/>
        <w:numPr>
          <w:ilvl w:val="0"/>
          <w:numId w:val="1019"/>
        </w:numPr>
      </w:pPr>
      <w:r>
        <w:t xml:space="preserve">endDate ;</w:t>
      </w:r>
    </w:p>
    <w:p>
      <w:pPr>
        <w:pStyle w:val="Compact"/>
        <w:numPr>
          <w:ilvl w:val="0"/>
          <w:numId w:val="1019"/>
        </w:numPr>
      </w:pPr>
      <w:r>
        <w:t xml:space="preserve">isActive ;</w:t>
      </w:r>
    </w:p>
    <w:p>
      <w:pPr>
        <w:pStyle w:val="Compact"/>
        <w:numPr>
          <w:ilvl w:val="0"/>
          <w:numId w:val="1019"/>
        </w:numPr>
      </w:pPr>
      <w:r>
        <w:t xml:space="preserve">isClosed ;</w:t>
      </w:r>
    </w:p>
    <w:p>
      <w:pPr>
        <w:pStyle w:val="Compact"/>
        <w:numPr>
          <w:ilvl w:val="0"/>
          <w:numId w:val="1019"/>
        </w:numPr>
      </w:pPr>
      <w:r>
        <w:t xml:space="preserve">createdAt ;</w:t>
      </w:r>
    </w:p>
    <w:p>
      <w:pPr>
        <w:pStyle w:val="Compact"/>
        <w:numPr>
          <w:ilvl w:val="0"/>
          <w:numId w:val="1019"/>
        </w:numPr>
      </w:pPr>
      <w:r>
        <w:t xml:space="preserve">updatedAt.</w:t>
      </w:r>
    </w:p>
    <w:p>
      <w:pPr>
        <w:pStyle w:val="FirstParagraph"/>
      </w:pPr>
      <w:r>
        <w:t xml:space="preserve">Règles :</w:t>
      </w:r>
    </w:p>
    <w:p>
      <w:pPr>
        <w:pStyle w:val="Compact"/>
        <w:numPr>
          <w:ilvl w:val="0"/>
          <w:numId w:val="1020"/>
        </w:numPr>
      </w:pPr>
      <w:r>
        <w:t xml:space="preserve">une seule année scolaire active ;</w:t>
      </w:r>
    </w:p>
    <w:p>
      <w:pPr>
        <w:pStyle w:val="Compact"/>
        <w:numPr>
          <w:ilvl w:val="0"/>
          <w:numId w:val="1020"/>
        </w:numPr>
      </w:pPr>
      <w:r>
        <w:t xml:space="preserve">une année clôturée ne peut plus être modifiée librement ;</w:t>
      </w:r>
    </w:p>
    <w:p>
      <w:pPr>
        <w:pStyle w:val="Compact"/>
        <w:numPr>
          <w:ilvl w:val="0"/>
          <w:numId w:val="1020"/>
        </w:numPr>
      </w:pPr>
      <w:r>
        <w:t xml:space="preserve">les paiements restent associés à l’année concernée.</w:t>
      </w:r>
    </w:p>
    <w:bookmarkEnd w:id="33"/>
    <w:bookmarkStart w:id="34" w:name="schoolclass"/>
    <w:p>
      <w:pPr>
        <w:pStyle w:val="Heading2"/>
      </w:pPr>
      <w:r>
        <w:t xml:space="preserve">SchoolClass</w:t>
      </w:r>
    </w:p>
    <w:p>
      <w:pPr>
        <w:pStyle w:val="FirstParagraph"/>
      </w:pPr>
      <w:r>
        <w:t xml:space="preserve">Champs :</w:t>
      </w:r>
    </w:p>
    <w:p>
      <w:pPr>
        <w:pStyle w:val="Compact"/>
        <w:numPr>
          <w:ilvl w:val="0"/>
          <w:numId w:val="1021"/>
        </w:numPr>
      </w:pPr>
      <w:r>
        <w:t xml:space="preserve">id ;</w:t>
      </w:r>
    </w:p>
    <w:p>
      <w:pPr>
        <w:pStyle w:val="Compact"/>
        <w:numPr>
          <w:ilvl w:val="0"/>
          <w:numId w:val="1021"/>
        </w:numPr>
      </w:pPr>
      <w:r>
        <w:t xml:space="preserve">name ;</w:t>
      </w:r>
    </w:p>
    <w:p>
      <w:pPr>
        <w:pStyle w:val="Compact"/>
        <w:numPr>
          <w:ilvl w:val="0"/>
          <w:numId w:val="1021"/>
        </w:numPr>
      </w:pPr>
      <w:r>
        <w:t xml:space="preserve">level ;</w:t>
      </w:r>
    </w:p>
    <w:p>
      <w:pPr>
        <w:pStyle w:val="Compact"/>
        <w:numPr>
          <w:ilvl w:val="0"/>
          <w:numId w:val="1021"/>
        </w:numPr>
      </w:pPr>
      <w:r>
        <w:t xml:space="preserve">description ;</w:t>
      </w:r>
    </w:p>
    <w:p>
      <w:pPr>
        <w:pStyle w:val="Compact"/>
        <w:numPr>
          <w:ilvl w:val="0"/>
          <w:numId w:val="1021"/>
        </w:numPr>
      </w:pPr>
      <w:r>
        <w:t xml:space="preserve">capacity ;</w:t>
      </w:r>
    </w:p>
    <w:p>
      <w:pPr>
        <w:pStyle w:val="Compact"/>
        <w:numPr>
          <w:ilvl w:val="0"/>
          <w:numId w:val="1021"/>
        </w:numPr>
      </w:pPr>
      <w:r>
        <w:t xml:space="preserve">isActive ;</w:t>
      </w:r>
    </w:p>
    <w:p>
      <w:pPr>
        <w:pStyle w:val="Compact"/>
        <w:numPr>
          <w:ilvl w:val="0"/>
          <w:numId w:val="1021"/>
        </w:numPr>
      </w:pPr>
      <w:r>
        <w:t xml:space="preserve">schoolYear ;</w:t>
      </w:r>
    </w:p>
    <w:p>
      <w:pPr>
        <w:pStyle w:val="Compact"/>
        <w:numPr>
          <w:ilvl w:val="0"/>
          <w:numId w:val="1021"/>
        </w:numPr>
      </w:pPr>
      <w:r>
        <w:t xml:space="preserve">createdAt ;</w:t>
      </w:r>
    </w:p>
    <w:p>
      <w:pPr>
        <w:pStyle w:val="Compact"/>
        <w:numPr>
          <w:ilvl w:val="0"/>
          <w:numId w:val="1021"/>
        </w:numPr>
      </w:pPr>
      <w:r>
        <w:t xml:space="preserve">updatedAt.</w:t>
      </w:r>
    </w:p>
    <w:bookmarkEnd w:id="34"/>
    <w:bookmarkStart w:id="35" w:name="parentguardian"/>
    <w:p>
      <w:pPr>
        <w:pStyle w:val="Heading2"/>
      </w:pPr>
      <w:r>
        <w:t xml:space="preserve">ParentGuardian</w:t>
      </w:r>
    </w:p>
    <w:p>
      <w:pPr>
        <w:pStyle w:val="FirstParagraph"/>
      </w:pPr>
      <w:r>
        <w:t xml:space="preserve">Champs :</w:t>
      </w:r>
    </w:p>
    <w:p>
      <w:pPr>
        <w:pStyle w:val="Compact"/>
        <w:numPr>
          <w:ilvl w:val="0"/>
          <w:numId w:val="1022"/>
        </w:numPr>
      </w:pPr>
      <w:r>
        <w:t xml:space="preserve">id ;</w:t>
      </w:r>
    </w:p>
    <w:p>
      <w:pPr>
        <w:pStyle w:val="Compact"/>
        <w:numPr>
          <w:ilvl w:val="0"/>
          <w:numId w:val="1022"/>
        </w:numPr>
      </w:pPr>
      <w:r>
        <w:t xml:space="preserve">firstName ;</w:t>
      </w:r>
    </w:p>
    <w:p>
      <w:pPr>
        <w:pStyle w:val="Compact"/>
        <w:numPr>
          <w:ilvl w:val="0"/>
          <w:numId w:val="1022"/>
        </w:numPr>
      </w:pPr>
      <w:r>
        <w:t xml:space="preserve">lastName ;</w:t>
      </w:r>
    </w:p>
    <w:p>
      <w:pPr>
        <w:pStyle w:val="Compact"/>
        <w:numPr>
          <w:ilvl w:val="0"/>
          <w:numId w:val="1022"/>
        </w:numPr>
      </w:pPr>
      <w:r>
        <w:t xml:space="preserve">email ;</w:t>
      </w:r>
    </w:p>
    <w:p>
      <w:pPr>
        <w:pStyle w:val="Compact"/>
        <w:numPr>
          <w:ilvl w:val="0"/>
          <w:numId w:val="1022"/>
        </w:numPr>
      </w:pPr>
      <w:r>
        <w:t xml:space="preserve">phone ;</w:t>
      </w:r>
    </w:p>
    <w:p>
      <w:pPr>
        <w:pStyle w:val="Compact"/>
        <w:numPr>
          <w:ilvl w:val="0"/>
          <w:numId w:val="1022"/>
        </w:numPr>
      </w:pPr>
      <w:r>
        <w:t xml:space="preserve">alternatePhone ;</w:t>
      </w:r>
    </w:p>
    <w:p>
      <w:pPr>
        <w:pStyle w:val="Compact"/>
        <w:numPr>
          <w:ilvl w:val="0"/>
          <w:numId w:val="1022"/>
        </w:numPr>
      </w:pPr>
      <w:r>
        <w:t xml:space="preserve">address ;</w:t>
      </w:r>
    </w:p>
    <w:p>
      <w:pPr>
        <w:pStyle w:val="Compact"/>
        <w:numPr>
          <w:ilvl w:val="0"/>
          <w:numId w:val="1022"/>
        </w:numPr>
      </w:pPr>
      <w:r>
        <w:t xml:space="preserve">profession ;</w:t>
      </w:r>
    </w:p>
    <w:p>
      <w:pPr>
        <w:pStyle w:val="Compact"/>
        <w:numPr>
          <w:ilvl w:val="0"/>
          <w:numId w:val="1022"/>
        </w:numPr>
      </w:pPr>
      <w:r>
        <w:t xml:space="preserve">relationshipType ;</w:t>
      </w:r>
    </w:p>
    <w:p>
      <w:pPr>
        <w:pStyle w:val="Compact"/>
        <w:numPr>
          <w:ilvl w:val="0"/>
          <w:numId w:val="1022"/>
        </w:numPr>
      </w:pPr>
      <w:r>
        <w:t xml:space="preserve">user associé ;</w:t>
      </w:r>
    </w:p>
    <w:p>
      <w:pPr>
        <w:pStyle w:val="Compact"/>
        <w:numPr>
          <w:ilvl w:val="0"/>
          <w:numId w:val="1022"/>
        </w:numPr>
      </w:pPr>
      <w:r>
        <w:t xml:space="preserve">createdAt ;</w:t>
      </w:r>
    </w:p>
    <w:p>
      <w:pPr>
        <w:pStyle w:val="Compact"/>
        <w:numPr>
          <w:ilvl w:val="0"/>
          <w:numId w:val="1022"/>
        </w:numPr>
      </w:pPr>
      <w:r>
        <w:t xml:space="preserve">updatedAt.</w:t>
      </w:r>
    </w:p>
    <w:p>
      <w:pPr>
        <w:pStyle w:val="FirstParagraph"/>
      </w:pPr>
      <w:r>
        <w:t xml:space="preserve">Un parent peut avoir plusieurs enfants.</w:t>
      </w:r>
    </w:p>
    <w:p>
      <w:pPr>
        <w:pStyle w:val="BodyText"/>
      </w:pPr>
      <w:r>
        <w:t xml:space="preserve">Un enfant peut éventuellement avoir plusieurs responsables légaux.</w:t>
      </w:r>
    </w:p>
    <w:p>
      <w:pPr>
        <w:pStyle w:val="BodyText"/>
      </w:pPr>
      <w:r>
        <w:t xml:space="preserve">Prévoir une relation adaptée, de préférence ManyToMany avec une entité intermédiaire si des informations supplémentaires sont nécessaires.</w:t>
      </w:r>
    </w:p>
    <w:bookmarkEnd w:id="35"/>
    <w:bookmarkStart w:id="36" w:name="student"/>
    <w:p>
      <w:pPr>
        <w:pStyle w:val="Heading2"/>
      </w:pPr>
      <w:r>
        <w:t xml:space="preserve">Student</w:t>
      </w:r>
    </w:p>
    <w:p>
      <w:pPr>
        <w:pStyle w:val="FirstParagraph"/>
      </w:pPr>
      <w:r>
        <w:t xml:space="preserve">Champs :</w:t>
      </w:r>
    </w:p>
    <w:p>
      <w:pPr>
        <w:pStyle w:val="Compact"/>
        <w:numPr>
          <w:ilvl w:val="0"/>
          <w:numId w:val="1023"/>
        </w:numPr>
      </w:pPr>
      <w:r>
        <w:t xml:space="preserve">id ;</w:t>
      </w:r>
    </w:p>
    <w:p>
      <w:pPr>
        <w:pStyle w:val="Compact"/>
        <w:numPr>
          <w:ilvl w:val="0"/>
          <w:numId w:val="1023"/>
        </w:numPr>
      </w:pPr>
      <w:r>
        <w:t xml:space="preserve">registrationNumber unique ;</w:t>
      </w:r>
    </w:p>
    <w:p>
      <w:pPr>
        <w:pStyle w:val="Compact"/>
        <w:numPr>
          <w:ilvl w:val="0"/>
          <w:numId w:val="1023"/>
        </w:numPr>
      </w:pPr>
      <w:r>
        <w:t xml:space="preserve">firstName ;</w:t>
      </w:r>
    </w:p>
    <w:p>
      <w:pPr>
        <w:pStyle w:val="Compact"/>
        <w:numPr>
          <w:ilvl w:val="0"/>
          <w:numId w:val="1023"/>
        </w:numPr>
      </w:pPr>
      <w:r>
        <w:t xml:space="preserve">lastName ;</w:t>
      </w:r>
    </w:p>
    <w:p>
      <w:pPr>
        <w:pStyle w:val="Compact"/>
        <w:numPr>
          <w:ilvl w:val="0"/>
          <w:numId w:val="1023"/>
        </w:numPr>
      </w:pPr>
      <w:r>
        <w:t xml:space="preserve">gender ;</w:t>
      </w:r>
    </w:p>
    <w:p>
      <w:pPr>
        <w:pStyle w:val="Compact"/>
        <w:numPr>
          <w:ilvl w:val="0"/>
          <w:numId w:val="1023"/>
        </w:numPr>
      </w:pPr>
      <w:r>
        <w:t xml:space="preserve">birthDate ;</w:t>
      </w:r>
    </w:p>
    <w:p>
      <w:pPr>
        <w:pStyle w:val="Compact"/>
        <w:numPr>
          <w:ilvl w:val="0"/>
          <w:numId w:val="1023"/>
        </w:numPr>
      </w:pPr>
      <w:r>
        <w:t xml:space="preserve">birthPlace ;</w:t>
      </w:r>
    </w:p>
    <w:p>
      <w:pPr>
        <w:pStyle w:val="Compact"/>
        <w:numPr>
          <w:ilvl w:val="0"/>
          <w:numId w:val="1023"/>
        </w:numPr>
      </w:pPr>
      <w:r>
        <w:t xml:space="preserve">address ;</w:t>
      </w:r>
    </w:p>
    <w:p>
      <w:pPr>
        <w:pStyle w:val="Compact"/>
        <w:numPr>
          <w:ilvl w:val="0"/>
          <w:numId w:val="1023"/>
        </w:numPr>
      </w:pPr>
      <w:r>
        <w:t xml:space="preserve">photo ;</w:t>
      </w:r>
    </w:p>
    <w:p>
      <w:pPr>
        <w:pStyle w:val="Compact"/>
        <w:numPr>
          <w:ilvl w:val="0"/>
          <w:numId w:val="1023"/>
        </w:numPr>
      </w:pPr>
      <w:r>
        <w:t xml:space="preserve">status ;</w:t>
      </w:r>
    </w:p>
    <w:p>
      <w:pPr>
        <w:pStyle w:val="Compact"/>
        <w:numPr>
          <w:ilvl w:val="0"/>
          <w:numId w:val="1023"/>
        </w:numPr>
      </w:pPr>
      <w:r>
        <w:t xml:space="preserve">enrollmentDate ;</w:t>
      </w:r>
    </w:p>
    <w:p>
      <w:pPr>
        <w:pStyle w:val="Compact"/>
        <w:numPr>
          <w:ilvl w:val="0"/>
          <w:numId w:val="1023"/>
        </w:numPr>
      </w:pPr>
      <w:r>
        <w:t xml:space="preserve">schoolClass ;</w:t>
      </w:r>
    </w:p>
    <w:p>
      <w:pPr>
        <w:pStyle w:val="Compact"/>
        <w:numPr>
          <w:ilvl w:val="0"/>
          <w:numId w:val="1023"/>
        </w:numPr>
      </w:pPr>
      <w:r>
        <w:t xml:space="preserve">schoolYear ;</w:t>
      </w:r>
    </w:p>
    <w:p>
      <w:pPr>
        <w:pStyle w:val="Compact"/>
        <w:numPr>
          <w:ilvl w:val="0"/>
          <w:numId w:val="1023"/>
        </w:numPr>
      </w:pPr>
      <w:r>
        <w:t xml:space="preserve">createdAt ;</w:t>
      </w:r>
    </w:p>
    <w:p>
      <w:pPr>
        <w:pStyle w:val="Compact"/>
        <w:numPr>
          <w:ilvl w:val="0"/>
          <w:numId w:val="1023"/>
        </w:numPr>
      </w:pPr>
      <w:r>
        <w:t xml:space="preserve">updatedAt.</w:t>
      </w:r>
    </w:p>
    <w:p>
      <w:pPr>
        <w:pStyle w:val="FirstParagraph"/>
      </w:pPr>
      <w:r>
        <w:t xml:space="preserve">Ajouter :</w:t>
      </w:r>
    </w:p>
    <w:p>
      <w:pPr>
        <w:pStyle w:val="Compact"/>
        <w:numPr>
          <w:ilvl w:val="0"/>
          <w:numId w:val="1024"/>
        </w:numPr>
      </w:pPr>
      <w:r>
        <w:t xml:space="preserve">recherche multicritère ;</w:t>
      </w:r>
    </w:p>
    <w:p>
      <w:pPr>
        <w:pStyle w:val="Compact"/>
        <w:numPr>
          <w:ilvl w:val="0"/>
          <w:numId w:val="1024"/>
        </w:numPr>
      </w:pPr>
      <w:r>
        <w:t xml:space="preserve">filtre par classe ;</w:t>
      </w:r>
    </w:p>
    <w:p>
      <w:pPr>
        <w:pStyle w:val="Compact"/>
        <w:numPr>
          <w:ilvl w:val="0"/>
          <w:numId w:val="1024"/>
        </w:numPr>
      </w:pPr>
      <w:r>
        <w:t xml:space="preserve">filtre par statut ;</w:t>
      </w:r>
    </w:p>
    <w:p>
      <w:pPr>
        <w:pStyle w:val="Compact"/>
        <w:numPr>
          <w:ilvl w:val="0"/>
          <w:numId w:val="1024"/>
        </w:numPr>
      </w:pPr>
      <w:r>
        <w:t xml:space="preserve">filtre par sexe ;</w:t>
      </w:r>
    </w:p>
    <w:p>
      <w:pPr>
        <w:pStyle w:val="Compact"/>
        <w:numPr>
          <w:ilvl w:val="0"/>
          <w:numId w:val="1024"/>
        </w:numPr>
      </w:pPr>
      <w:r>
        <w:t xml:space="preserve">filtre par année scolaire ;</w:t>
      </w:r>
    </w:p>
    <w:p>
      <w:pPr>
        <w:pStyle w:val="Compact"/>
        <w:numPr>
          <w:ilvl w:val="0"/>
          <w:numId w:val="1024"/>
        </w:numPr>
      </w:pPr>
      <w:r>
        <w:t xml:space="preserve">pagination.</w:t>
      </w:r>
    </w:p>
    <w:bookmarkEnd w:id="36"/>
    <w:bookmarkStart w:id="37" w:name="feetype"/>
    <w:p>
      <w:pPr>
        <w:pStyle w:val="Heading2"/>
      </w:pPr>
      <w:r>
        <w:t xml:space="preserve">FeeType</w:t>
      </w:r>
    </w:p>
    <w:p>
      <w:pPr>
        <w:pStyle w:val="FirstParagraph"/>
      </w:pPr>
      <w:r>
        <w:t xml:space="preserve">Représente un type de frais.</w:t>
      </w:r>
    </w:p>
    <w:p>
      <w:pPr>
        <w:pStyle w:val="BodyText"/>
      </w:pPr>
      <w:r>
        <w:t xml:space="preserve">Exemples :</w:t>
      </w:r>
    </w:p>
    <w:p>
      <w:pPr>
        <w:pStyle w:val="Compact"/>
        <w:numPr>
          <w:ilvl w:val="0"/>
          <w:numId w:val="1025"/>
        </w:numPr>
      </w:pPr>
      <w:r>
        <w:t xml:space="preserve">inscription ;</w:t>
      </w:r>
    </w:p>
    <w:p>
      <w:pPr>
        <w:pStyle w:val="Compact"/>
        <w:numPr>
          <w:ilvl w:val="0"/>
          <w:numId w:val="1025"/>
        </w:numPr>
      </w:pPr>
      <w:r>
        <w:t xml:space="preserve">écolage ;</w:t>
      </w:r>
    </w:p>
    <w:p>
      <w:pPr>
        <w:pStyle w:val="Compact"/>
        <w:numPr>
          <w:ilvl w:val="0"/>
          <w:numId w:val="1025"/>
        </w:numPr>
      </w:pPr>
      <w:r>
        <w:t xml:space="preserve">cantine ;</w:t>
      </w:r>
    </w:p>
    <w:p>
      <w:pPr>
        <w:pStyle w:val="Compact"/>
        <w:numPr>
          <w:ilvl w:val="0"/>
          <w:numId w:val="1025"/>
        </w:numPr>
      </w:pPr>
      <w:r>
        <w:t xml:space="preserve">transport ;</w:t>
      </w:r>
    </w:p>
    <w:p>
      <w:pPr>
        <w:pStyle w:val="Compact"/>
        <w:numPr>
          <w:ilvl w:val="0"/>
          <w:numId w:val="1025"/>
        </w:numPr>
      </w:pPr>
      <w:r>
        <w:t xml:space="preserve">uniforme ;</w:t>
      </w:r>
    </w:p>
    <w:p>
      <w:pPr>
        <w:pStyle w:val="Compact"/>
        <w:numPr>
          <w:ilvl w:val="0"/>
          <w:numId w:val="1025"/>
        </w:numPr>
      </w:pPr>
      <w:r>
        <w:t xml:space="preserve">bibliothèque ;</w:t>
      </w:r>
    </w:p>
    <w:p>
      <w:pPr>
        <w:pStyle w:val="Compact"/>
        <w:numPr>
          <w:ilvl w:val="0"/>
          <w:numId w:val="1025"/>
        </w:numPr>
      </w:pPr>
      <w:r>
        <w:t xml:space="preserve">examen ;</w:t>
      </w:r>
    </w:p>
    <w:p>
      <w:pPr>
        <w:pStyle w:val="Compact"/>
        <w:numPr>
          <w:ilvl w:val="0"/>
          <w:numId w:val="1025"/>
        </w:numPr>
      </w:pPr>
      <w:r>
        <w:t xml:space="preserve">assurance ;</w:t>
      </w:r>
    </w:p>
    <w:p>
      <w:pPr>
        <w:pStyle w:val="Compact"/>
        <w:numPr>
          <w:ilvl w:val="0"/>
          <w:numId w:val="1025"/>
        </w:numPr>
      </w:pPr>
      <w:r>
        <w:t xml:space="preserve">autre.</w:t>
      </w:r>
    </w:p>
    <w:p>
      <w:pPr>
        <w:pStyle w:val="FirstParagraph"/>
      </w:pPr>
      <w:r>
        <w:t xml:space="preserve">Champs :</w:t>
      </w:r>
    </w:p>
    <w:p>
      <w:pPr>
        <w:pStyle w:val="Compact"/>
        <w:numPr>
          <w:ilvl w:val="0"/>
          <w:numId w:val="1026"/>
        </w:numPr>
      </w:pPr>
      <w:r>
        <w:t xml:space="preserve">id ;</w:t>
      </w:r>
    </w:p>
    <w:p>
      <w:pPr>
        <w:pStyle w:val="Compact"/>
        <w:numPr>
          <w:ilvl w:val="0"/>
          <w:numId w:val="1026"/>
        </w:numPr>
      </w:pPr>
      <w:r>
        <w:t xml:space="preserve">name ;</w:t>
      </w:r>
    </w:p>
    <w:p>
      <w:pPr>
        <w:pStyle w:val="Compact"/>
        <w:numPr>
          <w:ilvl w:val="0"/>
          <w:numId w:val="1026"/>
        </w:numPr>
      </w:pPr>
      <w:r>
        <w:t xml:space="preserve">code unique ;</w:t>
      </w:r>
    </w:p>
    <w:p>
      <w:pPr>
        <w:pStyle w:val="Compact"/>
        <w:numPr>
          <w:ilvl w:val="0"/>
          <w:numId w:val="1026"/>
        </w:numPr>
      </w:pPr>
      <w:r>
        <w:t xml:space="preserve">description ;</w:t>
      </w:r>
    </w:p>
    <w:p>
      <w:pPr>
        <w:pStyle w:val="Compact"/>
        <w:numPr>
          <w:ilvl w:val="0"/>
          <w:numId w:val="1026"/>
        </w:numPr>
      </w:pPr>
      <w:r>
        <w:t xml:space="preserve">isMandatory ;</w:t>
      </w:r>
    </w:p>
    <w:p>
      <w:pPr>
        <w:pStyle w:val="Compact"/>
        <w:numPr>
          <w:ilvl w:val="0"/>
          <w:numId w:val="1026"/>
        </w:numPr>
      </w:pPr>
      <w:r>
        <w:t xml:space="preserve">isRecurring ;</w:t>
      </w:r>
    </w:p>
    <w:p>
      <w:pPr>
        <w:pStyle w:val="Compact"/>
        <w:numPr>
          <w:ilvl w:val="0"/>
          <w:numId w:val="1026"/>
        </w:numPr>
      </w:pPr>
      <w:r>
        <w:t xml:space="preserve">recurrenceType ;</w:t>
      </w:r>
    </w:p>
    <w:p>
      <w:pPr>
        <w:pStyle w:val="Compact"/>
        <w:numPr>
          <w:ilvl w:val="0"/>
          <w:numId w:val="1026"/>
        </w:numPr>
      </w:pPr>
      <w:r>
        <w:t xml:space="preserve">isActive ;</w:t>
      </w:r>
    </w:p>
    <w:p>
      <w:pPr>
        <w:pStyle w:val="Compact"/>
        <w:numPr>
          <w:ilvl w:val="0"/>
          <w:numId w:val="1026"/>
        </w:numPr>
      </w:pPr>
      <w:r>
        <w:t xml:space="preserve">createdAt ;</w:t>
      </w:r>
    </w:p>
    <w:p>
      <w:pPr>
        <w:pStyle w:val="Compact"/>
        <w:numPr>
          <w:ilvl w:val="0"/>
          <w:numId w:val="1026"/>
        </w:numPr>
      </w:pPr>
      <w:r>
        <w:t xml:space="preserve">updatedAt.</w:t>
      </w:r>
    </w:p>
    <w:bookmarkEnd w:id="37"/>
    <w:bookmarkStart w:id="38" w:name="feeassignment"/>
    <w:p>
      <w:pPr>
        <w:pStyle w:val="Heading2"/>
      </w:pPr>
      <w:r>
        <w:t xml:space="preserve">FeeAssignment</w:t>
      </w:r>
    </w:p>
    <w:p>
      <w:pPr>
        <w:pStyle w:val="FirstParagraph"/>
      </w:pPr>
      <w:r>
        <w:t xml:space="preserve">Représente un frais défini pour une classe, un élève ou une année scolaire.</w:t>
      </w:r>
    </w:p>
    <w:p>
      <w:pPr>
        <w:pStyle w:val="BodyText"/>
      </w:pPr>
      <w:r>
        <w:t xml:space="preserve">Champs :</w:t>
      </w:r>
    </w:p>
    <w:p>
      <w:pPr>
        <w:pStyle w:val="Compact"/>
        <w:numPr>
          <w:ilvl w:val="0"/>
          <w:numId w:val="1027"/>
        </w:numPr>
      </w:pPr>
      <w:r>
        <w:t xml:space="preserve">id ;</w:t>
      </w:r>
    </w:p>
    <w:p>
      <w:pPr>
        <w:pStyle w:val="Compact"/>
        <w:numPr>
          <w:ilvl w:val="0"/>
          <w:numId w:val="1027"/>
        </w:numPr>
      </w:pPr>
      <w:r>
        <w:t xml:space="preserve">feeType ;</w:t>
      </w:r>
    </w:p>
    <w:p>
      <w:pPr>
        <w:pStyle w:val="Compact"/>
        <w:numPr>
          <w:ilvl w:val="0"/>
          <w:numId w:val="1027"/>
        </w:numPr>
      </w:pPr>
      <w:r>
        <w:t xml:space="preserve">schoolYear ;</w:t>
      </w:r>
    </w:p>
    <w:p>
      <w:pPr>
        <w:pStyle w:val="Compact"/>
        <w:numPr>
          <w:ilvl w:val="0"/>
          <w:numId w:val="1027"/>
        </w:numPr>
      </w:pPr>
      <w:r>
        <w:t xml:space="preserve">schoolClass facultative ;</w:t>
      </w:r>
    </w:p>
    <w:p>
      <w:pPr>
        <w:pStyle w:val="Compact"/>
        <w:numPr>
          <w:ilvl w:val="0"/>
          <w:numId w:val="1027"/>
        </w:numPr>
      </w:pPr>
      <w:r>
        <w:t xml:space="preserve">student facultatif ;</w:t>
      </w:r>
    </w:p>
    <w:p>
      <w:pPr>
        <w:pStyle w:val="Compact"/>
        <w:numPr>
          <w:ilvl w:val="0"/>
          <w:numId w:val="1027"/>
        </w:numPr>
      </w:pPr>
      <w:r>
        <w:t xml:space="preserve">amount ;</w:t>
      </w:r>
    </w:p>
    <w:p>
      <w:pPr>
        <w:pStyle w:val="Compact"/>
        <w:numPr>
          <w:ilvl w:val="0"/>
          <w:numId w:val="1027"/>
        </w:numPr>
      </w:pPr>
      <w:r>
        <w:t xml:space="preserve">dueDate ;</w:t>
      </w:r>
    </w:p>
    <w:p>
      <w:pPr>
        <w:pStyle w:val="Compact"/>
        <w:numPr>
          <w:ilvl w:val="0"/>
          <w:numId w:val="1027"/>
        </w:numPr>
      </w:pPr>
      <w:r>
        <w:t xml:space="preserve">startDate ;</w:t>
      </w:r>
    </w:p>
    <w:p>
      <w:pPr>
        <w:pStyle w:val="Compact"/>
        <w:numPr>
          <w:ilvl w:val="0"/>
          <w:numId w:val="1027"/>
        </w:numPr>
      </w:pPr>
      <w:r>
        <w:t xml:space="preserve">endDate ;</w:t>
      </w:r>
    </w:p>
    <w:p>
      <w:pPr>
        <w:pStyle w:val="Compact"/>
        <w:numPr>
          <w:ilvl w:val="0"/>
          <w:numId w:val="1027"/>
        </w:numPr>
      </w:pPr>
      <w:r>
        <w:t xml:space="preserve">monthNumber ou période si nécessaire ;</w:t>
      </w:r>
    </w:p>
    <w:p>
      <w:pPr>
        <w:pStyle w:val="Compact"/>
        <w:numPr>
          <w:ilvl w:val="0"/>
          <w:numId w:val="1027"/>
        </w:numPr>
      </w:pPr>
      <w:r>
        <w:t xml:space="preserve">isMandatory ;</w:t>
      </w:r>
    </w:p>
    <w:p>
      <w:pPr>
        <w:pStyle w:val="Compact"/>
        <w:numPr>
          <w:ilvl w:val="0"/>
          <w:numId w:val="1027"/>
        </w:numPr>
      </w:pPr>
      <w:r>
        <w:t xml:space="preserve">description ;</w:t>
      </w:r>
    </w:p>
    <w:p>
      <w:pPr>
        <w:pStyle w:val="Compact"/>
        <w:numPr>
          <w:ilvl w:val="0"/>
          <w:numId w:val="1027"/>
        </w:numPr>
      </w:pPr>
      <w:r>
        <w:t xml:space="preserve">createdAt ;</w:t>
      </w:r>
    </w:p>
    <w:p>
      <w:pPr>
        <w:pStyle w:val="Compact"/>
        <w:numPr>
          <w:ilvl w:val="0"/>
          <w:numId w:val="1027"/>
        </w:numPr>
      </w:pPr>
      <w:r>
        <w:t xml:space="preserve">updatedAt.</w:t>
      </w:r>
    </w:p>
    <w:p>
      <w:pPr>
        <w:pStyle w:val="FirstParagraph"/>
      </w:pPr>
      <w:r>
        <w:t xml:space="preserve">Le système doit pouvoir définir :</w:t>
      </w:r>
    </w:p>
    <w:p>
      <w:pPr>
        <w:pStyle w:val="Compact"/>
        <w:numPr>
          <w:ilvl w:val="0"/>
          <w:numId w:val="1028"/>
        </w:numPr>
      </w:pPr>
      <w:r>
        <w:t xml:space="preserve">un frais pour toute une classe ;</w:t>
      </w:r>
    </w:p>
    <w:p>
      <w:pPr>
        <w:pStyle w:val="Compact"/>
        <w:numPr>
          <w:ilvl w:val="0"/>
          <w:numId w:val="1028"/>
        </w:numPr>
      </w:pPr>
      <w:r>
        <w:t xml:space="preserve">un frais individuel pour un élève ;</w:t>
      </w:r>
    </w:p>
    <w:p>
      <w:pPr>
        <w:pStyle w:val="Compact"/>
        <w:numPr>
          <w:ilvl w:val="0"/>
          <w:numId w:val="1028"/>
        </w:numPr>
      </w:pPr>
      <w:r>
        <w:t xml:space="preserve">un frais mensuel ;</w:t>
      </w:r>
    </w:p>
    <w:p>
      <w:pPr>
        <w:pStyle w:val="Compact"/>
        <w:numPr>
          <w:ilvl w:val="0"/>
          <w:numId w:val="1028"/>
        </w:numPr>
      </w:pPr>
      <w:r>
        <w:t xml:space="preserve">un frais unique ;</w:t>
      </w:r>
    </w:p>
    <w:p>
      <w:pPr>
        <w:pStyle w:val="Compact"/>
        <w:numPr>
          <w:ilvl w:val="0"/>
          <w:numId w:val="1028"/>
        </w:numPr>
      </w:pPr>
      <w:r>
        <w:t xml:space="preserve">un frais obligatoire ;</w:t>
      </w:r>
    </w:p>
    <w:p>
      <w:pPr>
        <w:pStyle w:val="Compact"/>
        <w:numPr>
          <w:ilvl w:val="0"/>
          <w:numId w:val="1028"/>
        </w:numPr>
      </w:pPr>
      <w:r>
        <w:t xml:space="preserve">un frais facultatif.</w:t>
      </w:r>
    </w:p>
    <w:bookmarkEnd w:id="38"/>
    <w:bookmarkStart w:id="39" w:name="discount"/>
    <w:p>
      <w:pPr>
        <w:pStyle w:val="Heading2"/>
      </w:pPr>
      <w:r>
        <w:t xml:space="preserve">Discount</w:t>
      </w:r>
    </w:p>
    <w:p>
      <w:pPr>
        <w:pStyle w:val="FirstParagraph"/>
      </w:pPr>
      <w:r>
        <w:t xml:space="preserve">Champs :</w:t>
      </w:r>
    </w:p>
    <w:p>
      <w:pPr>
        <w:pStyle w:val="Compact"/>
        <w:numPr>
          <w:ilvl w:val="0"/>
          <w:numId w:val="1029"/>
        </w:numPr>
      </w:pPr>
      <w:r>
        <w:t xml:space="preserve">id ;</w:t>
      </w:r>
    </w:p>
    <w:p>
      <w:pPr>
        <w:pStyle w:val="Compact"/>
        <w:numPr>
          <w:ilvl w:val="0"/>
          <w:numId w:val="1029"/>
        </w:numPr>
      </w:pPr>
      <w:r>
        <w:t xml:space="preserve">name ;</w:t>
      </w:r>
    </w:p>
    <w:p>
      <w:pPr>
        <w:pStyle w:val="Compact"/>
        <w:numPr>
          <w:ilvl w:val="0"/>
          <w:numId w:val="1029"/>
        </w:numPr>
      </w:pPr>
      <w:r>
        <w:t xml:space="preserve">type : montant fixe ou pourcentage ;</w:t>
      </w:r>
    </w:p>
    <w:p>
      <w:pPr>
        <w:pStyle w:val="Compact"/>
        <w:numPr>
          <w:ilvl w:val="0"/>
          <w:numId w:val="1029"/>
        </w:numPr>
      </w:pPr>
      <w:r>
        <w:t xml:space="preserve">value ;</w:t>
      </w:r>
    </w:p>
    <w:p>
      <w:pPr>
        <w:pStyle w:val="Compact"/>
        <w:numPr>
          <w:ilvl w:val="0"/>
          <w:numId w:val="1029"/>
        </w:numPr>
      </w:pPr>
      <w:r>
        <w:t xml:space="preserve">reason ;</w:t>
      </w:r>
    </w:p>
    <w:p>
      <w:pPr>
        <w:pStyle w:val="Compact"/>
        <w:numPr>
          <w:ilvl w:val="0"/>
          <w:numId w:val="1029"/>
        </w:numPr>
      </w:pPr>
      <w:r>
        <w:t xml:space="preserve">startDate ;</w:t>
      </w:r>
    </w:p>
    <w:p>
      <w:pPr>
        <w:pStyle w:val="Compact"/>
        <w:numPr>
          <w:ilvl w:val="0"/>
          <w:numId w:val="1029"/>
        </w:numPr>
      </w:pPr>
      <w:r>
        <w:t xml:space="preserve">endDate ;</w:t>
      </w:r>
    </w:p>
    <w:p>
      <w:pPr>
        <w:pStyle w:val="Compact"/>
        <w:numPr>
          <w:ilvl w:val="0"/>
          <w:numId w:val="1029"/>
        </w:numPr>
      </w:pPr>
      <w:r>
        <w:t xml:space="preserve">isActive ;</w:t>
      </w:r>
    </w:p>
    <w:p>
      <w:pPr>
        <w:pStyle w:val="Compact"/>
        <w:numPr>
          <w:ilvl w:val="0"/>
          <w:numId w:val="1029"/>
        </w:numPr>
      </w:pPr>
      <w:r>
        <w:t xml:space="preserve">createdAt ;</w:t>
      </w:r>
    </w:p>
    <w:p>
      <w:pPr>
        <w:pStyle w:val="Compact"/>
        <w:numPr>
          <w:ilvl w:val="0"/>
          <w:numId w:val="1029"/>
        </w:numPr>
      </w:pPr>
      <w:r>
        <w:t xml:space="preserve">updatedAt.</w:t>
      </w:r>
    </w:p>
    <w:bookmarkEnd w:id="39"/>
    <w:bookmarkStart w:id="40" w:name="studentdiscount"/>
    <w:p>
      <w:pPr>
        <w:pStyle w:val="Heading2"/>
      </w:pPr>
      <w:r>
        <w:t xml:space="preserve">StudentDiscount</w:t>
      </w:r>
    </w:p>
    <w:p>
      <w:pPr>
        <w:pStyle w:val="FirstParagraph"/>
      </w:pPr>
      <w:r>
        <w:t xml:space="preserve">Associe une réduction à un élève ou à un frais précis.</w:t>
      </w:r>
    </w:p>
    <w:p>
      <w:pPr>
        <w:pStyle w:val="BodyText"/>
      </w:pPr>
      <w:r>
        <w:t xml:space="preserve">Champs :</w:t>
      </w:r>
    </w:p>
    <w:p>
      <w:pPr>
        <w:pStyle w:val="Compact"/>
        <w:numPr>
          <w:ilvl w:val="0"/>
          <w:numId w:val="1030"/>
        </w:numPr>
      </w:pPr>
      <w:r>
        <w:t xml:space="preserve">id ;</w:t>
      </w:r>
    </w:p>
    <w:p>
      <w:pPr>
        <w:pStyle w:val="Compact"/>
        <w:numPr>
          <w:ilvl w:val="0"/>
          <w:numId w:val="1030"/>
        </w:numPr>
      </w:pPr>
      <w:r>
        <w:t xml:space="preserve">student ;</w:t>
      </w:r>
    </w:p>
    <w:p>
      <w:pPr>
        <w:pStyle w:val="Compact"/>
        <w:numPr>
          <w:ilvl w:val="0"/>
          <w:numId w:val="1030"/>
        </w:numPr>
      </w:pPr>
      <w:r>
        <w:t xml:space="preserve">discount ;</w:t>
      </w:r>
    </w:p>
    <w:p>
      <w:pPr>
        <w:pStyle w:val="Compact"/>
        <w:numPr>
          <w:ilvl w:val="0"/>
          <w:numId w:val="1030"/>
        </w:numPr>
      </w:pPr>
      <w:r>
        <w:t xml:space="preserve">feeAssignment facultatif ;</w:t>
      </w:r>
    </w:p>
    <w:p>
      <w:pPr>
        <w:pStyle w:val="Compact"/>
        <w:numPr>
          <w:ilvl w:val="0"/>
          <w:numId w:val="1030"/>
        </w:numPr>
      </w:pPr>
      <w:r>
        <w:t xml:space="preserve">schoolYear ;</w:t>
      </w:r>
    </w:p>
    <w:p>
      <w:pPr>
        <w:pStyle w:val="Compact"/>
        <w:numPr>
          <w:ilvl w:val="0"/>
          <w:numId w:val="1030"/>
        </w:numPr>
      </w:pPr>
      <w:r>
        <w:t xml:space="preserve">approvedBy ;</w:t>
      </w:r>
    </w:p>
    <w:p>
      <w:pPr>
        <w:pStyle w:val="Compact"/>
        <w:numPr>
          <w:ilvl w:val="0"/>
          <w:numId w:val="1030"/>
        </w:numPr>
      </w:pPr>
      <w:r>
        <w:t xml:space="preserve">justification ;</w:t>
      </w:r>
    </w:p>
    <w:p>
      <w:pPr>
        <w:pStyle w:val="Compact"/>
        <w:numPr>
          <w:ilvl w:val="0"/>
          <w:numId w:val="1030"/>
        </w:numPr>
      </w:pPr>
      <w:r>
        <w:t xml:space="preserve">createdAt.</w:t>
      </w:r>
    </w:p>
    <w:p>
      <w:pPr>
        <w:pStyle w:val="FirstParagraph"/>
      </w:pPr>
      <w:r>
        <w:t xml:space="preserve">Types de réductions à prévoir :</w:t>
      </w:r>
    </w:p>
    <w:p>
      <w:pPr>
        <w:pStyle w:val="Compact"/>
        <w:numPr>
          <w:ilvl w:val="0"/>
          <w:numId w:val="1031"/>
        </w:numPr>
      </w:pPr>
      <w:r>
        <w:t xml:space="preserve">bourse ;</w:t>
      </w:r>
    </w:p>
    <w:p>
      <w:pPr>
        <w:pStyle w:val="Compact"/>
        <w:numPr>
          <w:ilvl w:val="0"/>
          <w:numId w:val="1031"/>
        </w:numPr>
      </w:pPr>
      <w:r>
        <w:t xml:space="preserve">fratrie ;</w:t>
      </w:r>
    </w:p>
    <w:p>
      <w:pPr>
        <w:pStyle w:val="Compact"/>
        <w:numPr>
          <w:ilvl w:val="0"/>
          <w:numId w:val="1031"/>
        </w:numPr>
      </w:pPr>
      <w:r>
        <w:t xml:space="preserve">enfant d’employé ;</w:t>
      </w:r>
    </w:p>
    <w:p>
      <w:pPr>
        <w:pStyle w:val="Compact"/>
        <w:numPr>
          <w:ilvl w:val="0"/>
          <w:numId w:val="1031"/>
        </w:numPr>
      </w:pPr>
      <w:r>
        <w:t xml:space="preserve">exonération ;</w:t>
      </w:r>
    </w:p>
    <w:p>
      <w:pPr>
        <w:pStyle w:val="Compact"/>
        <w:numPr>
          <w:ilvl w:val="0"/>
          <w:numId w:val="1031"/>
        </w:numPr>
      </w:pPr>
      <w:r>
        <w:t xml:space="preserve">réduction exceptionnelle ;</w:t>
      </w:r>
    </w:p>
    <w:p>
      <w:pPr>
        <w:pStyle w:val="Compact"/>
        <w:numPr>
          <w:ilvl w:val="0"/>
          <w:numId w:val="1031"/>
        </w:numPr>
      </w:pPr>
      <w:r>
        <w:t xml:space="preserve">remise fixe ;</w:t>
      </w:r>
    </w:p>
    <w:p>
      <w:pPr>
        <w:pStyle w:val="Compact"/>
        <w:numPr>
          <w:ilvl w:val="0"/>
          <w:numId w:val="1031"/>
        </w:numPr>
      </w:pPr>
      <w:r>
        <w:t xml:space="preserve">remise en pourcentage.</w:t>
      </w:r>
    </w:p>
    <w:bookmarkEnd w:id="40"/>
    <w:bookmarkStart w:id="41" w:name="payment"/>
    <w:p>
      <w:pPr>
        <w:pStyle w:val="Heading2"/>
      </w:pPr>
      <w:r>
        <w:t xml:space="preserve">Payment</w:t>
      </w:r>
    </w:p>
    <w:p>
      <w:pPr>
        <w:pStyle w:val="FirstParagraph"/>
      </w:pPr>
      <w:r>
        <w:t xml:space="preserve">Champs :</w:t>
      </w:r>
    </w:p>
    <w:p>
      <w:pPr>
        <w:pStyle w:val="Compact"/>
        <w:numPr>
          <w:ilvl w:val="0"/>
          <w:numId w:val="1032"/>
        </w:numPr>
      </w:pPr>
      <w:r>
        <w:t xml:space="preserve">id ;</w:t>
      </w:r>
    </w:p>
    <w:p>
      <w:pPr>
        <w:pStyle w:val="Compact"/>
        <w:numPr>
          <w:ilvl w:val="0"/>
          <w:numId w:val="1032"/>
        </w:numPr>
      </w:pPr>
      <w:r>
        <w:t xml:space="preserve">paymentNumber unique ;</w:t>
      </w:r>
    </w:p>
    <w:p>
      <w:pPr>
        <w:pStyle w:val="Compact"/>
        <w:numPr>
          <w:ilvl w:val="0"/>
          <w:numId w:val="1032"/>
        </w:numPr>
      </w:pPr>
      <w:r>
        <w:t xml:space="preserve">student ;</w:t>
      </w:r>
    </w:p>
    <w:p>
      <w:pPr>
        <w:pStyle w:val="Compact"/>
        <w:numPr>
          <w:ilvl w:val="0"/>
          <w:numId w:val="1032"/>
        </w:numPr>
      </w:pPr>
      <w:r>
        <w:t xml:space="preserve">schoolYear ;</w:t>
      </w:r>
    </w:p>
    <w:p>
      <w:pPr>
        <w:pStyle w:val="Compact"/>
        <w:numPr>
          <w:ilvl w:val="0"/>
          <w:numId w:val="1032"/>
        </w:numPr>
      </w:pPr>
      <w:r>
        <w:t xml:space="preserve">paymentDate ;</w:t>
      </w:r>
    </w:p>
    <w:p>
      <w:pPr>
        <w:pStyle w:val="Compact"/>
        <w:numPr>
          <w:ilvl w:val="0"/>
          <w:numId w:val="1032"/>
        </w:numPr>
      </w:pPr>
      <w:r>
        <w:t xml:space="preserve">totalAmount ;</w:t>
      </w:r>
    </w:p>
    <w:p>
      <w:pPr>
        <w:pStyle w:val="Compact"/>
        <w:numPr>
          <w:ilvl w:val="0"/>
          <w:numId w:val="1032"/>
        </w:numPr>
      </w:pPr>
      <w:r>
        <w:t xml:space="preserve">paymentMethod ;</w:t>
      </w:r>
    </w:p>
    <w:p>
      <w:pPr>
        <w:pStyle w:val="Compact"/>
        <w:numPr>
          <w:ilvl w:val="0"/>
          <w:numId w:val="1032"/>
        </w:numPr>
      </w:pPr>
      <w:r>
        <w:t xml:space="preserve">externalReference ;</w:t>
      </w:r>
    </w:p>
    <w:p>
      <w:pPr>
        <w:pStyle w:val="Compact"/>
        <w:numPr>
          <w:ilvl w:val="0"/>
          <w:numId w:val="1032"/>
        </w:numPr>
      </w:pPr>
      <w:r>
        <w:t xml:space="preserve">status ;</w:t>
      </w:r>
    </w:p>
    <w:p>
      <w:pPr>
        <w:pStyle w:val="Compact"/>
        <w:numPr>
          <w:ilvl w:val="0"/>
          <w:numId w:val="1032"/>
        </w:numPr>
      </w:pPr>
      <w:r>
        <w:t xml:space="preserve">notes ;</w:t>
      </w:r>
    </w:p>
    <w:p>
      <w:pPr>
        <w:pStyle w:val="Compact"/>
        <w:numPr>
          <w:ilvl w:val="0"/>
          <w:numId w:val="1032"/>
        </w:numPr>
      </w:pPr>
      <w:r>
        <w:t xml:space="preserve">receivedBy ;</w:t>
      </w:r>
    </w:p>
    <w:p>
      <w:pPr>
        <w:pStyle w:val="Compact"/>
        <w:numPr>
          <w:ilvl w:val="0"/>
          <w:numId w:val="1032"/>
        </w:numPr>
      </w:pPr>
      <w:r>
        <w:t xml:space="preserve">cancellationReason ;</w:t>
      </w:r>
    </w:p>
    <w:p>
      <w:pPr>
        <w:pStyle w:val="Compact"/>
        <w:numPr>
          <w:ilvl w:val="0"/>
          <w:numId w:val="1032"/>
        </w:numPr>
      </w:pPr>
      <w:r>
        <w:t xml:space="preserve">cancelledAt ;</w:t>
      </w:r>
    </w:p>
    <w:p>
      <w:pPr>
        <w:pStyle w:val="Compact"/>
        <w:numPr>
          <w:ilvl w:val="0"/>
          <w:numId w:val="1032"/>
        </w:numPr>
      </w:pPr>
      <w:r>
        <w:t xml:space="preserve">cancelledBy ;</w:t>
      </w:r>
    </w:p>
    <w:p>
      <w:pPr>
        <w:pStyle w:val="Compact"/>
        <w:numPr>
          <w:ilvl w:val="0"/>
          <w:numId w:val="1032"/>
        </w:numPr>
      </w:pPr>
      <w:r>
        <w:t xml:space="preserve">createdAt ;</w:t>
      </w:r>
    </w:p>
    <w:p>
      <w:pPr>
        <w:pStyle w:val="Compact"/>
        <w:numPr>
          <w:ilvl w:val="0"/>
          <w:numId w:val="1032"/>
        </w:numPr>
      </w:pPr>
      <w:r>
        <w:t xml:space="preserve">updatedAt.</w:t>
      </w:r>
    </w:p>
    <w:p>
      <w:pPr>
        <w:pStyle w:val="FirstParagraph"/>
      </w:pPr>
      <w:r>
        <w:t xml:space="preserve">Modes de paiement :</w:t>
      </w:r>
    </w:p>
    <w:p>
      <w:pPr>
        <w:pStyle w:val="Compact"/>
        <w:numPr>
          <w:ilvl w:val="0"/>
          <w:numId w:val="1033"/>
        </w:numPr>
      </w:pPr>
      <w:r>
        <w:t xml:space="preserve">espèces ;</w:t>
      </w:r>
    </w:p>
    <w:p>
      <w:pPr>
        <w:pStyle w:val="Compact"/>
        <w:numPr>
          <w:ilvl w:val="0"/>
          <w:numId w:val="1033"/>
        </w:numPr>
      </w:pPr>
      <w:r>
        <w:t xml:space="preserve">MVola ;</w:t>
      </w:r>
    </w:p>
    <w:p>
      <w:pPr>
        <w:pStyle w:val="Compact"/>
        <w:numPr>
          <w:ilvl w:val="0"/>
          <w:numId w:val="1033"/>
        </w:numPr>
      </w:pPr>
      <w:r>
        <w:t xml:space="preserve">Orange Money ;</w:t>
      </w:r>
    </w:p>
    <w:p>
      <w:pPr>
        <w:pStyle w:val="Compact"/>
        <w:numPr>
          <w:ilvl w:val="0"/>
          <w:numId w:val="1033"/>
        </w:numPr>
      </w:pPr>
      <w:r>
        <w:t xml:space="preserve">Airtel Money ;</w:t>
      </w:r>
    </w:p>
    <w:p>
      <w:pPr>
        <w:pStyle w:val="Compact"/>
        <w:numPr>
          <w:ilvl w:val="0"/>
          <w:numId w:val="1033"/>
        </w:numPr>
      </w:pPr>
      <w:r>
        <w:t xml:space="preserve">virement bancaire ;</w:t>
      </w:r>
    </w:p>
    <w:p>
      <w:pPr>
        <w:pStyle w:val="Compact"/>
        <w:numPr>
          <w:ilvl w:val="0"/>
          <w:numId w:val="1033"/>
        </w:numPr>
      </w:pPr>
      <w:r>
        <w:t xml:space="preserve">carte bancaire ;</w:t>
      </w:r>
    </w:p>
    <w:p>
      <w:pPr>
        <w:pStyle w:val="Compact"/>
        <w:numPr>
          <w:ilvl w:val="0"/>
          <w:numId w:val="1033"/>
        </w:numPr>
      </w:pPr>
      <w:r>
        <w:t xml:space="preserve">chèque ;</w:t>
      </w:r>
    </w:p>
    <w:p>
      <w:pPr>
        <w:pStyle w:val="Compact"/>
        <w:numPr>
          <w:ilvl w:val="0"/>
          <w:numId w:val="1033"/>
        </w:numPr>
      </w:pPr>
      <w:r>
        <w:t xml:space="preserve">autre.</w:t>
      </w:r>
    </w:p>
    <w:p>
      <w:pPr>
        <w:pStyle w:val="FirstParagraph"/>
      </w:pPr>
      <w:r>
        <w:t xml:space="preserve">Statuts possibles :</w:t>
      </w:r>
    </w:p>
    <w:p>
      <w:pPr>
        <w:pStyle w:val="Compact"/>
        <w:numPr>
          <w:ilvl w:val="0"/>
          <w:numId w:val="1034"/>
        </w:numPr>
      </w:pPr>
      <w:r>
        <w:t xml:space="preserve">validé ;</w:t>
      </w:r>
    </w:p>
    <w:p>
      <w:pPr>
        <w:pStyle w:val="Compact"/>
        <w:numPr>
          <w:ilvl w:val="0"/>
          <w:numId w:val="1034"/>
        </w:numPr>
      </w:pPr>
      <w:r>
        <w:t xml:space="preserve">partiellement affecté ;</w:t>
      </w:r>
    </w:p>
    <w:p>
      <w:pPr>
        <w:pStyle w:val="Compact"/>
        <w:numPr>
          <w:ilvl w:val="0"/>
          <w:numId w:val="1034"/>
        </w:numPr>
      </w:pPr>
      <w:r>
        <w:t xml:space="preserve">annulé ;</w:t>
      </w:r>
    </w:p>
    <w:p>
      <w:pPr>
        <w:pStyle w:val="Compact"/>
        <w:numPr>
          <w:ilvl w:val="0"/>
          <w:numId w:val="1034"/>
        </w:numPr>
      </w:pPr>
      <w:r>
        <w:t xml:space="preserve">remboursé si cette option est ajoutée.</w:t>
      </w:r>
    </w:p>
    <w:bookmarkEnd w:id="41"/>
    <w:bookmarkStart w:id="42" w:name="paymentdetail"/>
    <w:p>
      <w:pPr>
        <w:pStyle w:val="Heading2"/>
      </w:pPr>
      <w:r>
        <w:t xml:space="preserve">PaymentDetail</w:t>
      </w:r>
    </w:p>
    <w:p>
      <w:pPr>
        <w:pStyle w:val="FirstParagraph"/>
      </w:pPr>
      <w:r>
        <w:t xml:space="preserve">Permet de répartir un paiement sur plusieurs frais.</w:t>
      </w:r>
    </w:p>
    <w:p>
      <w:pPr>
        <w:pStyle w:val="BodyText"/>
      </w:pPr>
      <w:r>
        <w:t xml:space="preserve">Champs :</w:t>
      </w:r>
    </w:p>
    <w:p>
      <w:pPr>
        <w:pStyle w:val="Compact"/>
        <w:numPr>
          <w:ilvl w:val="0"/>
          <w:numId w:val="1035"/>
        </w:numPr>
      </w:pPr>
      <w:r>
        <w:t xml:space="preserve">id ;</w:t>
      </w:r>
    </w:p>
    <w:p>
      <w:pPr>
        <w:pStyle w:val="Compact"/>
        <w:numPr>
          <w:ilvl w:val="0"/>
          <w:numId w:val="1035"/>
        </w:numPr>
      </w:pPr>
      <w:r>
        <w:t xml:space="preserve">payment ;</w:t>
      </w:r>
    </w:p>
    <w:p>
      <w:pPr>
        <w:pStyle w:val="Compact"/>
        <w:numPr>
          <w:ilvl w:val="0"/>
          <w:numId w:val="1035"/>
        </w:numPr>
      </w:pPr>
      <w:r>
        <w:t xml:space="preserve">feeAssignment ;</w:t>
      </w:r>
    </w:p>
    <w:p>
      <w:pPr>
        <w:pStyle w:val="Compact"/>
        <w:numPr>
          <w:ilvl w:val="0"/>
          <w:numId w:val="1035"/>
        </w:numPr>
      </w:pPr>
      <w:r>
        <w:t xml:space="preserve">amount ;</w:t>
      </w:r>
    </w:p>
    <w:p>
      <w:pPr>
        <w:pStyle w:val="Compact"/>
        <w:numPr>
          <w:ilvl w:val="0"/>
          <w:numId w:val="1035"/>
        </w:numPr>
      </w:pPr>
      <w:r>
        <w:t xml:space="preserve">createdAt.</w:t>
      </w:r>
    </w:p>
    <w:p>
      <w:pPr>
        <w:pStyle w:val="FirstParagraph"/>
      </w:pPr>
      <w:r>
        <w:t xml:space="preserve">Un paiement peut couvrir plusieurs frais.</w:t>
      </w:r>
    </w:p>
    <w:p>
      <w:pPr>
        <w:pStyle w:val="BodyText"/>
      </w:pPr>
      <w:r>
        <w:t xml:space="preserve">Un frais peut être payé en plusieurs fois.</w:t>
      </w:r>
    </w:p>
    <w:bookmarkEnd w:id="42"/>
    <w:bookmarkStart w:id="43" w:name="receipt"/>
    <w:p>
      <w:pPr>
        <w:pStyle w:val="Heading2"/>
      </w:pPr>
      <w:r>
        <w:t xml:space="preserve">Receipt</w:t>
      </w:r>
    </w:p>
    <w:p>
      <w:pPr>
        <w:pStyle w:val="FirstParagraph"/>
      </w:pPr>
      <w:r>
        <w:t xml:space="preserve">Champs :</w:t>
      </w:r>
    </w:p>
    <w:p>
      <w:pPr>
        <w:pStyle w:val="Compact"/>
        <w:numPr>
          <w:ilvl w:val="0"/>
          <w:numId w:val="1036"/>
        </w:numPr>
      </w:pPr>
      <w:r>
        <w:t xml:space="preserve">id ;</w:t>
      </w:r>
    </w:p>
    <w:p>
      <w:pPr>
        <w:pStyle w:val="Compact"/>
        <w:numPr>
          <w:ilvl w:val="0"/>
          <w:numId w:val="1036"/>
        </w:numPr>
      </w:pPr>
      <w:r>
        <w:t xml:space="preserve">receiptNumber unique ;</w:t>
      </w:r>
    </w:p>
    <w:p>
      <w:pPr>
        <w:pStyle w:val="Compact"/>
        <w:numPr>
          <w:ilvl w:val="0"/>
          <w:numId w:val="1036"/>
        </w:numPr>
      </w:pPr>
      <w:r>
        <w:t xml:space="preserve">payment ;</w:t>
      </w:r>
    </w:p>
    <w:p>
      <w:pPr>
        <w:pStyle w:val="Compact"/>
        <w:numPr>
          <w:ilvl w:val="0"/>
          <w:numId w:val="1036"/>
        </w:numPr>
      </w:pPr>
      <w:r>
        <w:t xml:space="preserve">generatedAt ;</w:t>
      </w:r>
    </w:p>
    <w:p>
      <w:pPr>
        <w:pStyle w:val="Compact"/>
        <w:numPr>
          <w:ilvl w:val="0"/>
          <w:numId w:val="1036"/>
        </w:numPr>
      </w:pPr>
      <w:r>
        <w:t xml:space="preserve">filePath facultatif ;</w:t>
      </w:r>
    </w:p>
    <w:p>
      <w:pPr>
        <w:pStyle w:val="Compact"/>
        <w:numPr>
          <w:ilvl w:val="0"/>
          <w:numId w:val="1036"/>
        </w:numPr>
      </w:pPr>
      <w:r>
        <w:t xml:space="preserve">verificationCode unique ;</w:t>
      </w:r>
    </w:p>
    <w:p>
      <w:pPr>
        <w:pStyle w:val="Compact"/>
        <w:numPr>
          <w:ilvl w:val="0"/>
          <w:numId w:val="1036"/>
        </w:numPr>
      </w:pPr>
      <w:r>
        <w:t xml:space="preserve">qrCodeData ;</w:t>
      </w:r>
    </w:p>
    <w:p>
      <w:pPr>
        <w:pStyle w:val="Compact"/>
        <w:numPr>
          <w:ilvl w:val="0"/>
          <w:numId w:val="1036"/>
        </w:numPr>
      </w:pPr>
      <w:r>
        <w:t xml:space="preserve">createdAt.</w:t>
      </w:r>
    </w:p>
    <w:p>
      <w:pPr>
        <w:pStyle w:val="FirstParagraph"/>
      </w:pPr>
      <w:r>
        <w:t xml:space="preserve">Un reçu ne doit jamais être supprimé physiquement.</w:t>
      </w:r>
    </w:p>
    <w:bookmarkEnd w:id="43"/>
    <w:bookmarkStart w:id="44" w:name="notification"/>
    <w:p>
      <w:pPr>
        <w:pStyle w:val="Heading2"/>
      </w:pPr>
      <w:r>
        <w:t xml:space="preserve">Notification</w:t>
      </w:r>
    </w:p>
    <w:p>
      <w:pPr>
        <w:pStyle w:val="FirstParagraph"/>
      </w:pPr>
      <w:r>
        <w:t xml:space="preserve">Champs :</w:t>
      </w:r>
    </w:p>
    <w:p>
      <w:pPr>
        <w:pStyle w:val="Compact"/>
        <w:numPr>
          <w:ilvl w:val="0"/>
          <w:numId w:val="1037"/>
        </w:numPr>
      </w:pPr>
      <w:r>
        <w:t xml:space="preserve">id ;</w:t>
      </w:r>
    </w:p>
    <w:p>
      <w:pPr>
        <w:pStyle w:val="Compact"/>
        <w:numPr>
          <w:ilvl w:val="0"/>
          <w:numId w:val="1037"/>
        </w:numPr>
      </w:pPr>
      <w:r>
        <w:t xml:space="preserve">user ou parent ;</w:t>
      </w:r>
    </w:p>
    <w:p>
      <w:pPr>
        <w:pStyle w:val="Compact"/>
        <w:numPr>
          <w:ilvl w:val="0"/>
          <w:numId w:val="1037"/>
        </w:numPr>
      </w:pPr>
      <w:r>
        <w:t xml:space="preserve">title ;</w:t>
      </w:r>
    </w:p>
    <w:p>
      <w:pPr>
        <w:pStyle w:val="Compact"/>
        <w:numPr>
          <w:ilvl w:val="0"/>
          <w:numId w:val="1037"/>
        </w:numPr>
      </w:pPr>
      <w:r>
        <w:t xml:space="preserve">message ;</w:t>
      </w:r>
    </w:p>
    <w:p>
      <w:pPr>
        <w:pStyle w:val="Compact"/>
        <w:numPr>
          <w:ilvl w:val="0"/>
          <w:numId w:val="1037"/>
        </w:numPr>
      </w:pPr>
      <w:r>
        <w:t xml:space="preserve">type ;</w:t>
      </w:r>
    </w:p>
    <w:p>
      <w:pPr>
        <w:pStyle w:val="Compact"/>
        <w:numPr>
          <w:ilvl w:val="0"/>
          <w:numId w:val="1037"/>
        </w:numPr>
      </w:pPr>
      <w:r>
        <w:t xml:space="preserve">isRead ;</w:t>
      </w:r>
    </w:p>
    <w:p>
      <w:pPr>
        <w:pStyle w:val="Compact"/>
        <w:numPr>
          <w:ilvl w:val="0"/>
          <w:numId w:val="1037"/>
        </w:numPr>
      </w:pPr>
      <w:r>
        <w:t xml:space="preserve">sentAt ;</w:t>
      </w:r>
    </w:p>
    <w:p>
      <w:pPr>
        <w:pStyle w:val="Compact"/>
        <w:numPr>
          <w:ilvl w:val="0"/>
          <w:numId w:val="1037"/>
        </w:numPr>
      </w:pPr>
      <w:r>
        <w:t xml:space="preserve">createdAt.</w:t>
      </w:r>
    </w:p>
    <w:bookmarkEnd w:id="44"/>
    <w:bookmarkStart w:id="45" w:name="auditlog"/>
    <w:p>
      <w:pPr>
        <w:pStyle w:val="Heading2"/>
      </w:pPr>
      <w:r>
        <w:t xml:space="preserve">AuditLog</w:t>
      </w:r>
    </w:p>
    <w:p>
      <w:pPr>
        <w:pStyle w:val="FirstParagraph"/>
      </w:pPr>
      <w:r>
        <w:t xml:space="preserve">Champs :</w:t>
      </w:r>
    </w:p>
    <w:p>
      <w:pPr>
        <w:pStyle w:val="Compact"/>
        <w:numPr>
          <w:ilvl w:val="0"/>
          <w:numId w:val="1038"/>
        </w:numPr>
      </w:pPr>
      <w:r>
        <w:t xml:space="preserve">id ;</w:t>
      </w:r>
    </w:p>
    <w:p>
      <w:pPr>
        <w:pStyle w:val="Compact"/>
        <w:numPr>
          <w:ilvl w:val="0"/>
          <w:numId w:val="1038"/>
        </w:numPr>
      </w:pPr>
      <w:r>
        <w:t xml:space="preserve">user ;</w:t>
      </w:r>
    </w:p>
    <w:p>
      <w:pPr>
        <w:pStyle w:val="Compact"/>
        <w:numPr>
          <w:ilvl w:val="0"/>
          <w:numId w:val="1038"/>
        </w:numPr>
      </w:pPr>
      <w:r>
        <w:t xml:space="preserve">action ;</w:t>
      </w:r>
    </w:p>
    <w:p>
      <w:pPr>
        <w:pStyle w:val="Compact"/>
        <w:numPr>
          <w:ilvl w:val="0"/>
          <w:numId w:val="1038"/>
        </w:numPr>
      </w:pPr>
      <w:r>
        <w:t xml:space="preserve">entityType ;</w:t>
      </w:r>
    </w:p>
    <w:p>
      <w:pPr>
        <w:pStyle w:val="Compact"/>
        <w:numPr>
          <w:ilvl w:val="0"/>
          <w:numId w:val="1038"/>
        </w:numPr>
      </w:pPr>
      <w:r>
        <w:t xml:space="preserve">entityId ;</w:t>
      </w:r>
    </w:p>
    <w:p>
      <w:pPr>
        <w:pStyle w:val="Compact"/>
        <w:numPr>
          <w:ilvl w:val="0"/>
          <w:numId w:val="1038"/>
        </w:numPr>
      </w:pPr>
      <w:r>
        <w:t xml:space="preserve">description ;</w:t>
      </w:r>
    </w:p>
    <w:p>
      <w:pPr>
        <w:pStyle w:val="Compact"/>
        <w:numPr>
          <w:ilvl w:val="0"/>
          <w:numId w:val="1038"/>
        </w:numPr>
      </w:pPr>
      <w:r>
        <w:t xml:space="preserve">oldValues au format JSON ;</w:t>
      </w:r>
    </w:p>
    <w:p>
      <w:pPr>
        <w:pStyle w:val="Compact"/>
        <w:numPr>
          <w:ilvl w:val="0"/>
          <w:numId w:val="1038"/>
        </w:numPr>
      </w:pPr>
      <w:r>
        <w:t xml:space="preserve">newValues au format JSON ;</w:t>
      </w:r>
    </w:p>
    <w:p>
      <w:pPr>
        <w:pStyle w:val="Compact"/>
        <w:numPr>
          <w:ilvl w:val="0"/>
          <w:numId w:val="1038"/>
        </w:numPr>
      </w:pPr>
      <w:r>
        <w:t xml:space="preserve">ipAddress ;</w:t>
      </w:r>
    </w:p>
    <w:p>
      <w:pPr>
        <w:pStyle w:val="Compact"/>
        <w:numPr>
          <w:ilvl w:val="0"/>
          <w:numId w:val="1038"/>
        </w:numPr>
      </w:pPr>
      <w:r>
        <w:t xml:space="preserve">userAgent ;</w:t>
      </w:r>
    </w:p>
    <w:p>
      <w:pPr>
        <w:pStyle w:val="Compact"/>
        <w:numPr>
          <w:ilvl w:val="0"/>
          <w:numId w:val="1038"/>
        </w:numPr>
      </w:pPr>
      <w:r>
        <w:t xml:space="preserve">createdAt.</w:t>
      </w:r>
    </w:p>
    <w:bookmarkEnd w:id="45"/>
    <w:bookmarkStart w:id="46" w:name="schoolsetting"/>
    <w:p>
      <w:pPr>
        <w:pStyle w:val="Heading2"/>
      </w:pPr>
      <w:r>
        <w:t xml:space="preserve">SchoolSetting</w:t>
      </w:r>
    </w:p>
    <w:p>
      <w:pPr>
        <w:pStyle w:val="FirstParagraph"/>
      </w:pPr>
      <w:r>
        <w:t xml:space="preserve">Champs possibles :</w:t>
      </w:r>
    </w:p>
    <w:p>
      <w:pPr>
        <w:pStyle w:val="Compact"/>
        <w:numPr>
          <w:ilvl w:val="0"/>
          <w:numId w:val="1039"/>
        </w:numPr>
      </w:pPr>
      <w:r>
        <w:t xml:space="preserve">schoolName ;</w:t>
      </w:r>
    </w:p>
    <w:p>
      <w:pPr>
        <w:pStyle w:val="Compact"/>
        <w:numPr>
          <w:ilvl w:val="0"/>
          <w:numId w:val="1039"/>
        </w:numPr>
      </w:pPr>
      <w:r>
        <w:t xml:space="preserve">schoolCode ;</w:t>
      </w:r>
    </w:p>
    <w:p>
      <w:pPr>
        <w:pStyle w:val="Compact"/>
        <w:numPr>
          <w:ilvl w:val="0"/>
          <w:numId w:val="1039"/>
        </w:numPr>
      </w:pPr>
      <w:r>
        <w:t xml:space="preserve">address ;</w:t>
      </w:r>
    </w:p>
    <w:p>
      <w:pPr>
        <w:pStyle w:val="Compact"/>
        <w:numPr>
          <w:ilvl w:val="0"/>
          <w:numId w:val="1039"/>
        </w:numPr>
      </w:pPr>
      <w:r>
        <w:t xml:space="preserve">phone ;</w:t>
      </w:r>
    </w:p>
    <w:p>
      <w:pPr>
        <w:pStyle w:val="Compact"/>
        <w:numPr>
          <w:ilvl w:val="0"/>
          <w:numId w:val="1039"/>
        </w:numPr>
      </w:pPr>
      <w:r>
        <w:t xml:space="preserve">email ;</w:t>
      </w:r>
    </w:p>
    <w:p>
      <w:pPr>
        <w:pStyle w:val="Compact"/>
        <w:numPr>
          <w:ilvl w:val="0"/>
          <w:numId w:val="1039"/>
        </w:numPr>
      </w:pPr>
      <w:r>
        <w:t xml:space="preserve">logo ;</w:t>
      </w:r>
    </w:p>
    <w:p>
      <w:pPr>
        <w:pStyle w:val="Compact"/>
        <w:numPr>
          <w:ilvl w:val="0"/>
          <w:numId w:val="1039"/>
        </w:numPr>
      </w:pPr>
      <w:r>
        <w:t xml:space="preserve">currency ;</w:t>
      </w:r>
    </w:p>
    <w:p>
      <w:pPr>
        <w:pStyle w:val="Compact"/>
        <w:numPr>
          <w:ilvl w:val="0"/>
          <w:numId w:val="1039"/>
        </w:numPr>
      </w:pPr>
      <w:r>
        <w:t xml:space="preserve">receiptFooter ;</w:t>
      </w:r>
    </w:p>
    <w:p>
      <w:pPr>
        <w:pStyle w:val="Compact"/>
        <w:numPr>
          <w:ilvl w:val="0"/>
          <w:numId w:val="1039"/>
        </w:numPr>
      </w:pPr>
      <w:r>
        <w:t xml:space="preserve">defaultPaymentDeadline ;</w:t>
      </w:r>
    </w:p>
    <w:p>
      <w:pPr>
        <w:pStyle w:val="Compact"/>
        <w:numPr>
          <w:ilvl w:val="0"/>
          <w:numId w:val="1039"/>
        </w:numPr>
      </w:pPr>
      <w:r>
        <w:t xml:space="preserve">lateFeeEnabled ;</w:t>
      </w:r>
    </w:p>
    <w:p>
      <w:pPr>
        <w:pStyle w:val="Compact"/>
        <w:numPr>
          <w:ilvl w:val="0"/>
          <w:numId w:val="1039"/>
        </w:numPr>
      </w:pPr>
      <w:r>
        <w:t xml:space="preserve">createdAt ;</w:t>
      </w:r>
    </w:p>
    <w:p>
      <w:pPr>
        <w:pStyle w:val="Compact"/>
        <w:numPr>
          <w:ilvl w:val="0"/>
          <w:numId w:val="1039"/>
        </w:numPr>
      </w:pPr>
      <w:r>
        <w:t xml:space="preserve">updatedAt.</w:t>
      </w:r>
    </w:p>
    <w:bookmarkEnd w:id="46"/>
    <w:bookmarkEnd w:id="47"/>
    <w:bookmarkStart w:id="48" w:name="gestion-des-années-scolaires"/>
    <w:p>
      <w:pPr>
        <w:pStyle w:val="Heading1"/>
      </w:pPr>
      <w:r>
        <w:t xml:space="preserve">8. Gestion des années scolaires</w:t>
      </w:r>
    </w:p>
    <w:p>
      <w:pPr>
        <w:pStyle w:val="FirstParagraph"/>
      </w:pPr>
      <w:r>
        <w:t xml:space="preserve">Créer les pages permettant de :</w:t>
      </w:r>
    </w:p>
    <w:p>
      <w:pPr>
        <w:pStyle w:val="Compact"/>
        <w:numPr>
          <w:ilvl w:val="0"/>
          <w:numId w:val="1040"/>
        </w:numPr>
      </w:pPr>
      <w:r>
        <w:t xml:space="preserve">lister les années scolaires ;</w:t>
      </w:r>
    </w:p>
    <w:p>
      <w:pPr>
        <w:pStyle w:val="Compact"/>
        <w:numPr>
          <w:ilvl w:val="0"/>
          <w:numId w:val="1040"/>
        </w:numPr>
      </w:pPr>
      <w:r>
        <w:t xml:space="preserve">créer une année scolaire ;</w:t>
      </w:r>
    </w:p>
    <w:p>
      <w:pPr>
        <w:pStyle w:val="Compact"/>
        <w:numPr>
          <w:ilvl w:val="0"/>
          <w:numId w:val="1040"/>
        </w:numPr>
      </w:pPr>
      <w:r>
        <w:t xml:space="preserve">modifier une année scolaire ;</w:t>
      </w:r>
    </w:p>
    <w:p>
      <w:pPr>
        <w:pStyle w:val="Compact"/>
        <w:numPr>
          <w:ilvl w:val="0"/>
          <w:numId w:val="1040"/>
        </w:numPr>
      </w:pPr>
      <w:r>
        <w:t xml:space="preserve">activer une année scolaire ;</w:t>
      </w:r>
    </w:p>
    <w:p>
      <w:pPr>
        <w:pStyle w:val="Compact"/>
        <w:numPr>
          <w:ilvl w:val="0"/>
          <w:numId w:val="1040"/>
        </w:numPr>
      </w:pPr>
      <w:r>
        <w:t xml:space="preserve">clôturer une année scolaire ;</w:t>
      </w:r>
    </w:p>
    <w:p>
      <w:pPr>
        <w:pStyle w:val="Compact"/>
        <w:numPr>
          <w:ilvl w:val="0"/>
          <w:numId w:val="1040"/>
        </w:numPr>
      </w:pPr>
      <w:r>
        <w:t xml:space="preserve">consulter une année clôturée ;</w:t>
      </w:r>
    </w:p>
    <w:p>
      <w:pPr>
        <w:pStyle w:val="Compact"/>
        <w:numPr>
          <w:ilvl w:val="0"/>
          <w:numId w:val="1040"/>
        </w:numPr>
      </w:pPr>
      <w:r>
        <w:t xml:space="preserve">empêcher les modifications interdites après clôture.</w:t>
      </w:r>
    </w:p>
    <w:p>
      <w:pPr>
        <w:pStyle w:val="FirstParagraph"/>
      </w:pPr>
      <w:r>
        <w:t xml:space="preserve">Lorsqu’une nouvelle année devient active, l’ancienne doit être désactivée automatiquement.</w:t>
      </w:r>
    </w:p>
    <w:bookmarkEnd w:id="48"/>
    <w:bookmarkStart w:id="49" w:name="gestion-des-classes"/>
    <w:p>
      <w:pPr>
        <w:pStyle w:val="Heading1"/>
      </w:pPr>
      <w:r>
        <w:t xml:space="preserve">9. Gestion des classes</w:t>
      </w:r>
    </w:p>
    <w:p>
      <w:pPr>
        <w:pStyle w:val="FirstParagraph"/>
      </w:pPr>
      <w:r>
        <w:t xml:space="preserve">Créer les fonctionnalités :</w:t>
      </w:r>
    </w:p>
    <w:p>
      <w:pPr>
        <w:pStyle w:val="Compact"/>
        <w:numPr>
          <w:ilvl w:val="0"/>
          <w:numId w:val="1041"/>
        </w:numPr>
      </w:pPr>
      <w:r>
        <w:t xml:space="preserve">liste des classes ;</w:t>
      </w:r>
    </w:p>
    <w:p>
      <w:pPr>
        <w:pStyle w:val="Compact"/>
        <w:numPr>
          <w:ilvl w:val="0"/>
          <w:numId w:val="1041"/>
        </w:numPr>
      </w:pPr>
      <w:r>
        <w:t xml:space="preserve">création ;</w:t>
      </w:r>
    </w:p>
    <w:p>
      <w:pPr>
        <w:pStyle w:val="Compact"/>
        <w:numPr>
          <w:ilvl w:val="0"/>
          <w:numId w:val="1041"/>
        </w:numPr>
      </w:pPr>
      <w:r>
        <w:t xml:space="preserve">modification ;</w:t>
      </w:r>
    </w:p>
    <w:p>
      <w:pPr>
        <w:pStyle w:val="Compact"/>
        <w:numPr>
          <w:ilvl w:val="0"/>
          <w:numId w:val="1041"/>
        </w:numPr>
      </w:pPr>
      <w:r>
        <w:t xml:space="preserve">activation ou désactivation ;</w:t>
      </w:r>
    </w:p>
    <w:p>
      <w:pPr>
        <w:pStyle w:val="Compact"/>
        <w:numPr>
          <w:ilvl w:val="0"/>
          <w:numId w:val="1041"/>
        </w:numPr>
      </w:pPr>
      <w:r>
        <w:t xml:space="preserve">détail d’une classe ;</w:t>
      </w:r>
    </w:p>
    <w:p>
      <w:pPr>
        <w:pStyle w:val="Compact"/>
        <w:numPr>
          <w:ilvl w:val="0"/>
          <w:numId w:val="1041"/>
        </w:numPr>
      </w:pPr>
      <w:r>
        <w:t xml:space="preserve">liste des élèves de la classe ;</w:t>
      </w:r>
    </w:p>
    <w:p>
      <w:pPr>
        <w:pStyle w:val="Compact"/>
        <w:numPr>
          <w:ilvl w:val="0"/>
          <w:numId w:val="1041"/>
        </w:numPr>
      </w:pPr>
      <w:r>
        <w:t xml:space="preserve">frais associés à la classe ;</w:t>
      </w:r>
    </w:p>
    <w:p>
      <w:pPr>
        <w:pStyle w:val="Compact"/>
        <w:numPr>
          <w:ilvl w:val="0"/>
          <w:numId w:val="1041"/>
        </w:numPr>
      </w:pPr>
      <w:r>
        <w:t xml:space="preserve">statistiques de paiement de la classe.</w:t>
      </w:r>
    </w:p>
    <w:p>
      <w:pPr>
        <w:pStyle w:val="FirstParagraph"/>
      </w:pPr>
      <w:r>
        <w:t xml:space="preserve">Interdire la suppression d’une classe contenant des élèves ou des données financières.</w:t>
      </w:r>
    </w:p>
    <w:p>
      <w:pPr>
        <w:pStyle w:val="BodyText"/>
      </w:pPr>
      <w:r>
        <w:t xml:space="preserve">Privilégier une désactivation logique au lieu d’une suppression physique.</w:t>
      </w:r>
    </w:p>
    <w:bookmarkEnd w:id="49"/>
    <w:bookmarkStart w:id="50" w:name="gestion-des-élèves"/>
    <w:p>
      <w:pPr>
        <w:pStyle w:val="Heading1"/>
      </w:pPr>
      <w:r>
        <w:t xml:space="preserve">10. Gestion des élèves</w:t>
      </w:r>
    </w:p>
    <w:p>
      <w:pPr>
        <w:pStyle w:val="FirstParagraph"/>
      </w:pPr>
      <w:r>
        <w:t xml:space="preserve">Créer :</w:t>
      </w:r>
    </w:p>
    <w:p>
      <w:pPr>
        <w:pStyle w:val="Compact"/>
        <w:numPr>
          <w:ilvl w:val="0"/>
          <w:numId w:val="1042"/>
        </w:numPr>
      </w:pPr>
      <w:r>
        <w:t xml:space="preserve">liste paginée ;</w:t>
      </w:r>
    </w:p>
    <w:p>
      <w:pPr>
        <w:pStyle w:val="Compact"/>
        <w:numPr>
          <w:ilvl w:val="0"/>
          <w:numId w:val="1042"/>
        </w:numPr>
      </w:pPr>
      <w:r>
        <w:t xml:space="preserve">formulaire de création ;</w:t>
      </w:r>
    </w:p>
    <w:p>
      <w:pPr>
        <w:pStyle w:val="Compact"/>
        <w:numPr>
          <w:ilvl w:val="0"/>
          <w:numId w:val="1042"/>
        </w:numPr>
      </w:pPr>
      <w:r>
        <w:t xml:space="preserve">formulaire de modification ;</w:t>
      </w:r>
    </w:p>
    <w:p>
      <w:pPr>
        <w:pStyle w:val="Compact"/>
        <w:numPr>
          <w:ilvl w:val="0"/>
          <w:numId w:val="1042"/>
        </w:numPr>
      </w:pPr>
      <w:r>
        <w:t xml:space="preserve">fiche détaillée ;</w:t>
      </w:r>
    </w:p>
    <w:p>
      <w:pPr>
        <w:pStyle w:val="Compact"/>
        <w:numPr>
          <w:ilvl w:val="0"/>
          <w:numId w:val="1042"/>
        </w:numPr>
      </w:pPr>
      <w:r>
        <w:t xml:space="preserve">photo facultative ;</w:t>
      </w:r>
    </w:p>
    <w:p>
      <w:pPr>
        <w:pStyle w:val="Compact"/>
        <w:numPr>
          <w:ilvl w:val="0"/>
          <w:numId w:val="1042"/>
        </w:numPr>
      </w:pPr>
      <w:r>
        <w:t xml:space="preserve">affectation à une classe ;</w:t>
      </w:r>
    </w:p>
    <w:p>
      <w:pPr>
        <w:pStyle w:val="Compact"/>
        <w:numPr>
          <w:ilvl w:val="0"/>
          <w:numId w:val="1042"/>
        </w:numPr>
      </w:pPr>
      <w:r>
        <w:t xml:space="preserve">association avec un ou plusieurs parents ;</w:t>
      </w:r>
    </w:p>
    <w:p>
      <w:pPr>
        <w:pStyle w:val="Compact"/>
        <w:numPr>
          <w:ilvl w:val="0"/>
          <w:numId w:val="1042"/>
        </w:numPr>
      </w:pPr>
      <w:r>
        <w:t xml:space="preserve">historique scolaire ;</w:t>
      </w:r>
    </w:p>
    <w:p>
      <w:pPr>
        <w:pStyle w:val="Compact"/>
        <w:numPr>
          <w:ilvl w:val="0"/>
          <w:numId w:val="1042"/>
        </w:numPr>
      </w:pPr>
      <w:r>
        <w:t xml:space="preserve">situation financière ;</w:t>
      </w:r>
    </w:p>
    <w:p>
      <w:pPr>
        <w:pStyle w:val="Compact"/>
        <w:numPr>
          <w:ilvl w:val="0"/>
          <w:numId w:val="1042"/>
        </w:numPr>
      </w:pPr>
      <w:r>
        <w:t xml:space="preserve">historique des paiements ;</w:t>
      </w:r>
    </w:p>
    <w:p>
      <w:pPr>
        <w:pStyle w:val="Compact"/>
        <w:numPr>
          <w:ilvl w:val="0"/>
          <w:numId w:val="1042"/>
        </w:numPr>
      </w:pPr>
      <w:r>
        <w:t xml:space="preserve">reçus ;</w:t>
      </w:r>
    </w:p>
    <w:p>
      <w:pPr>
        <w:pStyle w:val="Compact"/>
        <w:numPr>
          <w:ilvl w:val="0"/>
          <w:numId w:val="1042"/>
        </w:numPr>
      </w:pPr>
      <w:r>
        <w:t xml:space="preserve">frais en attente ;</w:t>
      </w:r>
    </w:p>
    <w:p>
      <w:pPr>
        <w:pStyle w:val="Compact"/>
        <w:numPr>
          <w:ilvl w:val="0"/>
          <w:numId w:val="1042"/>
        </w:numPr>
      </w:pPr>
      <w:r>
        <w:t xml:space="preserve">réductions ;</w:t>
      </w:r>
    </w:p>
    <w:p>
      <w:pPr>
        <w:pStyle w:val="Compact"/>
        <w:numPr>
          <w:ilvl w:val="0"/>
          <w:numId w:val="1042"/>
        </w:numPr>
      </w:pPr>
      <w:r>
        <w:t xml:space="preserve">recherche multicritère.</w:t>
      </w:r>
    </w:p>
    <w:p>
      <w:pPr>
        <w:pStyle w:val="FirstParagraph"/>
      </w:pPr>
      <w:r>
        <w:t xml:space="preserve">Prévoir un import CSV.</w:t>
      </w:r>
    </w:p>
    <w:p>
      <w:pPr>
        <w:pStyle w:val="BodyText"/>
      </w:pPr>
      <w:r>
        <w:t xml:space="preserve">L’import doit :</w:t>
      </w:r>
    </w:p>
    <w:p>
      <w:pPr>
        <w:pStyle w:val="Compact"/>
        <w:numPr>
          <w:ilvl w:val="0"/>
          <w:numId w:val="1043"/>
        </w:numPr>
      </w:pPr>
      <w:r>
        <w:t xml:space="preserve">afficher les colonnes attendues ;</w:t>
      </w:r>
    </w:p>
    <w:p>
      <w:pPr>
        <w:pStyle w:val="Compact"/>
        <w:numPr>
          <w:ilvl w:val="0"/>
          <w:numId w:val="1043"/>
        </w:numPr>
      </w:pPr>
      <w:r>
        <w:t xml:space="preserve">vérifier les données ;</w:t>
      </w:r>
    </w:p>
    <w:p>
      <w:pPr>
        <w:pStyle w:val="Compact"/>
        <w:numPr>
          <w:ilvl w:val="0"/>
          <w:numId w:val="1043"/>
        </w:numPr>
      </w:pPr>
      <w:r>
        <w:t xml:space="preserve">signaler les erreurs ligne par ligne ;</w:t>
      </w:r>
    </w:p>
    <w:p>
      <w:pPr>
        <w:pStyle w:val="Compact"/>
        <w:numPr>
          <w:ilvl w:val="0"/>
          <w:numId w:val="1043"/>
        </w:numPr>
      </w:pPr>
      <w:r>
        <w:t xml:space="preserve">éviter les doublons de matricule ;</w:t>
      </w:r>
    </w:p>
    <w:p>
      <w:pPr>
        <w:pStyle w:val="Compact"/>
        <w:numPr>
          <w:ilvl w:val="0"/>
          <w:numId w:val="1043"/>
        </w:numPr>
      </w:pPr>
      <w:r>
        <w:t xml:space="preserve">produire un résumé de l’import ;</w:t>
      </w:r>
    </w:p>
    <w:p>
      <w:pPr>
        <w:pStyle w:val="Compact"/>
        <w:numPr>
          <w:ilvl w:val="0"/>
          <w:numId w:val="1043"/>
        </w:numPr>
      </w:pPr>
      <w:r>
        <w:t xml:space="preserve">enregistrer les données valides ;</w:t>
      </w:r>
    </w:p>
    <w:p>
      <w:pPr>
        <w:pStyle w:val="Compact"/>
        <w:numPr>
          <w:ilvl w:val="0"/>
          <w:numId w:val="1043"/>
        </w:numPr>
      </w:pPr>
      <w:r>
        <w:t xml:space="preserve">permettre de télécharger un modèle CSV.</w:t>
      </w:r>
    </w:p>
    <w:p>
      <w:pPr>
        <w:pStyle w:val="FirstParagraph"/>
      </w:pPr>
      <w:r>
        <w:t xml:space="preserve">Prévoir également un export CSV de la liste des élèves.</w:t>
      </w:r>
    </w:p>
    <w:bookmarkEnd w:id="50"/>
    <w:bookmarkStart w:id="51" w:name="gestion-des-parents"/>
    <w:p>
      <w:pPr>
        <w:pStyle w:val="Heading1"/>
      </w:pPr>
      <w:r>
        <w:t xml:space="preserve">11. Gestion des parents</w:t>
      </w:r>
    </w:p>
    <w:p>
      <w:pPr>
        <w:pStyle w:val="FirstParagraph"/>
      </w:pPr>
      <w:r>
        <w:t xml:space="preserve">Créer :</w:t>
      </w:r>
    </w:p>
    <w:p>
      <w:pPr>
        <w:pStyle w:val="Compact"/>
        <w:numPr>
          <w:ilvl w:val="0"/>
          <w:numId w:val="1044"/>
        </w:numPr>
      </w:pPr>
      <w:r>
        <w:t xml:space="preserve">liste des parents ;</w:t>
      </w:r>
    </w:p>
    <w:p>
      <w:pPr>
        <w:pStyle w:val="Compact"/>
        <w:numPr>
          <w:ilvl w:val="0"/>
          <w:numId w:val="1044"/>
        </w:numPr>
      </w:pPr>
      <w:r>
        <w:t xml:space="preserve">ajout ;</w:t>
      </w:r>
    </w:p>
    <w:p>
      <w:pPr>
        <w:pStyle w:val="Compact"/>
        <w:numPr>
          <w:ilvl w:val="0"/>
          <w:numId w:val="1044"/>
        </w:numPr>
      </w:pPr>
      <w:r>
        <w:t xml:space="preserve">modification ;</w:t>
      </w:r>
    </w:p>
    <w:p>
      <w:pPr>
        <w:pStyle w:val="Compact"/>
        <w:numPr>
          <w:ilvl w:val="0"/>
          <w:numId w:val="1044"/>
        </w:numPr>
      </w:pPr>
      <w:r>
        <w:t xml:space="preserve">détail ;</w:t>
      </w:r>
    </w:p>
    <w:p>
      <w:pPr>
        <w:pStyle w:val="Compact"/>
        <w:numPr>
          <w:ilvl w:val="0"/>
          <w:numId w:val="1044"/>
        </w:numPr>
      </w:pPr>
      <w:r>
        <w:t xml:space="preserve">association avec les enfants ;</w:t>
      </w:r>
    </w:p>
    <w:p>
      <w:pPr>
        <w:pStyle w:val="Compact"/>
        <w:numPr>
          <w:ilvl w:val="0"/>
          <w:numId w:val="1044"/>
        </w:numPr>
      </w:pPr>
      <w:r>
        <w:t xml:space="preserve">création facultative d’un compte utilisateur ;</w:t>
      </w:r>
    </w:p>
    <w:p>
      <w:pPr>
        <w:pStyle w:val="Compact"/>
        <w:numPr>
          <w:ilvl w:val="0"/>
          <w:numId w:val="1044"/>
        </w:numPr>
      </w:pPr>
      <w:r>
        <w:t xml:space="preserve">activation ou désactivation de l’accès ;</w:t>
      </w:r>
    </w:p>
    <w:p>
      <w:pPr>
        <w:pStyle w:val="Compact"/>
        <w:numPr>
          <w:ilvl w:val="0"/>
          <w:numId w:val="1044"/>
        </w:numPr>
      </w:pPr>
      <w:r>
        <w:t xml:space="preserve">consultation de la situation financière globale de tous les enfants du parent.</w:t>
      </w:r>
    </w:p>
    <w:p>
      <w:pPr>
        <w:pStyle w:val="FirstParagraph"/>
      </w:pPr>
      <w:r>
        <w:t xml:space="preserve">Un parent ne doit jamais pouvoir consulter les enfants qui ne lui sont pas associés.</w:t>
      </w:r>
    </w:p>
    <w:bookmarkEnd w:id="51"/>
    <w:bookmarkStart w:id="52" w:name="gestion-des-frais-scolaires"/>
    <w:p>
      <w:pPr>
        <w:pStyle w:val="Heading1"/>
      </w:pPr>
      <w:r>
        <w:t xml:space="preserve">12. Gestion des frais scolaires</w:t>
      </w:r>
    </w:p>
    <w:p>
      <w:pPr>
        <w:pStyle w:val="FirstParagraph"/>
      </w:pPr>
      <w:r>
        <w:t xml:space="preserve">Créer une interface permettant de :</w:t>
      </w:r>
    </w:p>
    <w:p>
      <w:pPr>
        <w:pStyle w:val="Compact"/>
        <w:numPr>
          <w:ilvl w:val="0"/>
          <w:numId w:val="1045"/>
        </w:numPr>
      </w:pPr>
      <w:r>
        <w:t xml:space="preserve">gérer les types de frais ;</w:t>
      </w:r>
    </w:p>
    <w:p>
      <w:pPr>
        <w:pStyle w:val="Compact"/>
        <w:numPr>
          <w:ilvl w:val="0"/>
          <w:numId w:val="1045"/>
        </w:numPr>
      </w:pPr>
      <w:r>
        <w:t xml:space="preserve">définir un frais pour une année scolaire ;</w:t>
      </w:r>
    </w:p>
    <w:p>
      <w:pPr>
        <w:pStyle w:val="Compact"/>
        <w:numPr>
          <w:ilvl w:val="0"/>
          <w:numId w:val="1045"/>
        </w:numPr>
      </w:pPr>
      <w:r>
        <w:t xml:space="preserve">affecter un frais à une classe ;</w:t>
      </w:r>
    </w:p>
    <w:p>
      <w:pPr>
        <w:pStyle w:val="Compact"/>
        <w:numPr>
          <w:ilvl w:val="0"/>
          <w:numId w:val="1045"/>
        </w:numPr>
      </w:pPr>
      <w:r>
        <w:t xml:space="preserve">affecter un frais à un élève ;</w:t>
      </w:r>
    </w:p>
    <w:p>
      <w:pPr>
        <w:pStyle w:val="Compact"/>
        <w:numPr>
          <w:ilvl w:val="0"/>
          <w:numId w:val="1045"/>
        </w:numPr>
      </w:pPr>
      <w:r>
        <w:t xml:space="preserve">définir un montant ;</w:t>
      </w:r>
    </w:p>
    <w:p>
      <w:pPr>
        <w:pStyle w:val="Compact"/>
        <w:numPr>
          <w:ilvl w:val="0"/>
          <w:numId w:val="1045"/>
        </w:numPr>
      </w:pPr>
      <w:r>
        <w:t xml:space="preserve">définir une date limite ;</w:t>
      </w:r>
    </w:p>
    <w:p>
      <w:pPr>
        <w:pStyle w:val="Compact"/>
        <w:numPr>
          <w:ilvl w:val="0"/>
          <w:numId w:val="1045"/>
        </w:numPr>
      </w:pPr>
      <w:r>
        <w:t xml:space="preserve">indiquer si le frais est obligatoire ;</w:t>
      </w:r>
    </w:p>
    <w:p>
      <w:pPr>
        <w:pStyle w:val="Compact"/>
        <w:numPr>
          <w:ilvl w:val="0"/>
          <w:numId w:val="1045"/>
        </w:numPr>
      </w:pPr>
      <w:r>
        <w:t xml:space="preserve">indiquer s’il est unique ou récurrent ;</w:t>
      </w:r>
    </w:p>
    <w:p>
      <w:pPr>
        <w:pStyle w:val="Compact"/>
        <w:numPr>
          <w:ilvl w:val="0"/>
          <w:numId w:val="1045"/>
        </w:numPr>
      </w:pPr>
      <w:r>
        <w:t xml:space="preserve">gérer l’écolage mensuel ;</w:t>
      </w:r>
    </w:p>
    <w:p>
      <w:pPr>
        <w:pStyle w:val="Compact"/>
        <w:numPr>
          <w:ilvl w:val="0"/>
          <w:numId w:val="1045"/>
        </w:numPr>
      </w:pPr>
      <w:r>
        <w:t xml:space="preserve">afficher les frais échus ;</w:t>
      </w:r>
    </w:p>
    <w:p>
      <w:pPr>
        <w:pStyle w:val="Compact"/>
        <w:numPr>
          <w:ilvl w:val="0"/>
          <w:numId w:val="1045"/>
        </w:numPr>
      </w:pPr>
      <w:r>
        <w:t xml:space="preserve">afficher les frais à venir.</w:t>
      </w:r>
    </w:p>
    <w:p>
      <w:pPr>
        <w:pStyle w:val="FirstParagraph"/>
      </w:pPr>
      <w:r>
        <w:t xml:space="preserve">Pour l’écolage mensuel, permettre de générer automatiquement les échéances pour plusieurs mois.</w:t>
      </w:r>
    </w:p>
    <w:p>
      <w:pPr>
        <w:pStyle w:val="BodyText"/>
      </w:pPr>
      <w:r>
        <w:t xml:space="preserve">Exemple :</w:t>
      </w:r>
    </w:p>
    <w:p>
      <w:pPr>
        <w:pStyle w:val="Compact"/>
        <w:numPr>
          <w:ilvl w:val="0"/>
          <w:numId w:val="1046"/>
        </w:numPr>
      </w:pPr>
      <w:r>
        <w:t xml:space="preserve">septembre : 100 000 Ar ;</w:t>
      </w:r>
    </w:p>
    <w:p>
      <w:pPr>
        <w:pStyle w:val="Compact"/>
        <w:numPr>
          <w:ilvl w:val="0"/>
          <w:numId w:val="1046"/>
        </w:numPr>
      </w:pPr>
      <w:r>
        <w:t xml:space="preserve">octobre : 100 000 Ar ;</w:t>
      </w:r>
    </w:p>
    <w:p>
      <w:pPr>
        <w:pStyle w:val="Compact"/>
        <w:numPr>
          <w:ilvl w:val="0"/>
          <w:numId w:val="1046"/>
        </w:numPr>
      </w:pPr>
      <w:r>
        <w:t xml:space="preserve">novembre : 100 000 Ar.</w:t>
      </w:r>
    </w:p>
    <w:bookmarkEnd w:id="52"/>
    <w:bookmarkStart w:id="53" w:name="gestion-des-paiements"/>
    <w:p>
      <w:pPr>
        <w:pStyle w:val="Heading1"/>
      </w:pPr>
      <w:r>
        <w:t xml:space="preserve">13. Gestion des paiements</w:t>
      </w:r>
    </w:p>
    <w:p>
      <w:pPr>
        <w:pStyle w:val="FirstParagraph"/>
      </w:pPr>
      <w:r>
        <w:t xml:space="preserve">Créer un module de caisse complet.</w:t>
      </w:r>
    </w:p>
    <w:p>
      <w:pPr>
        <w:pStyle w:val="BodyText"/>
      </w:pPr>
      <w:r>
        <w:t xml:space="preserve">Le comptable doit pouvoir :</w:t>
      </w:r>
    </w:p>
    <w:p>
      <w:pPr>
        <w:numPr>
          <w:ilvl w:val="0"/>
          <w:numId w:val="1047"/>
        </w:numPr>
      </w:pPr>
      <w:r>
        <w:t xml:space="preserve">rechercher un élève par :</w:t>
      </w:r>
    </w:p>
    <w:p>
      <w:pPr>
        <w:pStyle w:val="Compact"/>
        <w:numPr>
          <w:ilvl w:val="1"/>
          <w:numId w:val="1048"/>
        </w:numPr>
      </w:pPr>
      <w:r>
        <w:t xml:space="preserve">matricule ;</w:t>
      </w:r>
    </w:p>
    <w:p>
      <w:pPr>
        <w:pStyle w:val="Compact"/>
        <w:numPr>
          <w:ilvl w:val="1"/>
          <w:numId w:val="1048"/>
        </w:numPr>
      </w:pPr>
      <w:r>
        <w:t xml:space="preserve">nom ;</w:t>
      </w:r>
    </w:p>
    <w:p>
      <w:pPr>
        <w:pStyle w:val="Compact"/>
        <w:numPr>
          <w:ilvl w:val="1"/>
          <w:numId w:val="1048"/>
        </w:numPr>
      </w:pPr>
      <w:r>
        <w:t xml:space="preserve">prénom ;</w:t>
      </w:r>
    </w:p>
    <w:p>
      <w:pPr>
        <w:pStyle w:val="Compact"/>
        <w:numPr>
          <w:ilvl w:val="1"/>
          <w:numId w:val="1048"/>
        </w:numPr>
      </w:pPr>
      <w:r>
        <w:t xml:space="preserve">classe ;</w:t>
      </w:r>
    </w:p>
    <w:p>
      <w:pPr>
        <w:pStyle w:val="Compact"/>
        <w:numPr>
          <w:ilvl w:val="1"/>
          <w:numId w:val="1048"/>
        </w:numPr>
      </w:pPr>
      <w:r>
        <w:t xml:space="preserve">téléphone du parent ;</w:t>
      </w:r>
    </w:p>
    <w:p>
      <w:pPr>
        <w:numPr>
          <w:ilvl w:val="0"/>
          <w:numId w:val="1047"/>
        </w:numPr>
      </w:pPr>
      <w:r>
        <w:t xml:space="preserve">ouvrir la fiche de paiement de l’élève ;</w:t>
      </w:r>
    </w:p>
    <w:p>
      <w:pPr>
        <w:numPr>
          <w:ilvl w:val="0"/>
          <w:numId w:val="1047"/>
        </w:numPr>
      </w:pPr>
      <w:r>
        <w:t xml:space="preserve">voir :</w:t>
      </w:r>
    </w:p>
    <w:p>
      <w:pPr>
        <w:pStyle w:val="Compact"/>
        <w:numPr>
          <w:ilvl w:val="1"/>
          <w:numId w:val="1049"/>
        </w:numPr>
      </w:pPr>
      <w:r>
        <w:t xml:space="preserve">les frais dus ;</w:t>
      </w:r>
    </w:p>
    <w:p>
      <w:pPr>
        <w:pStyle w:val="Compact"/>
        <w:numPr>
          <w:ilvl w:val="1"/>
          <w:numId w:val="1049"/>
        </w:numPr>
      </w:pPr>
      <w:r>
        <w:t xml:space="preserve">les réductions ;</w:t>
      </w:r>
    </w:p>
    <w:p>
      <w:pPr>
        <w:pStyle w:val="Compact"/>
        <w:numPr>
          <w:ilvl w:val="1"/>
          <w:numId w:val="1049"/>
        </w:numPr>
      </w:pPr>
      <w:r>
        <w:t xml:space="preserve">les montants déjà payés ;</w:t>
      </w:r>
    </w:p>
    <w:p>
      <w:pPr>
        <w:pStyle w:val="Compact"/>
        <w:numPr>
          <w:ilvl w:val="1"/>
          <w:numId w:val="1049"/>
        </w:numPr>
      </w:pPr>
      <w:r>
        <w:t xml:space="preserve">le reste à payer ;</w:t>
      </w:r>
    </w:p>
    <w:p>
      <w:pPr>
        <w:pStyle w:val="Compact"/>
        <w:numPr>
          <w:ilvl w:val="1"/>
          <w:numId w:val="1049"/>
        </w:numPr>
      </w:pPr>
      <w:r>
        <w:t xml:space="preserve">les retards ;</w:t>
      </w:r>
    </w:p>
    <w:p>
      <w:pPr>
        <w:numPr>
          <w:ilvl w:val="0"/>
          <w:numId w:val="1047"/>
        </w:numPr>
      </w:pPr>
      <w:r>
        <w:t xml:space="preserve">sélectionner un ou plusieurs frais ;</w:t>
      </w:r>
    </w:p>
    <w:p>
      <w:pPr>
        <w:numPr>
          <w:ilvl w:val="0"/>
          <w:numId w:val="1047"/>
        </w:numPr>
      </w:pPr>
      <w:r>
        <w:t xml:space="preserve">saisir le montant reçu ;</w:t>
      </w:r>
    </w:p>
    <w:p>
      <w:pPr>
        <w:numPr>
          <w:ilvl w:val="0"/>
          <w:numId w:val="1047"/>
        </w:numPr>
      </w:pPr>
      <w:r>
        <w:t xml:space="preserve">choisir le mode de paiement ;</w:t>
      </w:r>
    </w:p>
    <w:p>
      <w:pPr>
        <w:numPr>
          <w:ilvl w:val="0"/>
          <w:numId w:val="1047"/>
        </w:numPr>
      </w:pPr>
      <w:r>
        <w:t xml:space="preserve">renseigner une référence ;</w:t>
      </w:r>
    </w:p>
    <w:p>
      <w:pPr>
        <w:numPr>
          <w:ilvl w:val="0"/>
          <w:numId w:val="1047"/>
        </w:numPr>
      </w:pPr>
      <w:r>
        <w:t xml:space="preserve">ajouter une observation ;</w:t>
      </w:r>
    </w:p>
    <w:p>
      <w:pPr>
        <w:numPr>
          <w:ilvl w:val="0"/>
          <w:numId w:val="1047"/>
        </w:numPr>
      </w:pPr>
      <w:r>
        <w:t xml:space="preserve">valider le paiement ;</w:t>
      </w:r>
    </w:p>
    <w:p>
      <w:pPr>
        <w:numPr>
          <w:ilvl w:val="0"/>
          <w:numId w:val="1047"/>
        </w:numPr>
      </w:pPr>
      <w:r>
        <w:t xml:space="preserve">générer un reçu.</w:t>
      </w:r>
    </w:p>
    <w:p>
      <w:pPr>
        <w:pStyle w:val="FirstParagraph"/>
      </w:pPr>
      <w:r>
        <w:t xml:space="preserve">Le système doit gérer :</w:t>
      </w:r>
    </w:p>
    <w:p>
      <w:pPr>
        <w:pStyle w:val="Compact"/>
        <w:numPr>
          <w:ilvl w:val="0"/>
          <w:numId w:val="1050"/>
        </w:numPr>
      </w:pPr>
      <w:r>
        <w:t xml:space="preserve">paiement total ;</w:t>
      </w:r>
    </w:p>
    <w:p>
      <w:pPr>
        <w:pStyle w:val="Compact"/>
        <w:numPr>
          <w:ilvl w:val="0"/>
          <w:numId w:val="1050"/>
        </w:numPr>
      </w:pPr>
      <w:r>
        <w:t xml:space="preserve">paiement partiel ;</w:t>
      </w:r>
    </w:p>
    <w:p>
      <w:pPr>
        <w:pStyle w:val="Compact"/>
        <w:numPr>
          <w:ilvl w:val="0"/>
          <w:numId w:val="1050"/>
        </w:numPr>
      </w:pPr>
      <w:r>
        <w:t xml:space="preserve">paiement de plusieurs frais en une seule opération ;</w:t>
      </w:r>
    </w:p>
    <w:p>
      <w:pPr>
        <w:pStyle w:val="Compact"/>
        <w:numPr>
          <w:ilvl w:val="0"/>
          <w:numId w:val="1050"/>
        </w:numPr>
      </w:pPr>
      <w:r>
        <w:t xml:space="preserve">paiement anticipé ;</w:t>
      </w:r>
    </w:p>
    <w:p>
      <w:pPr>
        <w:pStyle w:val="Compact"/>
        <w:numPr>
          <w:ilvl w:val="0"/>
          <w:numId w:val="1050"/>
        </w:numPr>
      </w:pPr>
      <w:r>
        <w:t xml:space="preserve">paiement en retard ;</w:t>
      </w:r>
    </w:p>
    <w:p>
      <w:pPr>
        <w:pStyle w:val="Compact"/>
        <w:numPr>
          <w:ilvl w:val="0"/>
          <w:numId w:val="1050"/>
        </w:numPr>
      </w:pPr>
      <w:r>
        <w:t xml:space="preserve">trop-perçu ;</w:t>
      </w:r>
    </w:p>
    <w:p>
      <w:pPr>
        <w:pStyle w:val="Compact"/>
        <w:numPr>
          <w:ilvl w:val="0"/>
          <w:numId w:val="1050"/>
        </w:numPr>
      </w:pPr>
      <w:r>
        <w:t xml:space="preserve">ordre d’affectation des montants ;</w:t>
      </w:r>
    </w:p>
    <w:p>
      <w:pPr>
        <w:pStyle w:val="Compact"/>
        <w:numPr>
          <w:ilvl w:val="0"/>
          <w:numId w:val="1050"/>
        </w:numPr>
      </w:pPr>
      <w:r>
        <w:t xml:space="preserve">solde restant ;</w:t>
      </w:r>
    </w:p>
    <w:p>
      <w:pPr>
        <w:pStyle w:val="Compact"/>
        <w:numPr>
          <w:ilvl w:val="0"/>
          <w:numId w:val="1050"/>
        </w:numPr>
      </w:pPr>
      <w:r>
        <w:t xml:space="preserve">annulation contrôlée.</w:t>
      </w:r>
    </w:p>
    <w:p>
      <w:pPr>
        <w:pStyle w:val="FirstParagraph"/>
      </w:pPr>
      <w:r>
        <w:t xml:space="preserve">Le montant d’un paiement doit être strictement positif.</w:t>
      </w:r>
    </w:p>
    <w:p>
      <w:pPr>
        <w:pStyle w:val="BodyText"/>
      </w:pPr>
      <w:r>
        <w:t xml:space="preserve">Le système doit utiliser des transactions Doctrine pour garantir l’intégrité des paiements.</w:t>
      </w:r>
    </w:p>
    <w:p>
      <w:pPr>
        <w:pStyle w:val="BodyText"/>
      </w:pPr>
      <w:r>
        <w:t xml:space="preserve">Un paiement validé ne doit pas être supprimé.</w:t>
      </w:r>
    </w:p>
    <w:p>
      <w:pPr>
        <w:pStyle w:val="BodyText"/>
      </w:pPr>
      <w:r>
        <w:t xml:space="preserve">En cas d’erreur, il doit être annulé avec :</w:t>
      </w:r>
    </w:p>
    <w:p>
      <w:pPr>
        <w:pStyle w:val="Compact"/>
        <w:numPr>
          <w:ilvl w:val="0"/>
          <w:numId w:val="1051"/>
        </w:numPr>
      </w:pPr>
      <w:r>
        <w:t xml:space="preserve">motif obligatoire ;</w:t>
      </w:r>
    </w:p>
    <w:p>
      <w:pPr>
        <w:pStyle w:val="Compact"/>
        <w:numPr>
          <w:ilvl w:val="0"/>
          <w:numId w:val="1051"/>
        </w:numPr>
      </w:pPr>
      <w:r>
        <w:t xml:space="preserve">date ;</w:t>
      </w:r>
    </w:p>
    <w:p>
      <w:pPr>
        <w:pStyle w:val="Compact"/>
        <w:numPr>
          <w:ilvl w:val="0"/>
          <w:numId w:val="1051"/>
        </w:numPr>
      </w:pPr>
      <w:r>
        <w:t xml:space="preserve">utilisateur ayant annulé ;</w:t>
      </w:r>
    </w:p>
    <w:p>
      <w:pPr>
        <w:pStyle w:val="Compact"/>
        <w:numPr>
          <w:ilvl w:val="0"/>
          <w:numId w:val="1051"/>
        </w:numPr>
      </w:pPr>
      <w:r>
        <w:t xml:space="preserve">trace dans le journal d’audit.</w:t>
      </w:r>
    </w:p>
    <w:bookmarkEnd w:id="53"/>
    <w:bookmarkStart w:id="54" w:name="calculs-financiers"/>
    <w:p>
      <w:pPr>
        <w:pStyle w:val="Heading1"/>
      </w:pPr>
      <w:r>
        <w:t xml:space="preserve">14. Calculs financiers</w:t>
      </w:r>
    </w:p>
    <w:p>
      <w:pPr>
        <w:pStyle w:val="FirstParagraph"/>
      </w:pPr>
      <w:r>
        <w:t xml:space="preserve">Créer un service métier dédié, par exemple :</w:t>
      </w:r>
    </w:p>
    <w:p>
      <w:pPr>
        <w:pStyle w:val="BodyText"/>
      </w:pPr>
      <w:r>
        <w:t xml:space="preserve">src/Service/PaymentCalculationService.php</w:t>
      </w:r>
    </w:p>
    <w:p>
      <w:pPr>
        <w:pStyle w:val="BodyText"/>
      </w:pPr>
      <w:r>
        <w:t xml:space="preserve">Ce service doit calculer :</w:t>
      </w:r>
    </w:p>
    <w:p>
      <w:pPr>
        <w:pStyle w:val="Compact"/>
        <w:numPr>
          <w:ilvl w:val="0"/>
          <w:numId w:val="1052"/>
        </w:numPr>
      </w:pPr>
      <w:r>
        <w:t xml:space="preserve">montant brut des frais ;</w:t>
      </w:r>
    </w:p>
    <w:p>
      <w:pPr>
        <w:pStyle w:val="Compact"/>
        <w:numPr>
          <w:ilvl w:val="0"/>
          <w:numId w:val="1052"/>
        </w:numPr>
      </w:pPr>
      <w:r>
        <w:t xml:space="preserve">total des réductions ;</w:t>
      </w:r>
    </w:p>
    <w:p>
      <w:pPr>
        <w:pStyle w:val="Compact"/>
        <w:numPr>
          <w:ilvl w:val="0"/>
          <w:numId w:val="1052"/>
        </w:numPr>
      </w:pPr>
      <w:r>
        <w:t xml:space="preserve">montant net attendu ;</w:t>
      </w:r>
    </w:p>
    <w:p>
      <w:pPr>
        <w:pStyle w:val="Compact"/>
        <w:numPr>
          <w:ilvl w:val="0"/>
          <w:numId w:val="1052"/>
        </w:numPr>
      </w:pPr>
      <w:r>
        <w:t xml:space="preserve">montant déjà payé ;</w:t>
      </w:r>
    </w:p>
    <w:p>
      <w:pPr>
        <w:pStyle w:val="Compact"/>
        <w:numPr>
          <w:ilvl w:val="0"/>
          <w:numId w:val="1052"/>
        </w:numPr>
      </w:pPr>
      <w:r>
        <w:t xml:space="preserve">reste à payer ;</w:t>
      </w:r>
    </w:p>
    <w:p>
      <w:pPr>
        <w:pStyle w:val="Compact"/>
        <w:numPr>
          <w:ilvl w:val="0"/>
          <w:numId w:val="1052"/>
        </w:numPr>
      </w:pPr>
      <w:r>
        <w:t xml:space="preserve">éventuel trop-perçu ;</w:t>
      </w:r>
    </w:p>
    <w:p>
      <w:pPr>
        <w:pStyle w:val="Compact"/>
        <w:numPr>
          <w:ilvl w:val="0"/>
          <w:numId w:val="1052"/>
        </w:numPr>
      </w:pPr>
      <w:r>
        <w:t xml:space="preserve">statut du frais ;</w:t>
      </w:r>
    </w:p>
    <w:p>
      <w:pPr>
        <w:pStyle w:val="Compact"/>
        <w:numPr>
          <w:ilvl w:val="0"/>
          <w:numId w:val="1052"/>
        </w:numPr>
      </w:pPr>
      <w:r>
        <w:t xml:space="preserve">statut financier de l’élève.</w:t>
      </w:r>
    </w:p>
    <w:p>
      <w:pPr>
        <w:pStyle w:val="FirstParagraph"/>
      </w:pPr>
      <w:r>
        <w:t xml:space="preserve">Statuts possibles d’un frais :</w:t>
      </w:r>
    </w:p>
    <w:p>
      <w:pPr>
        <w:pStyle w:val="Compact"/>
        <w:numPr>
          <w:ilvl w:val="0"/>
          <w:numId w:val="1053"/>
        </w:numPr>
      </w:pPr>
      <w:r>
        <w:t xml:space="preserve">non payé ;</w:t>
      </w:r>
    </w:p>
    <w:p>
      <w:pPr>
        <w:pStyle w:val="Compact"/>
        <w:numPr>
          <w:ilvl w:val="0"/>
          <w:numId w:val="1053"/>
        </w:numPr>
      </w:pPr>
      <w:r>
        <w:t xml:space="preserve">partiellement payé ;</w:t>
      </w:r>
    </w:p>
    <w:p>
      <w:pPr>
        <w:pStyle w:val="Compact"/>
        <w:numPr>
          <w:ilvl w:val="0"/>
          <w:numId w:val="1053"/>
        </w:numPr>
      </w:pPr>
      <w:r>
        <w:t xml:space="preserve">payé ;</w:t>
      </w:r>
    </w:p>
    <w:p>
      <w:pPr>
        <w:pStyle w:val="Compact"/>
        <w:numPr>
          <w:ilvl w:val="0"/>
          <w:numId w:val="1053"/>
        </w:numPr>
      </w:pPr>
      <w:r>
        <w:t xml:space="preserve">en retard ;</w:t>
      </w:r>
    </w:p>
    <w:p>
      <w:pPr>
        <w:pStyle w:val="Compact"/>
        <w:numPr>
          <w:ilvl w:val="0"/>
          <w:numId w:val="1053"/>
        </w:numPr>
      </w:pPr>
      <w:r>
        <w:t xml:space="preserve">exonéré ;</w:t>
      </w:r>
    </w:p>
    <w:p>
      <w:pPr>
        <w:pStyle w:val="Compact"/>
        <w:numPr>
          <w:ilvl w:val="0"/>
          <w:numId w:val="1053"/>
        </w:numPr>
      </w:pPr>
      <w:r>
        <w:t xml:space="preserve">annulé si applicable.</w:t>
      </w:r>
    </w:p>
    <w:p>
      <w:pPr>
        <w:pStyle w:val="FirstParagraph"/>
      </w:pPr>
      <w:r>
        <w:t xml:space="preserve">Éviter de placer les règles financières directement dans les contrôleurs.</w:t>
      </w:r>
    </w:p>
    <w:p>
      <w:pPr>
        <w:pStyle w:val="BodyText"/>
      </w:pPr>
      <w:r>
        <w:t xml:space="preserve">Les contrôleurs doivent rester légers.</w:t>
      </w:r>
    </w:p>
    <w:bookmarkEnd w:id="54"/>
    <w:bookmarkStart w:id="55" w:name="réductions-et-exonérations"/>
    <w:p>
      <w:pPr>
        <w:pStyle w:val="Heading1"/>
      </w:pPr>
      <w:r>
        <w:t xml:space="preserve">15. Réductions et exonérations</w:t>
      </w:r>
    </w:p>
    <w:p>
      <w:pPr>
        <w:pStyle w:val="FirstParagraph"/>
      </w:pPr>
      <w:r>
        <w:t xml:space="preserve">Créer les pages pour :</w:t>
      </w:r>
    </w:p>
    <w:p>
      <w:pPr>
        <w:pStyle w:val="Compact"/>
        <w:numPr>
          <w:ilvl w:val="0"/>
          <w:numId w:val="1054"/>
        </w:numPr>
      </w:pPr>
      <w:r>
        <w:t xml:space="preserve">définir une réduction ;</w:t>
      </w:r>
    </w:p>
    <w:p>
      <w:pPr>
        <w:pStyle w:val="Compact"/>
        <w:numPr>
          <w:ilvl w:val="0"/>
          <w:numId w:val="1054"/>
        </w:numPr>
      </w:pPr>
      <w:r>
        <w:t xml:space="preserve">modifier une réduction ;</w:t>
      </w:r>
    </w:p>
    <w:p>
      <w:pPr>
        <w:pStyle w:val="Compact"/>
        <w:numPr>
          <w:ilvl w:val="0"/>
          <w:numId w:val="1054"/>
        </w:numPr>
      </w:pPr>
      <w:r>
        <w:t xml:space="preserve">associer une réduction à un élève ;</w:t>
      </w:r>
    </w:p>
    <w:p>
      <w:pPr>
        <w:pStyle w:val="Compact"/>
        <w:numPr>
          <w:ilvl w:val="0"/>
          <w:numId w:val="1054"/>
        </w:numPr>
      </w:pPr>
      <w:r>
        <w:t xml:space="preserve">associer une réduction à un frais ;</w:t>
      </w:r>
    </w:p>
    <w:p>
      <w:pPr>
        <w:pStyle w:val="Compact"/>
        <w:numPr>
          <w:ilvl w:val="0"/>
          <w:numId w:val="1054"/>
        </w:numPr>
      </w:pPr>
      <w:r>
        <w:t xml:space="preserve">approuver une réduction ;</w:t>
      </w:r>
    </w:p>
    <w:p>
      <w:pPr>
        <w:pStyle w:val="Compact"/>
        <w:numPr>
          <w:ilvl w:val="0"/>
          <w:numId w:val="1054"/>
        </w:numPr>
      </w:pPr>
      <w:r>
        <w:t xml:space="preserve">saisir une justification ;</w:t>
      </w:r>
    </w:p>
    <w:p>
      <w:pPr>
        <w:pStyle w:val="Compact"/>
        <w:numPr>
          <w:ilvl w:val="0"/>
          <w:numId w:val="1054"/>
        </w:numPr>
      </w:pPr>
      <w:r>
        <w:t xml:space="preserve">consulter l’historique des réductions.</w:t>
      </w:r>
    </w:p>
    <w:p>
      <w:pPr>
        <w:pStyle w:val="FirstParagraph"/>
      </w:pPr>
      <w:r>
        <w:t xml:space="preserve">Le système doit accepter :</w:t>
      </w:r>
    </w:p>
    <w:p>
      <w:pPr>
        <w:pStyle w:val="Compact"/>
        <w:numPr>
          <w:ilvl w:val="0"/>
          <w:numId w:val="1055"/>
        </w:numPr>
      </w:pPr>
      <w:r>
        <w:t xml:space="preserve">montant fixe ;</w:t>
      </w:r>
    </w:p>
    <w:p>
      <w:pPr>
        <w:pStyle w:val="Compact"/>
        <w:numPr>
          <w:ilvl w:val="0"/>
          <w:numId w:val="1055"/>
        </w:numPr>
      </w:pPr>
      <w:r>
        <w:t xml:space="preserve">pourcentage.</w:t>
      </w:r>
    </w:p>
    <w:p>
      <w:pPr>
        <w:pStyle w:val="FirstParagraph"/>
      </w:pPr>
      <w:r>
        <w:t xml:space="preserve">Une réduction ne doit jamais rendre le montant à payer négatif.</w:t>
      </w:r>
    </w:p>
    <w:p>
      <w:pPr>
        <w:pStyle w:val="BodyText"/>
      </w:pPr>
      <w:r>
        <w:t xml:space="preserve">Les modifications doivent être enregistrées dans l’audit.</w:t>
      </w:r>
    </w:p>
    <w:bookmarkEnd w:id="55"/>
    <w:bookmarkStart w:id="56" w:name="reçus"/>
    <w:p>
      <w:pPr>
        <w:pStyle w:val="Heading1"/>
      </w:pPr>
      <w:r>
        <w:t xml:space="preserve">16. Reçus</w:t>
      </w:r>
    </w:p>
    <w:p>
      <w:pPr>
        <w:pStyle w:val="FirstParagraph"/>
      </w:pPr>
      <w:r>
        <w:t xml:space="preserve">Après validation d’un paiement, générer un reçu contenant :</w:t>
      </w:r>
    </w:p>
    <w:p>
      <w:pPr>
        <w:pStyle w:val="Compact"/>
        <w:numPr>
          <w:ilvl w:val="0"/>
          <w:numId w:val="1056"/>
        </w:numPr>
      </w:pPr>
      <w:r>
        <w:t xml:space="preserve">logo de l’école ;</w:t>
      </w:r>
    </w:p>
    <w:p>
      <w:pPr>
        <w:pStyle w:val="Compact"/>
        <w:numPr>
          <w:ilvl w:val="0"/>
          <w:numId w:val="1056"/>
        </w:numPr>
      </w:pPr>
      <w:r>
        <w:t xml:space="preserve">nom de l’école ;</w:t>
      </w:r>
    </w:p>
    <w:p>
      <w:pPr>
        <w:pStyle w:val="Compact"/>
        <w:numPr>
          <w:ilvl w:val="0"/>
          <w:numId w:val="1056"/>
        </w:numPr>
      </w:pPr>
      <w:r>
        <w:t xml:space="preserve">adresse ;</w:t>
      </w:r>
    </w:p>
    <w:p>
      <w:pPr>
        <w:pStyle w:val="Compact"/>
        <w:numPr>
          <w:ilvl w:val="0"/>
          <w:numId w:val="1056"/>
        </w:numPr>
      </w:pPr>
      <w:r>
        <w:t xml:space="preserve">téléphone ;</w:t>
      </w:r>
    </w:p>
    <w:p>
      <w:pPr>
        <w:pStyle w:val="Compact"/>
        <w:numPr>
          <w:ilvl w:val="0"/>
          <w:numId w:val="1056"/>
        </w:numPr>
      </w:pPr>
      <w:r>
        <w:t xml:space="preserve">email ;</w:t>
      </w:r>
    </w:p>
    <w:p>
      <w:pPr>
        <w:pStyle w:val="Compact"/>
        <w:numPr>
          <w:ilvl w:val="0"/>
          <w:numId w:val="1056"/>
        </w:numPr>
      </w:pPr>
      <w:r>
        <w:t xml:space="preserve">numéro unique du reçu ;</w:t>
      </w:r>
    </w:p>
    <w:p>
      <w:pPr>
        <w:pStyle w:val="Compact"/>
        <w:numPr>
          <w:ilvl w:val="0"/>
          <w:numId w:val="1056"/>
        </w:numPr>
      </w:pPr>
      <w:r>
        <w:t xml:space="preserve">date et heure ;</w:t>
      </w:r>
    </w:p>
    <w:p>
      <w:pPr>
        <w:pStyle w:val="Compact"/>
        <w:numPr>
          <w:ilvl w:val="0"/>
          <w:numId w:val="1056"/>
        </w:numPr>
      </w:pPr>
      <w:r>
        <w:t xml:space="preserve">matricule de l’élève ;</w:t>
      </w:r>
    </w:p>
    <w:p>
      <w:pPr>
        <w:pStyle w:val="Compact"/>
        <w:numPr>
          <w:ilvl w:val="0"/>
          <w:numId w:val="1056"/>
        </w:numPr>
      </w:pPr>
      <w:r>
        <w:t xml:space="preserve">nom complet de l’élève ;</w:t>
      </w:r>
    </w:p>
    <w:p>
      <w:pPr>
        <w:pStyle w:val="Compact"/>
        <w:numPr>
          <w:ilvl w:val="0"/>
          <w:numId w:val="1056"/>
        </w:numPr>
      </w:pPr>
      <w:r>
        <w:t xml:space="preserve">classe ;</w:t>
      </w:r>
    </w:p>
    <w:p>
      <w:pPr>
        <w:pStyle w:val="Compact"/>
        <w:numPr>
          <w:ilvl w:val="0"/>
          <w:numId w:val="1056"/>
        </w:numPr>
      </w:pPr>
      <w:r>
        <w:t xml:space="preserve">année scolaire ;</w:t>
      </w:r>
    </w:p>
    <w:p>
      <w:pPr>
        <w:pStyle w:val="Compact"/>
        <w:numPr>
          <w:ilvl w:val="0"/>
          <w:numId w:val="1056"/>
        </w:numPr>
      </w:pPr>
      <w:r>
        <w:t xml:space="preserve">détail des frais payés ;</w:t>
      </w:r>
    </w:p>
    <w:p>
      <w:pPr>
        <w:pStyle w:val="Compact"/>
        <w:numPr>
          <w:ilvl w:val="0"/>
          <w:numId w:val="1056"/>
        </w:numPr>
      </w:pPr>
      <w:r>
        <w:t xml:space="preserve">montant total ;</w:t>
      </w:r>
    </w:p>
    <w:p>
      <w:pPr>
        <w:pStyle w:val="Compact"/>
        <w:numPr>
          <w:ilvl w:val="0"/>
          <w:numId w:val="1056"/>
        </w:numPr>
      </w:pPr>
      <w:r>
        <w:t xml:space="preserve">montant en lettres si possible ;</w:t>
      </w:r>
    </w:p>
    <w:p>
      <w:pPr>
        <w:pStyle w:val="Compact"/>
        <w:numPr>
          <w:ilvl w:val="0"/>
          <w:numId w:val="1056"/>
        </w:numPr>
      </w:pPr>
      <w:r>
        <w:t xml:space="preserve">mode de paiement ;</w:t>
      </w:r>
    </w:p>
    <w:p>
      <w:pPr>
        <w:pStyle w:val="Compact"/>
        <w:numPr>
          <w:ilvl w:val="0"/>
          <w:numId w:val="1056"/>
        </w:numPr>
      </w:pPr>
      <w:r>
        <w:t xml:space="preserve">référence de transaction ;</w:t>
      </w:r>
    </w:p>
    <w:p>
      <w:pPr>
        <w:pStyle w:val="Compact"/>
        <w:numPr>
          <w:ilvl w:val="0"/>
          <w:numId w:val="1056"/>
        </w:numPr>
      </w:pPr>
      <w:r>
        <w:t xml:space="preserve">nom du comptable ;</w:t>
      </w:r>
    </w:p>
    <w:p>
      <w:pPr>
        <w:pStyle w:val="Compact"/>
        <w:numPr>
          <w:ilvl w:val="0"/>
          <w:numId w:val="1056"/>
        </w:numPr>
      </w:pPr>
      <w:r>
        <w:t xml:space="preserve">reste à payer ;</w:t>
      </w:r>
    </w:p>
    <w:p>
      <w:pPr>
        <w:pStyle w:val="Compact"/>
        <w:numPr>
          <w:ilvl w:val="0"/>
          <w:numId w:val="1056"/>
        </w:numPr>
      </w:pPr>
      <w:r>
        <w:t xml:space="preserve">QR Code ou code de vérification ;</w:t>
      </w:r>
    </w:p>
    <w:p>
      <w:pPr>
        <w:pStyle w:val="Compact"/>
        <w:numPr>
          <w:ilvl w:val="0"/>
          <w:numId w:val="1056"/>
        </w:numPr>
      </w:pPr>
      <w:r>
        <w:t xml:space="preserve">pied de page configuré.</w:t>
      </w:r>
    </w:p>
    <w:p>
      <w:pPr>
        <w:pStyle w:val="FirstParagraph"/>
      </w:pPr>
      <w:r>
        <w:t xml:space="preserve">Le reçu doit être :</w:t>
      </w:r>
    </w:p>
    <w:p>
      <w:pPr>
        <w:pStyle w:val="Compact"/>
        <w:numPr>
          <w:ilvl w:val="0"/>
          <w:numId w:val="1057"/>
        </w:numPr>
      </w:pPr>
      <w:r>
        <w:t xml:space="preserve">imprimable depuis Twig ;</w:t>
      </w:r>
    </w:p>
    <w:p>
      <w:pPr>
        <w:pStyle w:val="Compact"/>
        <w:numPr>
          <w:ilvl w:val="0"/>
          <w:numId w:val="1057"/>
        </w:numPr>
      </w:pPr>
      <w:r>
        <w:t xml:space="preserve">téléchargeable en PDF si une bibliothèque PDF compatible est disponible ou ajoutée ;</w:t>
      </w:r>
    </w:p>
    <w:p>
      <w:pPr>
        <w:pStyle w:val="Compact"/>
        <w:numPr>
          <w:ilvl w:val="0"/>
          <w:numId w:val="1057"/>
        </w:numPr>
      </w:pPr>
      <w:r>
        <w:t xml:space="preserve">consultable dans le back-office ;</w:t>
      </w:r>
    </w:p>
    <w:p>
      <w:pPr>
        <w:pStyle w:val="Compact"/>
        <w:numPr>
          <w:ilvl w:val="0"/>
          <w:numId w:val="1057"/>
        </w:numPr>
      </w:pPr>
      <w:r>
        <w:t xml:space="preserve">consultable dans l’espace parent ;</w:t>
      </w:r>
    </w:p>
    <w:p>
      <w:pPr>
        <w:pStyle w:val="Compact"/>
        <w:numPr>
          <w:ilvl w:val="0"/>
          <w:numId w:val="1057"/>
        </w:numPr>
      </w:pPr>
      <w:r>
        <w:t xml:space="preserve">impossible à supprimer.</w:t>
      </w:r>
    </w:p>
    <w:p>
      <w:pPr>
        <w:pStyle w:val="FirstParagraph"/>
      </w:pPr>
      <w:r>
        <w:t xml:space="preserve">Créer une page publique ou semi-publique de vérification du reçu à partir du code unique ou du QR Code.</w:t>
      </w:r>
    </w:p>
    <w:p>
      <w:pPr>
        <w:pStyle w:val="BodyText"/>
      </w:pPr>
      <w:r>
        <w:t xml:space="preserve">Cette page ne doit afficher que les informations minimales nécessaires à la vérification.</w:t>
      </w:r>
    </w:p>
    <w:bookmarkEnd w:id="56"/>
    <w:bookmarkStart w:id="57" w:name="impayés"/>
    <w:p>
      <w:pPr>
        <w:pStyle w:val="Heading1"/>
      </w:pPr>
      <w:r>
        <w:t xml:space="preserve">17. Impayés</w:t>
      </w:r>
    </w:p>
    <w:p>
      <w:pPr>
        <w:pStyle w:val="FirstParagraph"/>
      </w:pPr>
      <w:r>
        <w:t xml:space="preserve">Créer un module permettant de consulter :</w:t>
      </w:r>
    </w:p>
    <w:p>
      <w:pPr>
        <w:pStyle w:val="Compact"/>
        <w:numPr>
          <w:ilvl w:val="0"/>
          <w:numId w:val="1058"/>
        </w:numPr>
      </w:pPr>
      <w:r>
        <w:t xml:space="preserve">les élèves avec un reste à payer ;</w:t>
      </w:r>
    </w:p>
    <w:p>
      <w:pPr>
        <w:pStyle w:val="Compact"/>
        <w:numPr>
          <w:ilvl w:val="0"/>
          <w:numId w:val="1058"/>
        </w:numPr>
      </w:pPr>
      <w:r>
        <w:t xml:space="preserve">les frais échus ;</w:t>
      </w:r>
    </w:p>
    <w:p>
      <w:pPr>
        <w:pStyle w:val="Compact"/>
        <w:numPr>
          <w:ilvl w:val="0"/>
          <w:numId w:val="1058"/>
        </w:numPr>
      </w:pPr>
      <w:r>
        <w:t xml:space="preserve">le montant total restant ;</w:t>
      </w:r>
    </w:p>
    <w:p>
      <w:pPr>
        <w:pStyle w:val="Compact"/>
        <w:numPr>
          <w:ilvl w:val="0"/>
          <w:numId w:val="1058"/>
        </w:numPr>
      </w:pPr>
      <w:r>
        <w:t xml:space="preserve">le nombre de jours de retard ;</w:t>
      </w:r>
    </w:p>
    <w:p>
      <w:pPr>
        <w:pStyle w:val="Compact"/>
        <w:numPr>
          <w:ilvl w:val="0"/>
          <w:numId w:val="1058"/>
        </w:numPr>
      </w:pPr>
      <w:r>
        <w:t xml:space="preserve">la classe ;</w:t>
      </w:r>
    </w:p>
    <w:p>
      <w:pPr>
        <w:pStyle w:val="Compact"/>
        <w:numPr>
          <w:ilvl w:val="0"/>
          <w:numId w:val="1058"/>
        </w:numPr>
      </w:pPr>
      <w:r>
        <w:t xml:space="preserve">le parent responsable ;</w:t>
      </w:r>
    </w:p>
    <w:p>
      <w:pPr>
        <w:pStyle w:val="Compact"/>
        <w:numPr>
          <w:ilvl w:val="0"/>
          <w:numId w:val="1058"/>
        </w:numPr>
      </w:pPr>
      <w:r>
        <w:t xml:space="preserve">le téléphone ;</w:t>
      </w:r>
    </w:p>
    <w:p>
      <w:pPr>
        <w:pStyle w:val="Compact"/>
        <w:numPr>
          <w:ilvl w:val="0"/>
          <w:numId w:val="1058"/>
        </w:numPr>
      </w:pPr>
      <w:r>
        <w:t xml:space="preserve">l’email ;</w:t>
      </w:r>
    </w:p>
    <w:p>
      <w:pPr>
        <w:pStyle w:val="Compact"/>
        <w:numPr>
          <w:ilvl w:val="0"/>
          <w:numId w:val="1058"/>
        </w:numPr>
      </w:pPr>
      <w:r>
        <w:t xml:space="preserve">la dernière date de paiement.</w:t>
      </w:r>
    </w:p>
    <w:p>
      <w:pPr>
        <w:pStyle w:val="FirstParagraph"/>
      </w:pPr>
      <w:r>
        <w:t xml:space="preserve">Ajouter des filtres :</w:t>
      </w:r>
    </w:p>
    <w:p>
      <w:pPr>
        <w:pStyle w:val="Compact"/>
        <w:numPr>
          <w:ilvl w:val="0"/>
          <w:numId w:val="1059"/>
        </w:numPr>
      </w:pPr>
      <w:r>
        <w:t xml:space="preserve">année scolaire ;</w:t>
      </w:r>
    </w:p>
    <w:p>
      <w:pPr>
        <w:pStyle w:val="Compact"/>
        <w:numPr>
          <w:ilvl w:val="0"/>
          <w:numId w:val="1059"/>
        </w:numPr>
      </w:pPr>
      <w:r>
        <w:t xml:space="preserve">classe ;</w:t>
      </w:r>
    </w:p>
    <w:p>
      <w:pPr>
        <w:pStyle w:val="Compact"/>
        <w:numPr>
          <w:ilvl w:val="0"/>
          <w:numId w:val="1059"/>
        </w:numPr>
      </w:pPr>
      <w:r>
        <w:t xml:space="preserve">niveau ;</w:t>
      </w:r>
    </w:p>
    <w:p>
      <w:pPr>
        <w:pStyle w:val="Compact"/>
        <w:numPr>
          <w:ilvl w:val="0"/>
          <w:numId w:val="1059"/>
        </w:numPr>
      </w:pPr>
      <w:r>
        <w:t xml:space="preserve">type de frais ;</w:t>
      </w:r>
    </w:p>
    <w:p>
      <w:pPr>
        <w:pStyle w:val="Compact"/>
        <w:numPr>
          <w:ilvl w:val="0"/>
          <w:numId w:val="1059"/>
        </w:numPr>
      </w:pPr>
      <w:r>
        <w:t xml:space="preserve">date d’échéance ;</w:t>
      </w:r>
    </w:p>
    <w:p>
      <w:pPr>
        <w:pStyle w:val="Compact"/>
        <w:numPr>
          <w:ilvl w:val="0"/>
          <w:numId w:val="1059"/>
        </w:numPr>
      </w:pPr>
      <w:r>
        <w:t xml:space="preserve">montant minimum ;</w:t>
      </w:r>
    </w:p>
    <w:p>
      <w:pPr>
        <w:pStyle w:val="Compact"/>
        <w:numPr>
          <w:ilvl w:val="0"/>
          <w:numId w:val="1059"/>
        </w:numPr>
      </w:pPr>
      <w:r>
        <w:t xml:space="preserve">parent ;</w:t>
      </w:r>
    </w:p>
    <w:p>
      <w:pPr>
        <w:pStyle w:val="Compact"/>
        <w:numPr>
          <w:ilvl w:val="0"/>
          <w:numId w:val="1059"/>
        </w:numPr>
      </w:pPr>
      <w:r>
        <w:t xml:space="preserve">statut.</w:t>
      </w:r>
    </w:p>
    <w:p>
      <w:pPr>
        <w:pStyle w:val="FirstParagraph"/>
      </w:pPr>
      <w:r>
        <w:t xml:space="preserve">Prévoir :</w:t>
      </w:r>
    </w:p>
    <w:p>
      <w:pPr>
        <w:pStyle w:val="Compact"/>
        <w:numPr>
          <w:ilvl w:val="0"/>
          <w:numId w:val="1060"/>
        </w:numPr>
      </w:pPr>
      <w:r>
        <w:t xml:space="preserve">export CSV ;</w:t>
      </w:r>
    </w:p>
    <w:p>
      <w:pPr>
        <w:pStyle w:val="Compact"/>
        <w:numPr>
          <w:ilvl w:val="0"/>
          <w:numId w:val="1060"/>
        </w:numPr>
      </w:pPr>
      <w:r>
        <w:t xml:space="preserve">impression ;</w:t>
      </w:r>
    </w:p>
    <w:p>
      <w:pPr>
        <w:pStyle w:val="Compact"/>
        <w:numPr>
          <w:ilvl w:val="0"/>
          <w:numId w:val="1060"/>
        </w:numPr>
      </w:pPr>
      <w:r>
        <w:t xml:space="preserve">sélection des dossiers à relancer ;</w:t>
      </w:r>
    </w:p>
    <w:p>
      <w:pPr>
        <w:pStyle w:val="Compact"/>
        <w:numPr>
          <w:ilvl w:val="0"/>
          <w:numId w:val="1060"/>
        </w:numPr>
      </w:pPr>
      <w:r>
        <w:t xml:space="preserve">création d’une notification interne.</w:t>
      </w:r>
    </w:p>
    <w:bookmarkEnd w:id="57"/>
    <w:bookmarkStart w:id="62" w:name="tableau-de-bord"/>
    <w:p>
      <w:pPr>
        <w:pStyle w:val="Heading1"/>
      </w:pPr>
      <w:r>
        <w:t xml:space="preserve">18. Tableau de bord</w:t>
      </w:r>
    </w:p>
    <w:p>
      <w:pPr>
        <w:pStyle w:val="FirstParagraph"/>
      </w:pPr>
      <w:r>
        <w:t xml:space="preserve">Créer un tableau de bord adapté à chaque rôle.</w:t>
      </w:r>
    </w:p>
    <w:bookmarkStart w:id="58" w:name="tableau-de-bord-administrateur"/>
    <w:p>
      <w:pPr>
        <w:pStyle w:val="Heading2"/>
      </w:pPr>
      <w:r>
        <w:t xml:space="preserve">Tableau de bord administrateur</w:t>
      </w:r>
    </w:p>
    <w:p>
      <w:pPr>
        <w:pStyle w:val="FirstParagraph"/>
      </w:pPr>
      <w:r>
        <w:t xml:space="preserve">Afficher :</w:t>
      </w:r>
    </w:p>
    <w:p>
      <w:pPr>
        <w:pStyle w:val="Compact"/>
        <w:numPr>
          <w:ilvl w:val="0"/>
          <w:numId w:val="1061"/>
        </w:numPr>
      </w:pPr>
      <w:r>
        <w:t xml:space="preserve">nombre total d’élèves ;</w:t>
      </w:r>
    </w:p>
    <w:p>
      <w:pPr>
        <w:pStyle w:val="Compact"/>
        <w:numPr>
          <w:ilvl w:val="0"/>
          <w:numId w:val="1061"/>
        </w:numPr>
      </w:pPr>
      <w:r>
        <w:t xml:space="preserve">nombre de parents ;</w:t>
      </w:r>
    </w:p>
    <w:p>
      <w:pPr>
        <w:pStyle w:val="Compact"/>
        <w:numPr>
          <w:ilvl w:val="0"/>
          <w:numId w:val="1061"/>
        </w:numPr>
      </w:pPr>
      <w:r>
        <w:t xml:space="preserve">nombre de classes ;</w:t>
      </w:r>
    </w:p>
    <w:p>
      <w:pPr>
        <w:pStyle w:val="Compact"/>
        <w:numPr>
          <w:ilvl w:val="0"/>
          <w:numId w:val="1061"/>
        </w:numPr>
      </w:pPr>
      <w:r>
        <w:t xml:space="preserve">nombre d’utilisateurs ;</w:t>
      </w:r>
    </w:p>
    <w:p>
      <w:pPr>
        <w:pStyle w:val="Compact"/>
        <w:numPr>
          <w:ilvl w:val="0"/>
          <w:numId w:val="1061"/>
        </w:numPr>
      </w:pPr>
      <w:r>
        <w:t xml:space="preserve">montant total attendu ;</w:t>
      </w:r>
    </w:p>
    <w:p>
      <w:pPr>
        <w:pStyle w:val="Compact"/>
        <w:numPr>
          <w:ilvl w:val="0"/>
          <w:numId w:val="1061"/>
        </w:numPr>
      </w:pPr>
      <w:r>
        <w:t xml:space="preserve">montant total encaissé ;</w:t>
      </w:r>
    </w:p>
    <w:p>
      <w:pPr>
        <w:pStyle w:val="Compact"/>
        <w:numPr>
          <w:ilvl w:val="0"/>
          <w:numId w:val="1061"/>
        </w:numPr>
      </w:pPr>
      <w:r>
        <w:t xml:space="preserve">montant restant ;</w:t>
      </w:r>
    </w:p>
    <w:p>
      <w:pPr>
        <w:pStyle w:val="Compact"/>
        <w:numPr>
          <w:ilvl w:val="0"/>
          <w:numId w:val="1061"/>
        </w:numPr>
      </w:pPr>
      <w:r>
        <w:t xml:space="preserve">taux de recouvrement ;</w:t>
      </w:r>
    </w:p>
    <w:p>
      <w:pPr>
        <w:pStyle w:val="Compact"/>
        <w:numPr>
          <w:ilvl w:val="0"/>
          <w:numId w:val="1061"/>
        </w:numPr>
      </w:pPr>
      <w:r>
        <w:t xml:space="preserve">paiements du jour ;</w:t>
      </w:r>
    </w:p>
    <w:p>
      <w:pPr>
        <w:pStyle w:val="Compact"/>
        <w:numPr>
          <w:ilvl w:val="0"/>
          <w:numId w:val="1061"/>
        </w:numPr>
      </w:pPr>
      <w:r>
        <w:t xml:space="preserve">paiements du mois ;</w:t>
      </w:r>
    </w:p>
    <w:p>
      <w:pPr>
        <w:pStyle w:val="Compact"/>
        <w:numPr>
          <w:ilvl w:val="0"/>
          <w:numId w:val="1061"/>
        </w:numPr>
      </w:pPr>
      <w:r>
        <w:t xml:space="preserve">nombre d’impayés ;</w:t>
      </w:r>
    </w:p>
    <w:p>
      <w:pPr>
        <w:pStyle w:val="Compact"/>
        <w:numPr>
          <w:ilvl w:val="0"/>
          <w:numId w:val="1061"/>
        </w:numPr>
      </w:pPr>
      <w:r>
        <w:t xml:space="preserve">dernières opérations ;</w:t>
      </w:r>
    </w:p>
    <w:p>
      <w:pPr>
        <w:pStyle w:val="Compact"/>
        <w:numPr>
          <w:ilvl w:val="0"/>
          <w:numId w:val="1061"/>
        </w:numPr>
      </w:pPr>
      <w:r>
        <w:t xml:space="preserve">alertes ;</w:t>
      </w:r>
    </w:p>
    <w:p>
      <w:pPr>
        <w:pStyle w:val="Compact"/>
        <w:numPr>
          <w:ilvl w:val="0"/>
          <w:numId w:val="1061"/>
        </w:numPr>
      </w:pPr>
      <w:r>
        <w:t xml:space="preserve">activité récente.</w:t>
      </w:r>
    </w:p>
    <w:bookmarkEnd w:id="58"/>
    <w:bookmarkStart w:id="59" w:name="tableau-de-bord-comptable"/>
    <w:p>
      <w:pPr>
        <w:pStyle w:val="Heading2"/>
      </w:pPr>
      <w:r>
        <w:t xml:space="preserve">Tableau de bord comptable</w:t>
      </w:r>
    </w:p>
    <w:p>
      <w:pPr>
        <w:pStyle w:val="FirstParagraph"/>
      </w:pPr>
      <w:r>
        <w:t xml:space="preserve">Afficher :</w:t>
      </w:r>
    </w:p>
    <w:p>
      <w:pPr>
        <w:pStyle w:val="Compact"/>
        <w:numPr>
          <w:ilvl w:val="0"/>
          <w:numId w:val="1062"/>
        </w:numPr>
      </w:pPr>
      <w:r>
        <w:t xml:space="preserve">paiements du jour ;</w:t>
      </w:r>
    </w:p>
    <w:p>
      <w:pPr>
        <w:pStyle w:val="Compact"/>
        <w:numPr>
          <w:ilvl w:val="0"/>
          <w:numId w:val="1062"/>
        </w:numPr>
      </w:pPr>
      <w:r>
        <w:t xml:space="preserve">montant encaissé aujourd’hui ;</w:t>
      </w:r>
    </w:p>
    <w:p>
      <w:pPr>
        <w:pStyle w:val="Compact"/>
        <w:numPr>
          <w:ilvl w:val="0"/>
          <w:numId w:val="1062"/>
        </w:numPr>
      </w:pPr>
      <w:r>
        <w:t xml:space="preserve">paiements récents ;</w:t>
      </w:r>
    </w:p>
    <w:p>
      <w:pPr>
        <w:pStyle w:val="Compact"/>
        <w:numPr>
          <w:ilvl w:val="0"/>
          <w:numId w:val="1062"/>
        </w:numPr>
      </w:pPr>
      <w:r>
        <w:t xml:space="preserve">raccourci vers un nouveau paiement ;</w:t>
      </w:r>
    </w:p>
    <w:p>
      <w:pPr>
        <w:pStyle w:val="Compact"/>
        <w:numPr>
          <w:ilvl w:val="0"/>
          <w:numId w:val="1062"/>
        </w:numPr>
      </w:pPr>
      <w:r>
        <w:t xml:space="preserve">élèves en retard ;</w:t>
      </w:r>
    </w:p>
    <w:p>
      <w:pPr>
        <w:pStyle w:val="Compact"/>
        <w:numPr>
          <w:ilvl w:val="0"/>
          <w:numId w:val="1062"/>
        </w:numPr>
      </w:pPr>
      <w:r>
        <w:t xml:space="preserve">reçus récents ;</w:t>
      </w:r>
    </w:p>
    <w:p>
      <w:pPr>
        <w:pStyle w:val="Compact"/>
        <w:numPr>
          <w:ilvl w:val="0"/>
          <w:numId w:val="1062"/>
        </w:numPr>
      </w:pPr>
      <w:r>
        <w:t xml:space="preserve">répartition par mode de paiement.</w:t>
      </w:r>
    </w:p>
    <w:bookmarkEnd w:id="59"/>
    <w:bookmarkStart w:id="60" w:name="tableau-de-bord-directeur"/>
    <w:p>
      <w:pPr>
        <w:pStyle w:val="Heading2"/>
      </w:pPr>
      <w:r>
        <w:t xml:space="preserve">Tableau de bord directeur</w:t>
      </w:r>
    </w:p>
    <w:p>
      <w:pPr>
        <w:pStyle w:val="FirstParagraph"/>
      </w:pPr>
      <w:r>
        <w:t xml:space="preserve">Afficher :</w:t>
      </w:r>
    </w:p>
    <w:p>
      <w:pPr>
        <w:pStyle w:val="Compact"/>
        <w:numPr>
          <w:ilvl w:val="0"/>
          <w:numId w:val="1063"/>
        </w:numPr>
      </w:pPr>
      <w:r>
        <w:t xml:space="preserve">recettes par jour ;</w:t>
      </w:r>
    </w:p>
    <w:p>
      <w:pPr>
        <w:pStyle w:val="Compact"/>
        <w:numPr>
          <w:ilvl w:val="0"/>
          <w:numId w:val="1063"/>
        </w:numPr>
      </w:pPr>
      <w:r>
        <w:t xml:space="preserve">recettes par mois ;</w:t>
      </w:r>
    </w:p>
    <w:p>
      <w:pPr>
        <w:pStyle w:val="Compact"/>
        <w:numPr>
          <w:ilvl w:val="0"/>
          <w:numId w:val="1063"/>
        </w:numPr>
      </w:pPr>
      <w:r>
        <w:t xml:space="preserve">recettes par classe ;</w:t>
      </w:r>
    </w:p>
    <w:p>
      <w:pPr>
        <w:pStyle w:val="Compact"/>
        <w:numPr>
          <w:ilvl w:val="0"/>
          <w:numId w:val="1063"/>
        </w:numPr>
      </w:pPr>
      <w:r>
        <w:t xml:space="preserve">recettes par niveau ;</w:t>
      </w:r>
    </w:p>
    <w:p>
      <w:pPr>
        <w:pStyle w:val="Compact"/>
        <w:numPr>
          <w:ilvl w:val="0"/>
          <w:numId w:val="1063"/>
        </w:numPr>
      </w:pPr>
      <w:r>
        <w:t xml:space="preserve">évolution du taux de recouvrement ;</w:t>
      </w:r>
    </w:p>
    <w:p>
      <w:pPr>
        <w:pStyle w:val="Compact"/>
        <w:numPr>
          <w:ilvl w:val="0"/>
          <w:numId w:val="1063"/>
        </w:numPr>
      </w:pPr>
      <w:r>
        <w:t xml:space="preserve">montant des impayés ;</w:t>
      </w:r>
    </w:p>
    <w:p>
      <w:pPr>
        <w:pStyle w:val="Compact"/>
        <w:numPr>
          <w:ilvl w:val="0"/>
          <w:numId w:val="1063"/>
        </w:numPr>
      </w:pPr>
      <w:r>
        <w:t xml:space="preserve">principales alertes.</w:t>
      </w:r>
    </w:p>
    <w:bookmarkEnd w:id="60"/>
    <w:bookmarkStart w:id="61" w:name="tableau-de-bord-parent"/>
    <w:p>
      <w:pPr>
        <w:pStyle w:val="Heading2"/>
      </w:pPr>
      <w:r>
        <w:t xml:space="preserve">Tableau de bord parent</w:t>
      </w:r>
    </w:p>
    <w:p>
      <w:pPr>
        <w:pStyle w:val="FirstParagraph"/>
      </w:pPr>
      <w:r>
        <w:t xml:space="preserve">Afficher :</w:t>
      </w:r>
    </w:p>
    <w:p>
      <w:pPr>
        <w:pStyle w:val="Compact"/>
        <w:numPr>
          <w:ilvl w:val="0"/>
          <w:numId w:val="1064"/>
        </w:numPr>
      </w:pPr>
      <w:r>
        <w:t xml:space="preserve">enfants associés ;</w:t>
      </w:r>
    </w:p>
    <w:p>
      <w:pPr>
        <w:pStyle w:val="Compact"/>
        <w:numPr>
          <w:ilvl w:val="0"/>
          <w:numId w:val="1064"/>
        </w:numPr>
      </w:pPr>
      <w:r>
        <w:t xml:space="preserve">montant total attendu ;</w:t>
      </w:r>
    </w:p>
    <w:p>
      <w:pPr>
        <w:pStyle w:val="Compact"/>
        <w:numPr>
          <w:ilvl w:val="0"/>
          <w:numId w:val="1064"/>
        </w:numPr>
      </w:pPr>
      <w:r>
        <w:t xml:space="preserve">montant payé ;</w:t>
      </w:r>
    </w:p>
    <w:p>
      <w:pPr>
        <w:pStyle w:val="Compact"/>
        <w:numPr>
          <w:ilvl w:val="0"/>
          <w:numId w:val="1064"/>
        </w:numPr>
      </w:pPr>
      <w:r>
        <w:t xml:space="preserve">reste à payer ;</w:t>
      </w:r>
    </w:p>
    <w:p>
      <w:pPr>
        <w:pStyle w:val="Compact"/>
        <w:numPr>
          <w:ilvl w:val="0"/>
          <w:numId w:val="1064"/>
        </w:numPr>
      </w:pPr>
      <w:r>
        <w:t xml:space="preserve">prochaines échéances ;</w:t>
      </w:r>
    </w:p>
    <w:p>
      <w:pPr>
        <w:pStyle w:val="Compact"/>
        <w:numPr>
          <w:ilvl w:val="0"/>
          <w:numId w:val="1064"/>
        </w:numPr>
      </w:pPr>
      <w:r>
        <w:t xml:space="preserve">derniers paiements ;</w:t>
      </w:r>
    </w:p>
    <w:p>
      <w:pPr>
        <w:pStyle w:val="Compact"/>
        <w:numPr>
          <w:ilvl w:val="0"/>
          <w:numId w:val="1064"/>
        </w:numPr>
      </w:pPr>
      <w:r>
        <w:t xml:space="preserve">reçus récents ;</w:t>
      </w:r>
    </w:p>
    <w:p>
      <w:pPr>
        <w:pStyle w:val="Compact"/>
        <w:numPr>
          <w:ilvl w:val="0"/>
          <w:numId w:val="1064"/>
        </w:numPr>
      </w:pPr>
      <w:r>
        <w:t xml:space="preserve">notifications non lues.</w:t>
      </w:r>
    </w:p>
    <w:p>
      <w:pPr>
        <w:pStyle w:val="FirstParagraph"/>
      </w:pPr>
      <w:r>
        <w:t xml:space="preserve">Les graphiques peuvent être réalisés avec Chart.js chargé simplement dans les templates Twig.</w:t>
      </w:r>
    </w:p>
    <w:bookmarkEnd w:id="61"/>
    <w:bookmarkEnd w:id="62"/>
    <w:bookmarkStart w:id="63" w:name="rapports"/>
    <w:p>
      <w:pPr>
        <w:pStyle w:val="Heading1"/>
      </w:pPr>
      <w:r>
        <w:t xml:space="preserve">19. Rapports</w:t>
      </w:r>
    </w:p>
    <w:p>
      <w:pPr>
        <w:pStyle w:val="FirstParagraph"/>
      </w:pPr>
      <w:r>
        <w:t xml:space="preserve">Créer un module de rapports avec filtres par période.</w:t>
      </w:r>
    </w:p>
    <w:p>
      <w:pPr>
        <w:pStyle w:val="BodyText"/>
      </w:pPr>
      <w:r>
        <w:t xml:space="preserve">Rapports attendus :</w:t>
      </w:r>
    </w:p>
    <w:p>
      <w:pPr>
        <w:pStyle w:val="Compact"/>
        <w:numPr>
          <w:ilvl w:val="0"/>
          <w:numId w:val="1065"/>
        </w:numPr>
      </w:pPr>
      <w:r>
        <w:t xml:space="preserve">rapport journalier des paiements ;</w:t>
      </w:r>
    </w:p>
    <w:p>
      <w:pPr>
        <w:pStyle w:val="Compact"/>
        <w:numPr>
          <w:ilvl w:val="0"/>
          <w:numId w:val="1065"/>
        </w:numPr>
      </w:pPr>
      <w:r>
        <w:t xml:space="preserve">rapport hebdomadaire ;</w:t>
      </w:r>
    </w:p>
    <w:p>
      <w:pPr>
        <w:pStyle w:val="Compact"/>
        <w:numPr>
          <w:ilvl w:val="0"/>
          <w:numId w:val="1065"/>
        </w:numPr>
      </w:pPr>
      <w:r>
        <w:t xml:space="preserve">rapport mensuel ;</w:t>
      </w:r>
    </w:p>
    <w:p>
      <w:pPr>
        <w:pStyle w:val="Compact"/>
        <w:numPr>
          <w:ilvl w:val="0"/>
          <w:numId w:val="1065"/>
        </w:numPr>
      </w:pPr>
      <w:r>
        <w:t xml:space="preserve">rapport annuel ;</w:t>
      </w:r>
    </w:p>
    <w:p>
      <w:pPr>
        <w:pStyle w:val="Compact"/>
        <w:numPr>
          <w:ilvl w:val="0"/>
          <w:numId w:val="1065"/>
        </w:numPr>
      </w:pPr>
      <w:r>
        <w:t xml:space="preserve">rapport par classe ;</w:t>
      </w:r>
    </w:p>
    <w:p>
      <w:pPr>
        <w:pStyle w:val="Compact"/>
        <w:numPr>
          <w:ilvl w:val="0"/>
          <w:numId w:val="1065"/>
        </w:numPr>
      </w:pPr>
      <w:r>
        <w:t xml:space="preserve">rapport par niveau ;</w:t>
      </w:r>
    </w:p>
    <w:p>
      <w:pPr>
        <w:pStyle w:val="Compact"/>
        <w:numPr>
          <w:ilvl w:val="0"/>
          <w:numId w:val="1065"/>
        </w:numPr>
      </w:pPr>
      <w:r>
        <w:t xml:space="preserve">rapport par élève ;</w:t>
      </w:r>
    </w:p>
    <w:p>
      <w:pPr>
        <w:pStyle w:val="Compact"/>
        <w:numPr>
          <w:ilvl w:val="0"/>
          <w:numId w:val="1065"/>
        </w:numPr>
      </w:pPr>
      <w:r>
        <w:t xml:space="preserve">rapport par parent ;</w:t>
      </w:r>
    </w:p>
    <w:p>
      <w:pPr>
        <w:pStyle w:val="Compact"/>
        <w:numPr>
          <w:ilvl w:val="0"/>
          <w:numId w:val="1065"/>
        </w:numPr>
      </w:pPr>
      <w:r>
        <w:t xml:space="preserve">rapport par type de frais ;</w:t>
      </w:r>
    </w:p>
    <w:p>
      <w:pPr>
        <w:pStyle w:val="Compact"/>
        <w:numPr>
          <w:ilvl w:val="0"/>
          <w:numId w:val="1065"/>
        </w:numPr>
      </w:pPr>
      <w:r>
        <w:t xml:space="preserve">rapport par mode de paiement ;</w:t>
      </w:r>
    </w:p>
    <w:p>
      <w:pPr>
        <w:pStyle w:val="Compact"/>
        <w:numPr>
          <w:ilvl w:val="0"/>
          <w:numId w:val="1065"/>
        </w:numPr>
      </w:pPr>
      <w:r>
        <w:t xml:space="preserve">rapport par comptable ;</w:t>
      </w:r>
    </w:p>
    <w:p>
      <w:pPr>
        <w:pStyle w:val="Compact"/>
        <w:numPr>
          <w:ilvl w:val="0"/>
          <w:numId w:val="1065"/>
        </w:numPr>
      </w:pPr>
      <w:r>
        <w:t xml:space="preserve">rapport des réductions ;</w:t>
      </w:r>
    </w:p>
    <w:p>
      <w:pPr>
        <w:pStyle w:val="Compact"/>
        <w:numPr>
          <w:ilvl w:val="0"/>
          <w:numId w:val="1065"/>
        </w:numPr>
      </w:pPr>
      <w:r>
        <w:t xml:space="preserve">rapport des annulations ;</w:t>
      </w:r>
    </w:p>
    <w:p>
      <w:pPr>
        <w:pStyle w:val="Compact"/>
        <w:numPr>
          <w:ilvl w:val="0"/>
          <w:numId w:val="1065"/>
        </w:numPr>
      </w:pPr>
      <w:r>
        <w:t xml:space="preserve">rapport des impayés ;</w:t>
      </w:r>
    </w:p>
    <w:p>
      <w:pPr>
        <w:pStyle w:val="Compact"/>
        <w:numPr>
          <w:ilvl w:val="0"/>
          <w:numId w:val="1065"/>
        </w:numPr>
      </w:pPr>
      <w:r>
        <w:t xml:space="preserve">rapport du taux de recouvrement.</w:t>
      </w:r>
    </w:p>
    <w:p>
      <w:pPr>
        <w:pStyle w:val="FirstParagraph"/>
      </w:pPr>
      <w:r>
        <w:t xml:space="preserve">Chaque rapport doit proposer selon le cas :</w:t>
      </w:r>
    </w:p>
    <w:p>
      <w:pPr>
        <w:pStyle w:val="Compact"/>
        <w:numPr>
          <w:ilvl w:val="0"/>
          <w:numId w:val="1066"/>
        </w:numPr>
      </w:pPr>
      <w:r>
        <w:t xml:space="preserve">affichage HTML ;</w:t>
      </w:r>
    </w:p>
    <w:p>
      <w:pPr>
        <w:pStyle w:val="Compact"/>
        <w:numPr>
          <w:ilvl w:val="0"/>
          <w:numId w:val="1066"/>
        </w:numPr>
      </w:pPr>
      <w:r>
        <w:t xml:space="preserve">impression ;</w:t>
      </w:r>
    </w:p>
    <w:p>
      <w:pPr>
        <w:pStyle w:val="Compact"/>
        <w:numPr>
          <w:ilvl w:val="0"/>
          <w:numId w:val="1066"/>
        </w:numPr>
      </w:pPr>
      <w:r>
        <w:t xml:space="preserve">export CSV ;</w:t>
      </w:r>
    </w:p>
    <w:p>
      <w:pPr>
        <w:pStyle w:val="Compact"/>
        <w:numPr>
          <w:ilvl w:val="0"/>
          <w:numId w:val="1066"/>
        </w:numPr>
      </w:pPr>
      <w:r>
        <w:t xml:space="preserve">export PDF si possible.</w:t>
      </w:r>
    </w:p>
    <w:bookmarkEnd w:id="63"/>
    <w:bookmarkStart w:id="64" w:name="notifications"/>
    <w:p>
      <w:pPr>
        <w:pStyle w:val="Heading1"/>
      </w:pPr>
      <w:r>
        <w:t xml:space="preserve">20. Notifications</w:t>
      </w:r>
    </w:p>
    <w:p>
      <w:pPr>
        <w:pStyle w:val="FirstParagraph"/>
      </w:pPr>
      <w:r>
        <w:t xml:space="preserve">Créer au minimum un système de notifications internes.</w:t>
      </w:r>
    </w:p>
    <w:p>
      <w:pPr>
        <w:pStyle w:val="BodyText"/>
      </w:pPr>
      <w:r>
        <w:t xml:space="preserve">Types de notifications :</w:t>
      </w:r>
    </w:p>
    <w:p>
      <w:pPr>
        <w:pStyle w:val="Compact"/>
        <w:numPr>
          <w:ilvl w:val="0"/>
          <w:numId w:val="1067"/>
        </w:numPr>
      </w:pPr>
      <w:r>
        <w:t xml:space="preserve">nouveau paiement ;</w:t>
      </w:r>
    </w:p>
    <w:p>
      <w:pPr>
        <w:pStyle w:val="Compact"/>
        <w:numPr>
          <w:ilvl w:val="0"/>
          <w:numId w:val="1067"/>
        </w:numPr>
      </w:pPr>
      <w:r>
        <w:t xml:space="preserve">paiement annulé ;</w:t>
      </w:r>
    </w:p>
    <w:p>
      <w:pPr>
        <w:pStyle w:val="Compact"/>
        <w:numPr>
          <w:ilvl w:val="0"/>
          <w:numId w:val="1067"/>
        </w:numPr>
      </w:pPr>
      <w:r>
        <w:t xml:space="preserve">échéance proche ;</w:t>
      </w:r>
    </w:p>
    <w:p>
      <w:pPr>
        <w:pStyle w:val="Compact"/>
        <w:numPr>
          <w:ilvl w:val="0"/>
          <w:numId w:val="1067"/>
        </w:numPr>
      </w:pPr>
      <w:r>
        <w:t xml:space="preserve">échéance dépassée ;</w:t>
      </w:r>
    </w:p>
    <w:p>
      <w:pPr>
        <w:pStyle w:val="Compact"/>
        <w:numPr>
          <w:ilvl w:val="0"/>
          <w:numId w:val="1067"/>
        </w:numPr>
      </w:pPr>
      <w:r>
        <w:t xml:space="preserve">reçu disponible ;</w:t>
      </w:r>
    </w:p>
    <w:p>
      <w:pPr>
        <w:pStyle w:val="Compact"/>
        <w:numPr>
          <w:ilvl w:val="0"/>
          <w:numId w:val="1067"/>
        </w:numPr>
      </w:pPr>
      <w:r>
        <w:t xml:space="preserve">réduction accordée ;</w:t>
      </w:r>
    </w:p>
    <w:p>
      <w:pPr>
        <w:pStyle w:val="Compact"/>
        <w:numPr>
          <w:ilvl w:val="0"/>
          <w:numId w:val="1067"/>
        </w:numPr>
      </w:pPr>
      <w:r>
        <w:t xml:space="preserve">compte parent créé.</w:t>
      </w:r>
    </w:p>
    <w:p>
      <w:pPr>
        <w:pStyle w:val="FirstParagraph"/>
      </w:pPr>
      <w:r>
        <w:t xml:space="preserve">Préparer l’architecture pour permettre plus tard :</w:t>
      </w:r>
    </w:p>
    <w:p>
      <w:pPr>
        <w:pStyle w:val="Compact"/>
        <w:numPr>
          <w:ilvl w:val="0"/>
          <w:numId w:val="1068"/>
        </w:numPr>
      </w:pPr>
      <w:r>
        <w:t xml:space="preserve">email ;</w:t>
      </w:r>
    </w:p>
    <w:p>
      <w:pPr>
        <w:pStyle w:val="Compact"/>
        <w:numPr>
          <w:ilvl w:val="0"/>
          <w:numId w:val="1068"/>
        </w:numPr>
      </w:pPr>
      <w:r>
        <w:t xml:space="preserve">SMS ;</w:t>
      </w:r>
    </w:p>
    <w:p>
      <w:pPr>
        <w:pStyle w:val="Compact"/>
        <w:numPr>
          <w:ilvl w:val="0"/>
          <w:numId w:val="1068"/>
        </w:numPr>
      </w:pPr>
      <w:r>
        <w:t xml:space="preserve">WhatsApp ;</w:t>
      </w:r>
    </w:p>
    <w:p>
      <w:pPr>
        <w:pStyle w:val="Compact"/>
        <w:numPr>
          <w:ilvl w:val="0"/>
          <w:numId w:val="1068"/>
        </w:numPr>
      </w:pPr>
      <w:r>
        <w:t xml:space="preserve">MVola ;</w:t>
      </w:r>
    </w:p>
    <w:p>
      <w:pPr>
        <w:pStyle w:val="Compact"/>
        <w:numPr>
          <w:ilvl w:val="0"/>
          <w:numId w:val="1068"/>
        </w:numPr>
      </w:pPr>
      <w:r>
        <w:t xml:space="preserve">Orange Money ;</w:t>
      </w:r>
    </w:p>
    <w:p>
      <w:pPr>
        <w:pStyle w:val="Compact"/>
        <w:numPr>
          <w:ilvl w:val="0"/>
          <w:numId w:val="1068"/>
        </w:numPr>
      </w:pPr>
      <w:r>
        <w:t xml:space="preserve">Airtel Money.</w:t>
      </w:r>
    </w:p>
    <w:p>
      <w:pPr>
        <w:pStyle w:val="FirstParagraph"/>
      </w:pPr>
      <w:r>
        <w:t xml:space="preserve">Ne pas simuler une intégration réelle avec ces services sans configuration ou API officielle.</w:t>
      </w:r>
    </w:p>
    <w:p>
      <w:pPr>
        <w:pStyle w:val="BodyText"/>
      </w:pPr>
      <w:r>
        <w:t xml:space="preserve">Créer plutôt des interfaces ou services extensibles.</w:t>
      </w:r>
    </w:p>
    <w:bookmarkEnd w:id="64"/>
    <w:bookmarkStart w:id="65" w:name="journal-daudit"/>
    <w:p>
      <w:pPr>
        <w:pStyle w:val="Heading1"/>
      </w:pPr>
      <w:r>
        <w:t xml:space="preserve">21. Journal d’audit</w:t>
      </w:r>
    </w:p>
    <w:p>
      <w:pPr>
        <w:pStyle w:val="FirstParagraph"/>
      </w:pPr>
      <w:r>
        <w:t xml:space="preserve">Créer un système centralisé d’audit.</w:t>
      </w:r>
    </w:p>
    <w:p>
      <w:pPr>
        <w:pStyle w:val="BodyText"/>
      </w:pPr>
      <w:r>
        <w:t xml:space="preserve">Enregistrer au minimum :</w:t>
      </w:r>
    </w:p>
    <w:p>
      <w:pPr>
        <w:pStyle w:val="Compact"/>
        <w:numPr>
          <w:ilvl w:val="0"/>
          <w:numId w:val="1069"/>
        </w:numPr>
      </w:pPr>
      <w:r>
        <w:t xml:space="preserve">connexion ;</w:t>
      </w:r>
    </w:p>
    <w:p>
      <w:pPr>
        <w:pStyle w:val="Compact"/>
        <w:numPr>
          <w:ilvl w:val="0"/>
          <w:numId w:val="1069"/>
        </w:numPr>
      </w:pPr>
      <w:r>
        <w:t xml:space="preserve">échec de connexion important si pertinent ;</w:t>
      </w:r>
    </w:p>
    <w:p>
      <w:pPr>
        <w:pStyle w:val="Compact"/>
        <w:numPr>
          <w:ilvl w:val="0"/>
          <w:numId w:val="1069"/>
        </w:numPr>
      </w:pPr>
      <w:r>
        <w:t xml:space="preserve">création ;</w:t>
      </w:r>
    </w:p>
    <w:p>
      <w:pPr>
        <w:pStyle w:val="Compact"/>
        <w:numPr>
          <w:ilvl w:val="0"/>
          <w:numId w:val="1069"/>
        </w:numPr>
      </w:pPr>
      <w:r>
        <w:t xml:space="preserve">modification ;</w:t>
      </w:r>
    </w:p>
    <w:p>
      <w:pPr>
        <w:pStyle w:val="Compact"/>
        <w:numPr>
          <w:ilvl w:val="0"/>
          <w:numId w:val="1069"/>
        </w:numPr>
      </w:pPr>
      <w:r>
        <w:t xml:space="preserve">désactivation ;</w:t>
      </w:r>
    </w:p>
    <w:p>
      <w:pPr>
        <w:pStyle w:val="Compact"/>
        <w:numPr>
          <w:ilvl w:val="0"/>
          <w:numId w:val="1069"/>
        </w:numPr>
      </w:pPr>
      <w:r>
        <w:t xml:space="preserve">paiement ;</w:t>
      </w:r>
    </w:p>
    <w:p>
      <w:pPr>
        <w:pStyle w:val="Compact"/>
        <w:numPr>
          <w:ilvl w:val="0"/>
          <w:numId w:val="1069"/>
        </w:numPr>
      </w:pPr>
      <w:r>
        <w:t xml:space="preserve">annulation de paiement ;</w:t>
      </w:r>
    </w:p>
    <w:p>
      <w:pPr>
        <w:pStyle w:val="Compact"/>
        <w:numPr>
          <w:ilvl w:val="0"/>
          <w:numId w:val="1069"/>
        </w:numPr>
      </w:pPr>
      <w:r>
        <w:t xml:space="preserve">réduction ;</w:t>
      </w:r>
    </w:p>
    <w:p>
      <w:pPr>
        <w:pStyle w:val="Compact"/>
        <w:numPr>
          <w:ilvl w:val="0"/>
          <w:numId w:val="1069"/>
        </w:numPr>
      </w:pPr>
      <w:r>
        <w:t xml:space="preserve">clôture d’année scolaire ;</w:t>
      </w:r>
    </w:p>
    <w:p>
      <w:pPr>
        <w:pStyle w:val="Compact"/>
        <w:numPr>
          <w:ilvl w:val="0"/>
          <w:numId w:val="1069"/>
        </w:numPr>
      </w:pPr>
      <w:r>
        <w:t xml:space="preserve">changement de paramètres ;</w:t>
      </w:r>
    </w:p>
    <w:p>
      <w:pPr>
        <w:pStyle w:val="Compact"/>
        <w:numPr>
          <w:ilvl w:val="0"/>
          <w:numId w:val="1069"/>
        </w:numPr>
      </w:pPr>
      <w:r>
        <w:t xml:space="preserve">génération ou consultation sensible de rapports.</w:t>
      </w:r>
    </w:p>
    <w:p>
      <w:pPr>
        <w:pStyle w:val="FirstParagraph"/>
      </w:pPr>
      <w:r>
        <w:t xml:space="preserve">Créer une page réservée à l’administrateur avec :</w:t>
      </w:r>
    </w:p>
    <w:p>
      <w:pPr>
        <w:pStyle w:val="Compact"/>
        <w:numPr>
          <w:ilvl w:val="0"/>
          <w:numId w:val="1070"/>
        </w:numPr>
      </w:pPr>
      <w:r>
        <w:t xml:space="preserve">pagination ;</w:t>
      </w:r>
    </w:p>
    <w:p>
      <w:pPr>
        <w:pStyle w:val="Compact"/>
        <w:numPr>
          <w:ilvl w:val="0"/>
          <w:numId w:val="1070"/>
        </w:numPr>
      </w:pPr>
      <w:r>
        <w:t xml:space="preserve">filtres par utilisateur ;</w:t>
      </w:r>
    </w:p>
    <w:p>
      <w:pPr>
        <w:pStyle w:val="Compact"/>
        <w:numPr>
          <w:ilvl w:val="0"/>
          <w:numId w:val="1070"/>
        </w:numPr>
      </w:pPr>
      <w:r>
        <w:t xml:space="preserve">filtres par action ;</w:t>
      </w:r>
    </w:p>
    <w:p>
      <w:pPr>
        <w:pStyle w:val="Compact"/>
        <w:numPr>
          <w:ilvl w:val="0"/>
          <w:numId w:val="1070"/>
        </w:numPr>
      </w:pPr>
      <w:r>
        <w:t xml:space="preserve">filtres par entité ;</w:t>
      </w:r>
    </w:p>
    <w:p>
      <w:pPr>
        <w:pStyle w:val="Compact"/>
        <w:numPr>
          <w:ilvl w:val="0"/>
          <w:numId w:val="1070"/>
        </w:numPr>
      </w:pPr>
      <w:r>
        <w:t xml:space="preserve">filtres par période ;</w:t>
      </w:r>
    </w:p>
    <w:p>
      <w:pPr>
        <w:pStyle w:val="Compact"/>
        <w:numPr>
          <w:ilvl w:val="0"/>
          <w:numId w:val="1070"/>
        </w:numPr>
      </w:pPr>
      <w:r>
        <w:t xml:space="preserve">détail des anciennes et nouvelles valeurs.</w:t>
      </w:r>
    </w:p>
    <w:bookmarkEnd w:id="65"/>
    <w:bookmarkStart w:id="66" w:name="paramètres-de-lécole"/>
    <w:p>
      <w:pPr>
        <w:pStyle w:val="Heading1"/>
      </w:pPr>
      <w:r>
        <w:t xml:space="preserve">22. Paramètres de l’école</w:t>
      </w:r>
    </w:p>
    <w:p>
      <w:pPr>
        <w:pStyle w:val="FirstParagraph"/>
      </w:pPr>
      <w:r>
        <w:t xml:space="preserve">Créer une page permettant de configurer :</w:t>
      </w:r>
    </w:p>
    <w:p>
      <w:pPr>
        <w:pStyle w:val="Compact"/>
        <w:numPr>
          <w:ilvl w:val="0"/>
          <w:numId w:val="1071"/>
        </w:numPr>
      </w:pPr>
      <w:r>
        <w:t xml:space="preserve">nom de l’école ;</w:t>
      </w:r>
    </w:p>
    <w:p>
      <w:pPr>
        <w:pStyle w:val="Compact"/>
        <w:numPr>
          <w:ilvl w:val="0"/>
          <w:numId w:val="1071"/>
        </w:numPr>
      </w:pPr>
      <w:r>
        <w:t xml:space="preserve">logo ;</w:t>
      </w:r>
    </w:p>
    <w:p>
      <w:pPr>
        <w:pStyle w:val="Compact"/>
        <w:numPr>
          <w:ilvl w:val="0"/>
          <w:numId w:val="1071"/>
        </w:numPr>
      </w:pPr>
      <w:r>
        <w:t xml:space="preserve">adresse ;</w:t>
      </w:r>
    </w:p>
    <w:p>
      <w:pPr>
        <w:pStyle w:val="Compact"/>
        <w:numPr>
          <w:ilvl w:val="0"/>
          <w:numId w:val="1071"/>
        </w:numPr>
      </w:pPr>
      <w:r>
        <w:t xml:space="preserve">téléphone ;</w:t>
      </w:r>
    </w:p>
    <w:p>
      <w:pPr>
        <w:pStyle w:val="Compact"/>
        <w:numPr>
          <w:ilvl w:val="0"/>
          <w:numId w:val="1071"/>
        </w:numPr>
      </w:pPr>
      <w:r>
        <w:t xml:space="preserve">email ;</w:t>
      </w:r>
    </w:p>
    <w:p>
      <w:pPr>
        <w:pStyle w:val="Compact"/>
        <w:numPr>
          <w:ilvl w:val="0"/>
          <w:numId w:val="1071"/>
        </w:numPr>
      </w:pPr>
      <w:r>
        <w:t xml:space="preserve">devise, par défaut Ariary ;</w:t>
      </w:r>
    </w:p>
    <w:p>
      <w:pPr>
        <w:pStyle w:val="Compact"/>
        <w:numPr>
          <w:ilvl w:val="0"/>
          <w:numId w:val="1071"/>
        </w:numPr>
      </w:pPr>
      <w:r>
        <w:t xml:space="preserve">symbole monétaire, Ar ;</w:t>
      </w:r>
    </w:p>
    <w:p>
      <w:pPr>
        <w:pStyle w:val="Compact"/>
        <w:numPr>
          <w:ilvl w:val="0"/>
          <w:numId w:val="1071"/>
        </w:numPr>
      </w:pPr>
      <w:r>
        <w:t xml:space="preserve">pied de page des reçus ;</w:t>
      </w:r>
    </w:p>
    <w:p>
      <w:pPr>
        <w:pStyle w:val="Compact"/>
        <w:numPr>
          <w:ilvl w:val="0"/>
          <w:numId w:val="1071"/>
        </w:numPr>
      </w:pPr>
      <w:r>
        <w:t xml:space="preserve">année scolaire active ;</w:t>
      </w:r>
    </w:p>
    <w:p>
      <w:pPr>
        <w:pStyle w:val="Compact"/>
        <w:numPr>
          <w:ilvl w:val="0"/>
          <w:numId w:val="1071"/>
        </w:numPr>
      </w:pPr>
      <w:r>
        <w:t xml:space="preserve">format des numéros de paiement ;</w:t>
      </w:r>
    </w:p>
    <w:p>
      <w:pPr>
        <w:pStyle w:val="Compact"/>
        <w:numPr>
          <w:ilvl w:val="0"/>
          <w:numId w:val="1071"/>
        </w:numPr>
      </w:pPr>
      <w:r>
        <w:t xml:space="preserve">format des numéros de reçu ;</w:t>
      </w:r>
    </w:p>
    <w:p>
      <w:pPr>
        <w:pStyle w:val="Compact"/>
        <w:numPr>
          <w:ilvl w:val="0"/>
          <w:numId w:val="1071"/>
        </w:numPr>
      </w:pPr>
      <w:r>
        <w:t xml:space="preserve">délai des échéances ;</w:t>
      </w:r>
    </w:p>
    <w:p>
      <w:pPr>
        <w:pStyle w:val="Compact"/>
        <w:numPr>
          <w:ilvl w:val="0"/>
          <w:numId w:val="1071"/>
        </w:numPr>
      </w:pPr>
      <w:r>
        <w:t xml:space="preserve">options de retard.</w:t>
      </w:r>
    </w:p>
    <w:p>
      <w:pPr>
        <w:pStyle w:val="FirstParagraph"/>
      </w:pPr>
      <w:r>
        <w:t xml:space="preserve">Les paramètres doivent être réutilisés dans les templates et les reçus.</w:t>
      </w:r>
    </w:p>
    <w:bookmarkEnd w:id="66"/>
    <w:bookmarkStart w:id="67" w:name="suppression-et-archivage"/>
    <w:p>
      <w:pPr>
        <w:pStyle w:val="Heading1"/>
      </w:pPr>
      <w:r>
        <w:t xml:space="preserve">23. Suppression et archivage</w:t>
      </w:r>
    </w:p>
    <w:p>
      <w:pPr>
        <w:pStyle w:val="FirstParagraph"/>
      </w:pPr>
      <w:r>
        <w:t xml:space="preserve">Pour les données sensibles, privilégier :</w:t>
      </w:r>
    </w:p>
    <w:p>
      <w:pPr>
        <w:pStyle w:val="Compact"/>
        <w:numPr>
          <w:ilvl w:val="0"/>
          <w:numId w:val="1072"/>
        </w:numPr>
      </w:pPr>
      <w:r>
        <w:t xml:space="preserve">désactivation ;</w:t>
      </w:r>
    </w:p>
    <w:p>
      <w:pPr>
        <w:pStyle w:val="Compact"/>
        <w:numPr>
          <w:ilvl w:val="0"/>
          <w:numId w:val="1072"/>
        </w:numPr>
      </w:pPr>
      <w:r>
        <w:t xml:space="preserve">archivage ;</w:t>
      </w:r>
    </w:p>
    <w:p>
      <w:pPr>
        <w:pStyle w:val="Compact"/>
        <w:numPr>
          <w:ilvl w:val="0"/>
          <w:numId w:val="1072"/>
        </w:numPr>
      </w:pPr>
      <w:r>
        <w:t xml:space="preserve">annulation ;</w:t>
      </w:r>
    </w:p>
    <w:p>
      <w:pPr>
        <w:pStyle w:val="Compact"/>
        <w:numPr>
          <w:ilvl w:val="0"/>
          <w:numId w:val="1072"/>
        </w:numPr>
      </w:pPr>
      <w:r>
        <w:t xml:space="preserve">suppression logique.</w:t>
      </w:r>
    </w:p>
    <w:p>
      <w:pPr>
        <w:pStyle w:val="FirstParagraph"/>
      </w:pPr>
      <w:r>
        <w:t xml:space="preserve">Ne jamais supprimer physiquement :</w:t>
      </w:r>
    </w:p>
    <w:p>
      <w:pPr>
        <w:pStyle w:val="Compact"/>
        <w:numPr>
          <w:ilvl w:val="0"/>
          <w:numId w:val="1073"/>
        </w:numPr>
      </w:pPr>
      <w:r>
        <w:t xml:space="preserve">un paiement validé ;</w:t>
      </w:r>
    </w:p>
    <w:p>
      <w:pPr>
        <w:pStyle w:val="Compact"/>
        <w:numPr>
          <w:ilvl w:val="0"/>
          <w:numId w:val="1073"/>
        </w:numPr>
      </w:pPr>
      <w:r>
        <w:t xml:space="preserve">un reçu ;</w:t>
      </w:r>
    </w:p>
    <w:p>
      <w:pPr>
        <w:pStyle w:val="Compact"/>
        <w:numPr>
          <w:ilvl w:val="0"/>
          <w:numId w:val="1073"/>
        </w:numPr>
      </w:pPr>
      <w:r>
        <w:t xml:space="preserve">un journal d’audit ;</w:t>
      </w:r>
    </w:p>
    <w:p>
      <w:pPr>
        <w:pStyle w:val="Compact"/>
        <w:numPr>
          <w:ilvl w:val="0"/>
          <w:numId w:val="1073"/>
        </w:numPr>
      </w:pPr>
      <w:r>
        <w:t xml:space="preserve">une donnée financière déjà utilisée.</w:t>
      </w:r>
    </w:p>
    <w:p>
      <w:pPr>
        <w:pStyle w:val="FirstParagraph"/>
      </w:pPr>
      <w:r>
        <w:t xml:space="preserve">Les classes, élèves, parents, frais et utilisateurs utilisés dans des transactions doivent être désactivés ou archivés au lieu d’être supprimés.</w:t>
      </w:r>
    </w:p>
    <w:bookmarkEnd w:id="67"/>
    <w:bookmarkStart w:id="68" w:name="recherche-filtres-et-pagination"/>
    <w:p>
      <w:pPr>
        <w:pStyle w:val="Heading1"/>
      </w:pPr>
      <w:r>
        <w:t xml:space="preserve">24. Recherche, filtres et pagination</w:t>
      </w:r>
    </w:p>
    <w:p>
      <w:pPr>
        <w:pStyle w:val="FirstParagraph"/>
      </w:pPr>
      <w:r>
        <w:t xml:space="preserve">Toutes les grandes listes doivent avoir :</w:t>
      </w:r>
    </w:p>
    <w:p>
      <w:pPr>
        <w:pStyle w:val="Compact"/>
        <w:numPr>
          <w:ilvl w:val="0"/>
          <w:numId w:val="1074"/>
        </w:numPr>
      </w:pPr>
      <w:r>
        <w:t xml:space="preserve">recherche ;</w:t>
      </w:r>
    </w:p>
    <w:p>
      <w:pPr>
        <w:pStyle w:val="Compact"/>
        <w:numPr>
          <w:ilvl w:val="0"/>
          <w:numId w:val="1074"/>
        </w:numPr>
      </w:pPr>
      <w:r>
        <w:t xml:space="preserve">filtres ;</w:t>
      </w:r>
    </w:p>
    <w:p>
      <w:pPr>
        <w:pStyle w:val="Compact"/>
        <w:numPr>
          <w:ilvl w:val="0"/>
          <w:numId w:val="1074"/>
        </w:numPr>
      </w:pPr>
      <w:r>
        <w:t xml:space="preserve">tri ;</w:t>
      </w:r>
    </w:p>
    <w:p>
      <w:pPr>
        <w:pStyle w:val="Compact"/>
        <w:numPr>
          <w:ilvl w:val="0"/>
          <w:numId w:val="1074"/>
        </w:numPr>
      </w:pPr>
      <w:r>
        <w:t xml:space="preserve">pagination ;</w:t>
      </w:r>
    </w:p>
    <w:p>
      <w:pPr>
        <w:pStyle w:val="Compact"/>
        <w:numPr>
          <w:ilvl w:val="0"/>
          <w:numId w:val="1074"/>
        </w:numPr>
      </w:pPr>
      <w:r>
        <w:t xml:space="preserve">conservation des filtres dans l’URL ;</w:t>
      </w:r>
    </w:p>
    <w:p>
      <w:pPr>
        <w:pStyle w:val="Compact"/>
        <w:numPr>
          <w:ilvl w:val="0"/>
          <w:numId w:val="1074"/>
        </w:numPr>
      </w:pPr>
      <w:r>
        <w:t xml:space="preserve">remise à zéro des filtres.</w:t>
      </w:r>
    </w:p>
    <w:p>
      <w:pPr>
        <w:pStyle w:val="FirstParagraph"/>
      </w:pPr>
      <w:r>
        <w:t xml:space="preserve">Cela concerne notamment :</w:t>
      </w:r>
    </w:p>
    <w:p>
      <w:pPr>
        <w:pStyle w:val="Compact"/>
        <w:numPr>
          <w:ilvl w:val="0"/>
          <w:numId w:val="1075"/>
        </w:numPr>
      </w:pPr>
      <w:r>
        <w:t xml:space="preserve">utilisateurs ;</w:t>
      </w:r>
    </w:p>
    <w:p>
      <w:pPr>
        <w:pStyle w:val="Compact"/>
        <w:numPr>
          <w:ilvl w:val="0"/>
          <w:numId w:val="1075"/>
        </w:numPr>
      </w:pPr>
      <w:r>
        <w:t xml:space="preserve">élèves ;</w:t>
      </w:r>
    </w:p>
    <w:p>
      <w:pPr>
        <w:pStyle w:val="Compact"/>
        <w:numPr>
          <w:ilvl w:val="0"/>
          <w:numId w:val="1075"/>
        </w:numPr>
      </w:pPr>
      <w:r>
        <w:t xml:space="preserve">parents ;</w:t>
      </w:r>
    </w:p>
    <w:p>
      <w:pPr>
        <w:pStyle w:val="Compact"/>
        <w:numPr>
          <w:ilvl w:val="0"/>
          <w:numId w:val="1075"/>
        </w:numPr>
      </w:pPr>
      <w:r>
        <w:t xml:space="preserve">classes ;</w:t>
      </w:r>
    </w:p>
    <w:p>
      <w:pPr>
        <w:pStyle w:val="Compact"/>
        <w:numPr>
          <w:ilvl w:val="0"/>
          <w:numId w:val="1075"/>
        </w:numPr>
      </w:pPr>
      <w:r>
        <w:t xml:space="preserve">frais ;</w:t>
      </w:r>
    </w:p>
    <w:p>
      <w:pPr>
        <w:pStyle w:val="Compact"/>
        <w:numPr>
          <w:ilvl w:val="0"/>
          <w:numId w:val="1075"/>
        </w:numPr>
      </w:pPr>
      <w:r>
        <w:t xml:space="preserve">paiements ;</w:t>
      </w:r>
    </w:p>
    <w:p>
      <w:pPr>
        <w:pStyle w:val="Compact"/>
        <w:numPr>
          <w:ilvl w:val="0"/>
          <w:numId w:val="1075"/>
        </w:numPr>
      </w:pPr>
      <w:r>
        <w:t xml:space="preserve">reçus ;</w:t>
      </w:r>
    </w:p>
    <w:p>
      <w:pPr>
        <w:pStyle w:val="Compact"/>
        <w:numPr>
          <w:ilvl w:val="0"/>
          <w:numId w:val="1075"/>
        </w:numPr>
      </w:pPr>
      <w:r>
        <w:t xml:space="preserve">impayés ;</w:t>
      </w:r>
    </w:p>
    <w:p>
      <w:pPr>
        <w:pStyle w:val="Compact"/>
        <w:numPr>
          <w:ilvl w:val="0"/>
          <w:numId w:val="1075"/>
        </w:numPr>
      </w:pPr>
      <w:r>
        <w:t xml:space="preserve">audits ;</w:t>
      </w:r>
    </w:p>
    <w:p>
      <w:pPr>
        <w:pStyle w:val="Compact"/>
        <w:numPr>
          <w:ilvl w:val="0"/>
          <w:numId w:val="1075"/>
        </w:numPr>
      </w:pPr>
      <w:r>
        <w:t xml:space="preserve">rapports.</w:t>
      </w:r>
    </w:p>
    <w:bookmarkEnd w:id="68"/>
    <w:bookmarkStart w:id="69" w:name="validation-des-formulaires"/>
    <w:p>
      <w:pPr>
        <w:pStyle w:val="Heading1"/>
      </w:pPr>
      <w:r>
        <w:t xml:space="preserve">25. Validation des formulaires</w:t>
      </w:r>
    </w:p>
    <w:p>
      <w:pPr>
        <w:pStyle w:val="FirstParagraph"/>
      </w:pPr>
      <w:r>
        <w:t xml:space="preserve">Utiliser :</w:t>
      </w:r>
    </w:p>
    <w:p>
      <w:pPr>
        <w:pStyle w:val="Compact"/>
        <w:numPr>
          <w:ilvl w:val="0"/>
          <w:numId w:val="1076"/>
        </w:numPr>
      </w:pPr>
      <w:r>
        <w:t xml:space="preserve">Symfony Form ;</w:t>
      </w:r>
    </w:p>
    <w:p>
      <w:pPr>
        <w:pStyle w:val="Compact"/>
        <w:numPr>
          <w:ilvl w:val="0"/>
          <w:numId w:val="1076"/>
        </w:numPr>
      </w:pPr>
      <w:r>
        <w:t xml:space="preserve">Symfony Validator ;</w:t>
      </w:r>
    </w:p>
    <w:p>
      <w:pPr>
        <w:pStyle w:val="Compact"/>
        <w:numPr>
          <w:ilvl w:val="0"/>
          <w:numId w:val="1076"/>
        </w:numPr>
      </w:pPr>
      <w:r>
        <w:t xml:space="preserve">contraintes Doctrine ;</w:t>
      </w:r>
    </w:p>
    <w:p>
      <w:pPr>
        <w:pStyle w:val="Compact"/>
        <w:numPr>
          <w:ilvl w:val="0"/>
          <w:numId w:val="1076"/>
        </w:numPr>
      </w:pPr>
      <w:r>
        <w:t xml:space="preserve">messages de validation en français.</w:t>
      </w:r>
    </w:p>
    <w:p>
      <w:pPr>
        <w:pStyle w:val="FirstParagraph"/>
      </w:pPr>
      <w:r>
        <w:t xml:space="preserve">Valider notamment :</w:t>
      </w:r>
    </w:p>
    <w:p>
      <w:pPr>
        <w:pStyle w:val="Compact"/>
        <w:numPr>
          <w:ilvl w:val="0"/>
          <w:numId w:val="1077"/>
        </w:numPr>
      </w:pPr>
      <w:r>
        <w:t xml:space="preserve">unicité du matricule ;</w:t>
      </w:r>
    </w:p>
    <w:p>
      <w:pPr>
        <w:pStyle w:val="Compact"/>
        <w:numPr>
          <w:ilvl w:val="0"/>
          <w:numId w:val="1077"/>
        </w:numPr>
      </w:pPr>
      <w:r>
        <w:t xml:space="preserve">unicité de l’email utilisateur ;</w:t>
      </w:r>
    </w:p>
    <w:p>
      <w:pPr>
        <w:pStyle w:val="Compact"/>
        <w:numPr>
          <w:ilvl w:val="0"/>
          <w:numId w:val="1077"/>
        </w:numPr>
      </w:pPr>
      <w:r>
        <w:t xml:space="preserve">unicité des numéros de paiement et de reçu ;</w:t>
      </w:r>
    </w:p>
    <w:p>
      <w:pPr>
        <w:pStyle w:val="Compact"/>
        <w:numPr>
          <w:ilvl w:val="0"/>
          <w:numId w:val="1077"/>
        </w:numPr>
      </w:pPr>
      <w:r>
        <w:t xml:space="preserve">montants positifs ;</w:t>
      </w:r>
    </w:p>
    <w:p>
      <w:pPr>
        <w:pStyle w:val="Compact"/>
        <w:numPr>
          <w:ilvl w:val="0"/>
          <w:numId w:val="1077"/>
        </w:numPr>
      </w:pPr>
      <w:r>
        <w:t xml:space="preserve">dates cohérentes ;</w:t>
      </w:r>
    </w:p>
    <w:p>
      <w:pPr>
        <w:pStyle w:val="Compact"/>
        <w:numPr>
          <w:ilvl w:val="0"/>
          <w:numId w:val="1077"/>
        </w:numPr>
      </w:pPr>
      <w:r>
        <w:t xml:space="preserve">année scolaire valide ;</w:t>
      </w:r>
    </w:p>
    <w:p>
      <w:pPr>
        <w:pStyle w:val="Compact"/>
        <w:numPr>
          <w:ilvl w:val="0"/>
          <w:numId w:val="1077"/>
        </w:numPr>
      </w:pPr>
      <w:r>
        <w:t xml:space="preserve">classe valide ;</w:t>
      </w:r>
    </w:p>
    <w:p>
      <w:pPr>
        <w:pStyle w:val="Compact"/>
        <w:numPr>
          <w:ilvl w:val="0"/>
          <w:numId w:val="1077"/>
        </w:numPr>
      </w:pPr>
      <w:r>
        <w:t xml:space="preserve">frais valide ;</w:t>
      </w:r>
    </w:p>
    <w:p>
      <w:pPr>
        <w:pStyle w:val="Compact"/>
        <w:numPr>
          <w:ilvl w:val="0"/>
          <w:numId w:val="1077"/>
        </w:numPr>
      </w:pPr>
      <w:r>
        <w:t xml:space="preserve">parent valide ;</w:t>
      </w:r>
    </w:p>
    <w:p>
      <w:pPr>
        <w:pStyle w:val="Compact"/>
        <w:numPr>
          <w:ilvl w:val="0"/>
          <w:numId w:val="1077"/>
        </w:numPr>
      </w:pPr>
      <w:r>
        <w:t xml:space="preserve">format des numéros de téléphone ;</w:t>
      </w:r>
    </w:p>
    <w:p>
      <w:pPr>
        <w:pStyle w:val="Compact"/>
        <w:numPr>
          <w:ilvl w:val="0"/>
          <w:numId w:val="1077"/>
        </w:numPr>
      </w:pPr>
      <w:r>
        <w:t xml:space="preserve">fichiers image autorisés ;</w:t>
      </w:r>
    </w:p>
    <w:p>
      <w:pPr>
        <w:pStyle w:val="Compact"/>
        <w:numPr>
          <w:ilvl w:val="0"/>
          <w:numId w:val="1077"/>
        </w:numPr>
      </w:pPr>
      <w:r>
        <w:t xml:space="preserve">taille maximale des fichiers.</w:t>
      </w:r>
    </w:p>
    <w:bookmarkEnd w:id="69"/>
    <w:bookmarkStart w:id="70" w:name="design-et-expérience-utilisateur"/>
    <w:p>
      <w:pPr>
        <w:pStyle w:val="Heading1"/>
      </w:pPr>
      <w:r>
        <w:t xml:space="preserve">26. Design et expérience utilisateur</w:t>
      </w:r>
    </w:p>
    <w:p>
      <w:pPr>
        <w:pStyle w:val="FirstParagraph"/>
      </w:pPr>
      <w:r>
        <w:t xml:space="preserve">Créer un design moderne, professionnel et cohérent.</w:t>
      </w:r>
    </w:p>
    <w:p>
      <w:pPr>
        <w:pStyle w:val="BodyText"/>
      </w:pPr>
      <w:r>
        <w:t xml:space="preserve">Prévoir :</w:t>
      </w:r>
    </w:p>
    <w:p>
      <w:pPr>
        <w:pStyle w:val="Compact"/>
        <w:numPr>
          <w:ilvl w:val="0"/>
          <w:numId w:val="1078"/>
        </w:numPr>
      </w:pPr>
      <w:r>
        <w:t xml:space="preserve">couleurs adaptées à une école ;</w:t>
      </w:r>
    </w:p>
    <w:p>
      <w:pPr>
        <w:pStyle w:val="Compact"/>
        <w:numPr>
          <w:ilvl w:val="0"/>
          <w:numId w:val="1078"/>
        </w:numPr>
      </w:pPr>
      <w:r>
        <w:t xml:space="preserve">cartes statistiques ;</w:t>
      </w:r>
    </w:p>
    <w:p>
      <w:pPr>
        <w:pStyle w:val="Compact"/>
        <w:numPr>
          <w:ilvl w:val="0"/>
          <w:numId w:val="1078"/>
        </w:numPr>
      </w:pPr>
      <w:r>
        <w:t xml:space="preserve">tableaux lisibles ;</w:t>
      </w:r>
    </w:p>
    <w:p>
      <w:pPr>
        <w:pStyle w:val="Compact"/>
        <w:numPr>
          <w:ilvl w:val="0"/>
          <w:numId w:val="1078"/>
        </w:numPr>
      </w:pPr>
      <w:r>
        <w:t xml:space="preserve">badges de statut ;</w:t>
      </w:r>
    </w:p>
    <w:p>
      <w:pPr>
        <w:pStyle w:val="Compact"/>
        <w:numPr>
          <w:ilvl w:val="0"/>
          <w:numId w:val="1078"/>
        </w:numPr>
      </w:pPr>
      <w:r>
        <w:t xml:space="preserve">formulaires bien organisés ;</w:t>
      </w:r>
    </w:p>
    <w:p>
      <w:pPr>
        <w:pStyle w:val="Compact"/>
        <w:numPr>
          <w:ilvl w:val="0"/>
          <w:numId w:val="1078"/>
        </w:numPr>
      </w:pPr>
      <w:r>
        <w:t xml:space="preserve">boutons cohérents ;</w:t>
      </w:r>
    </w:p>
    <w:p>
      <w:pPr>
        <w:pStyle w:val="Compact"/>
        <w:numPr>
          <w:ilvl w:val="0"/>
          <w:numId w:val="1078"/>
        </w:numPr>
      </w:pPr>
      <w:r>
        <w:t xml:space="preserve">fenêtres de confirmation ;</w:t>
      </w:r>
    </w:p>
    <w:p>
      <w:pPr>
        <w:pStyle w:val="Compact"/>
        <w:numPr>
          <w:ilvl w:val="0"/>
          <w:numId w:val="1078"/>
        </w:numPr>
      </w:pPr>
      <w:r>
        <w:t xml:space="preserve">messages flash ;</w:t>
      </w:r>
    </w:p>
    <w:p>
      <w:pPr>
        <w:pStyle w:val="Compact"/>
        <w:numPr>
          <w:ilvl w:val="0"/>
          <w:numId w:val="1078"/>
        </w:numPr>
      </w:pPr>
      <w:r>
        <w:t xml:space="preserve">état vide lorsqu’aucune donnée n’est disponible ;</w:t>
      </w:r>
    </w:p>
    <w:p>
      <w:pPr>
        <w:pStyle w:val="Compact"/>
        <w:numPr>
          <w:ilvl w:val="0"/>
          <w:numId w:val="1078"/>
        </w:numPr>
      </w:pPr>
      <w:r>
        <w:t xml:space="preserve">indicateurs de chargement en JavaScript si nécessaire ;</w:t>
      </w:r>
    </w:p>
    <w:p>
      <w:pPr>
        <w:pStyle w:val="Compact"/>
        <w:numPr>
          <w:ilvl w:val="0"/>
          <w:numId w:val="1078"/>
        </w:numPr>
      </w:pPr>
      <w:r>
        <w:t xml:space="preserve">responsive mobile ;</w:t>
      </w:r>
    </w:p>
    <w:p>
      <w:pPr>
        <w:pStyle w:val="Compact"/>
        <w:numPr>
          <w:ilvl w:val="0"/>
          <w:numId w:val="1078"/>
        </w:numPr>
      </w:pPr>
      <w:r>
        <w:t xml:space="preserve">menu repliable ;</w:t>
      </w:r>
    </w:p>
    <w:p>
      <w:pPr>
        <w:pStyle w:val="Compact"/>
        <w:numPr>
          <w:ilvl w:val="0"/>
          <w:numId w:val="1078"/>
        </w:numPr>
      </w:pPr>
      <w:r>
        <w:t xml:space="preserve">impression propre des reçus et rapports.</w:t>
      </w:r>
    </w:p>
    <w:p>
      <w:pPr>
        <w:pStyle w:val="FirstParagraph"/>
      </w:pPr>
      <w:r>
        <w:t xml:space="preserve">Créer des templates Twig réutilisables :</w:t>
      </w:r>
    </w:p>
    <w:p>
      <w:pPr>
        <w:pStyle w:val="Compact"/>
        <w:numPr>
          <w:ilvl w:val="0"/>
          <w:numId w:val="1079"/>
        </w:numPr>
      </w:pPr>
      <w:r>
        <w:t xml:space="preserve">layout du back-office ;</w:t>
      </w:r>
    </w:p>
    <w:p>
      <w:pPr>
        <w:pStyle w:val="Compact"/>
        <w:numPr>
          <w:ilvl w:val="0"/>
          <w:numId w:val="1079"/>
        </w:numPr>
      </w:pPr>
      <w:r>
        <w:t xml:space="preserve">layout du front-office ;</w:t>
      </w:r>
    </w:p>
    <w:p>
      <w:pPr>
        <w:pStyle w:val="Compact"/>
        <w:numPr>
          <w:ilvl w:val="0"/>
          <w:numId w:val="1079"/>
        </w:numPr>
      </w:pPr>
      <w:r>
        <w:t xml:space="preserve">sidebar ;</w:t>
      </w:r>
    </w:p>
    <w:p>
      <w:pPr>
        <w:pStyle w:val="Compact"/>
        <w:numPr>
          <w:ilvl w:val="0"/>
          <w:numId w:val="1079"/>
        </w:numPr>
      </w:pPr>
      <w:r>
        <w:t xml:space="preserve">navbar ;</w:t>
      </w:r>
    </w:p>
    <w:p>
      <w:pPr>
        <w:pStyle w:val="Compact"/>
        <w:numPr>
          <w:ilvl w:val="0"/>
          <w:numId w:val="1079"/>
        </w:numPr>
      </w:pPr>
      <w:r>
        <w:t xml:space="preserve">breadcrumbs ;</w:t>
      </w:r>
    </w:p>
    <w:p>
      <w:pPr>
        <w:pStyle w:val="Compact"/>
        <w:numPr>
          <w:ilvl w:val="0"/>
          <w:numId w:val="1079"/>
        </w:numPr>
      </w:pPr>
      <w:r>
        <w:t xml:space="preserve">messages flash ;</w:t>
      </w:r>
    </w:p>
    <w:p>
      <w:pPr>
        <w:pStyle w:val="Compact"/>
        <w:numPr>
          <w:ilvl w:val="0"/>
          <w:numId w:val="1079"/>
        </w:numPr>
      </w:pPr>
      <w:r>
        <w:t xml:space="preserve">pagination ;</w:t>
      </w:r>
    </w:p>
    <w:p>
      <w:pPr>
        <w:pStyle w:val="Compact"/>
        <w:numPr>
          <w:ilvl w:val="0"/>
          <w:numId w:val="1079"/>
        </w:numPr>
      </w:pPr>
      <w:r>
        <w:t xml:space="preserve">formulaires ;</w:t>
      </w:r>
    </w:p>
    <w:p>
      <w:pPr>
        <w:pStyle w:val="Compact"/>
        <w:numPr>
          <w:ilvl w:val="0"/>
          <w:numId w:val="1079"/>
        </w:numPr>
      </w:pPr>
      <w:r>
        <w:t xml:space="preserve">modales de confirmation ;</w:t>
      </w:r>
    </w:p>
    <w:p>
      <w:pPr>
        <w:pStyle w:val="Compact"/>
        <w:numPr>
          <w:ilvl w:val="0"/>
          <w:numId w:val="1079"/>
        </w:numPr>
      </w:pPr>
      <w:r>
        <w:t xml:space="preserve">composants de statistiques ;</w:t>
      </w:r>
    </w:p>
    <w:p>
      <w:pPr>
        <w:pStyle w:val="Compact"/>
        <w:numPr>
          <w:ilvl w:val="0"/>
          <w:numId w:val="1079"/>
        </w:numPr>
      </w:pPr>
      <w:r>
        <w:t xml:space="preserve">badges de statut.</w:t>
      </w:r>
    </w:p>
    <w:bookmarkEnd w:id="70"/>
    <w:bookmarkStart w:id="71" w:name="services-métier-recommandés"/>
    <w:p>
      <w:pPr>
        <w:pStyle w:val="Heading1"/>
      </w:pPr>
      <w:r>
        <w:t xml:space="preserve">27. Services métier recommandés</w:t>
      </w:r>
    </w:p>
    <w:p>
      <w:pPr>
        <w:pStyle w:val="FirstParagraph"/>
      </w:pPr>
      <w:r>
        <w:t xml:space="preserve">Créer des services séparés lorsque nécessaire, notamment :</w:t>
      </w:r>
    </w:p>
    <w:p>
      <w:pPr>
        <w:pStyle w:val="Compact"/>
        <w:numPr>
          <w:ilvl w:val="0"/>
          <w:numId w:val="1080"/>
        </w:numPr>
      </w:pPr>
      <w:r>
        <w:t xml:space="preserve">PaymentCalculationService ;</w:t>
      </w:r>
    </w:p>
    <w:p>
      <w:pPr>
        <w:pStyle w:val="Compact"/>
        <w:numPr>
          <w:ilvl w:val="0"/>
          <w:numId w:val="1080"/>
        </w:numPr>
      </w:pPr>
      <w:r>
        <w:t xml:space="preserve">PaymentService ;</w:t>
      </w:r>
    </w:p>
    <w:p>
      <w:pPr>
        <w:pStyle w:val="Compact"/>
        <w:numPr>
          <w:ilvl w:val="0"/>
          <w:numId w:val="1080"/>
        </w:numPr>
      </w:pPr>
      <w:r>
        <w:t xml:space="preserve">ReceiptService ;</w:t>
      </w:r>
    </w:p>
    <w:p>
      <w:pPr>
        <w:pStyle w:val="Compact"/>
        <w:numPr>
          <w:ilvl w:val="0"/>
          <w:numId w:val="1080"/>
        </w:numPr>
      </w:pPr>
      <w:r>
        <w:t xml:space="preserve">ReceiptNumberGenerator ;</w:t>
      </w:r>
    </w:p>
    <w:p>
      <w:pPr>
        <w:pStyle w:val="Compact"/>
        <w:numPr>
          <w:ilvl w:val="0"/>
          <w:numId w:val="1080"/>
        </w:numPr>
      </w:pPr>
      <w:r>
        <w:t xml:space="preserve">PaymentNumberGenerator ;</w:t>
      </w:r>
    </w:p>
    <w:p>
      <w:pPr>
        <w:pStyle w:val="Compact"/>
        <w:numPr>
          <w:ilvl w:val="0"/>
          <w:numId w:val="1080"/>
        </w:numPr>
      </w:pPr>
      <w:r>
        <w:t xml:space="preserve">FeeAssignmentService ;</w:t>
      </w:r>
    </w:p>
    <w:p>
      <w:pPr>
        <w:pStyle w:val="Compact"/>
        <w:numPr>
          <w:ilvl w:val="0"/>
          <w:numId w:val="1080"/>
        </w:numPr>
      </w:pPr>
      <w:r>
        <w:t xml:space="preserve">OutstandingBalanceService ;</w:t>
      </w:r>
    </w:p>
    <w:p>
      <w:pPr>
        <w:pStyle w:val="Compact"/>
        <w:numPr>
          <w:ilvl w:val="0"/>
          <w:numId w:val="1080"/>
        </w:numPr>
      </w:pPr>
      <w:r>
        <w:t xml:space="preserve">ReportService ;</w:t>
      </w:r>
    </w:p>
    <w:p>
      <w:pPr>
        <w:pStyle w:val="Compact"/>
        <w:numPr>
          <w:ilvl w:val="0"/>
          <w:numId w:val="1080"/>
        </w:numPr>
      </w:pPr>
      <w:r>
        <w:t xml:space="preserve">AuditLoggerService ;</w:t>
      </w:r>
    </w:p>
    <w:p>
      <w:pPr>
        <w:pStyle w:val="Compact"/>
        <w:numPr>
          <w:ilvl w:val="0"/>
          <w:numId w:val="1080"/>
        </w:numPr>
      </w:pPr>
      <w:r>
        <w:t xml:space="preserve">NotificationService ;</w:t>
      </w:r>
    </w:p>
    <w:p>
      <w:pPr>
        <w:pStyle w:val="Compact"/>
        <w:numPr>
          <w:ilvl w:val="0"/>
          <w:numId w:val="1080"/>
        </w:numPr>
      </w:pPr>
      <w:r>
        <w:t xml:space="preserve">SchoolYearService ;</w:t>
      </w:r>
    </w:p>
    <w:p>
      <w:pPr>
        <w:pStyle w:val="Compact"/>
        <w:numPr>
          <w:ilvl w:val="0"/>
          <w:numId w:val="1080"/>
        </w:numPr>
      </w:pPr>
      <w:r>
        <w:t xml:space="preserve">CsvImportService ;</w:t>
      </w:r>
    </w:p>
    <w:p>
      <w:pPr>
        <w:pStyle w:val="Compact"/>
        <w:numPr>
          <w:ilvl w:val="0"/>
          <w:numId w:val="1080"/>
        </w:numPr>
      </w:pPr>
      <w:r>
        <w:t xml:space="preserve">CsvExportService.</w:t>
      </w:r>
    </w:p>
    <w:p>
      <w:pPr>
        <w:pStyle w:val="FirstParagraph"/>
      </w:pPr>
      <w:r>
        <w:t xml:space="preserve">Éviter les contrôleurs trop longs.</w:t>
      </w:r>
    </w:p>
    <w:p>
      <w:pPr>
        <w:pStyle w:val="BodyText"/>
      </w:pPr>
      <w:r>
        <w:t xml:space="preserve">Éviter de dupliquer les calculs dans plusieurs fichiers.</w:t>
      </w:r>
    </w:p>
    <w:bookmarkEnd w:id="71"/>
    <w:bookmarkStart w:id="72" w:name="contrôleurs-recommandés"/>
    <w:p>
      <w:pPr>
        <w:pStyle w:val="Heading1"/>
      </w:pPr>
      <w:r>
        <w:t xml:space="preserve">28. Contrôleurs recommandés</w:t>
      </w:r>
    </w:p>
    <w:p>
      <w:pPr>
        <w:pStyle w:val="FirstParagraph"/>
      </w:pPr>
      <w:r>
        <w:t xml:space="preserve">Créer ou compléter des contrôleurs organisés, par exemple :</w:t>
      </w:r>
    </w:p>
    <w:p>
      <w:pPr>
        <w:pStyle w:val="BodyText"/>
      </w:pPr>
      <w:r>
        <w:t xml:space="preserve">src/Controller/Backoffice/DashboardController.php</w:t>
      </w:r>
      <w:r>
        <w:t xml:space="preserve"> </w:t>
      </w:r>
      <w:r>
        <w:t xml:space="preserve">src/Controller/Backoffice/SchoolYearController.php</w:t>
      </w:r>
      <w:r>
        <w:t xml:space="preserve"> </w:t>
      </w:r>
      <w:r>
        <w:t xml:space="preserve">src/Controller/Backoffice/SchoolClassController.php</w:t>
      </w:r>
      <w:r>
        <w:t xml:space="preserve"> </w:t>
      </w:r>
      <w:r>
        <w:t xml:space="preserve">src/Controller/Backoffice/StudentController.php</w:t>
      </w:r>
      <w:r>
        <w:t xml:space="preserve"> </w:t>
      </w:r>
      <w:r>
        <w:t xml:space="preserve">src/Controller/Backoffice/ParentGuardianController.php</w:t>
      </w:r>
      <w:r>
        <w:t xml:space="preserve"> </w:t>
      </w:r>
      <w:r>
        <w:t xml:space="preserve">src/Controller/Backoffice/FeeTypeController.php</w:t>
      </w:r>
      <w:r>
        <w:t xml:space="preserve"> </w:t>
      </w:r>
      <w:r>
        <w:t xml:space="preserve">src/Controller/Backoffice/FeeAssignmentController.php</w:t>
      </w:r>
      <w:r>
        <w:t xml:space="preserve"> </w:t>
      </w:r>
      <w:r>
        <w:t xml:space="preserve">src/Controller/Backoffice/PaymentController.php</w:t>
      </w:r>
      <w:r>
        <w:t xml:space="preserve"> </w:t>
      </w:r>
      <w:r>
        <w:t xml:space="preserve">src/Controller/Backoffice/ReceiptController.php</w:t>
      </w:r>
      <w:r>
        <w:t xml:space="preserve"> </w:t>
      </w:r>
      <w:r>
        <w:t xml:space="preserve">src/Controller/Backoffice/DiscountController.php</w:t>
      </w:r>
      <w:r>
        <w:t xml:space="preserve"> </w:t>
      </w:r>
      <w:r>
        <w:t xml:space="preserve">src/Controller/Backoffice/OutstandingPaymentController.php</w:t>
      </w:r>
      <w:r>
        <w:t xml:space="preserve"> </w:t>
      </w:r>
      <w:r>
        <w:t xml:space="preserve">src/Controller/Backoffice/ReportController.php</w:t>
      </w:r>
      <w:r>
        <w:t xml:space="preserve"> </w:t>
      </w:r>
      <w:r>
        <w:t xml:space="preserve">src/Controller/Backoffice/UserController.php</w:t>
      </w:r>
      <w:r>
        <w:t xml:space="preserve"> </w:t>
      </w:r>
      <w:r>
        <w:t xml:space="preserve">src/Controller/Backoffice/AuditLogController.php</w:t>
      </w:r>
      <w:r>
        <w:t xml:space="preserve"> </w:t>
      </w:r>
      <w:r>
        <w:t xml:space="preserve">src/Controller/Backoffice/SettingController.php</w:t>
      </w:r>
    </w:p>
    <w:p>
      <w:pPr>
        <w:pStyle w:val="BodyText"/>
      </w:pPr>
      <w:r>
        <w:t xml:space="preserve">src/Controller/Frontoffice/HomeController.php</w:t>
      </w:r>
      <w:r>
        <w:t xml:space="preserve"> </w:t>
      </w:r>
      <w:r>
        <w:t xml:space="preserve">src/Controller/Frontoffice/ParentDashboardController.php</w:t>
      </w:r>
      <w:r>
        <w:t xml:space="preserve"> </w:t>
      </w:r>
      <w:r>
        <w:t xml:space="preserve">src/Controller/Frontoffice/ChildController.php</w:t>
      </w:r>
      <w:r>
        <w:t xml:space="preserve"> </w:t>
      </w:r>
      <w:r>
        <w:t xml:space="preserve">src/Controller/Frontoffice/ParentReceiptController.php</w:t>
      </w:r>
      <w:r>
        <w:t xml:space="preserve"> </w:t>
      </w:r>
      <w:r>
        <w:t xml:space="preserve">src/Controller/Frontoffice/ParentNotificationController.php</w:t>
      </w:r>
      <w:r>
        <w:t xml:space="preserve"> </w:t>
      </w:r>
      <w:r>
        <w:t xml:space="preserve">src/Controller/Frontoffice/ProfileController.php</w:t>
      </w:r>
      <w:r>
        <w:t xml:space="preserve"> </w:t>
      </w:r>
      <w:r>
        <w:t xml:space="preserve">src/Controller/ReceiptVerificationController.php</w:t>
      </w:r>
    </w:p>
    <w:p>
      <w:pPr>
        <w:pStyle w:val="BodyText"/>
      </w:pPr>
      <w:r>
        <w:t xml:space="preserve">Adapte cette structure à l’existant si le projet possède déjà une organisation différente.</w:t>
      </w:r>
    </w:p>
    <w:bookmarkEnd w:id="72"/>
    <w:bookmarkStart w:id="73" w:name="routes"/>
    <w:p>
      <w:pPr>
        <w:pStyle w:val="Heading1"/>
      </w:pPr>
      <w:r>
        <w:t xml:space="preserve">29. Routes</w:t>
      </w:r>
    </w:p>
    <w:p>
      <w:pPr>
        <w:pStyle w:val="FirstParagraph"/>
      </w:pPr>
      <w:r>
        <w:t xml:space="preserve">Utiliser des noms de routes explicites.</w:t>
      </w:r>
    </w:p>
    <w:p>
      <w:pPr>
        <w:pStyle w:val="BodyText"/>
      </w:pPr>
      <w:r>
        <w:t xml:space="preserve">Exemples :</w:t>
      </w:r>
    </w:p>
    <w:p>
      <w:pPr>
        <w:pStyle w:val="Compact"/>
        <w:numPr>
          <w:ilvl w:val="0"/>
          <w:numId w:val="1081"/>
        </w:numPr>
      </w:pPr>
      <w:r>
        <w:t xml:space="preserve">app_login ;</w:t>
      </w:r>
    </w:p>
    <w:p>
      <w:pPr>
        <w:pStyle w:val="Compact"/>
        <w:numPr>
          <w:ilvl w:val="0"/>
          <w:numId w:val="1081"/>
        </w:numPr>
      </w:pPr>
      <w:r>
        <w:t xml:space="preserve">app_logout ;</w:t>
      </w:r>
    </w:p>
    <w:p>
      <w:pPr>
        <w:pStyle w:val="Compact"/>
        <w:numPr>
          <w:ilvl w:val="0"/>
          <w:numId w:val="1081"/>
        </w:numPr>
      </w:pPr>
      <w:r>
        <w:t xml:space="preserve">backoffice_dashboard ;</w:t>
      </w:r>
    </w:p>
    <w:p>
      <w:pPr>
        <w:pStyle w:val="Compact"/>
        <w:numPr>
          <w:ilvl w:val="0"/>
          <w:numId w:val="1081"/>
        </w:numPr>
      </w:pPr>
      <w:r>
        <w:t xml:space="preserve">backoffice_student_index ;</w:t>
      </w:r>
    </w:p>
    <w:p>
      <w:pPr>
        <w:pStyle w:val="Compact"/>
        <w:numPr>
          <w:ilvl w:val="0"/>
          <w:numId w:val="1081"/>
        </w:numPr>
      </w:pPr>
      <w:r>
        <w:t xml:space="preserve">backoffice_student_new ;</w:t>
      </w:r>
    </w:p>
    <w:p>
      <w:pPr>
        <w:pStyle w:val="Compact"/>
        <w:numPr>
          <w:ilvl w:val="0"/>
          <w:numId w:val="1081"/>
        </w:numPr>
      </w:pPr>
      <w:r>
        <w:t xml:space="preserve">backoffice_student_edit ;</w:t>
      </w:r>
    </w:p>
    <w:p>
      <w:pPr>
        <w:pStyle w:val="Compact"/>
        <w:numPr>
          <w:ilvl w:val="0"/>
          <w:numId w:val="1081"/>
        </w:numPr>
      </w:pPr>
      <w:r>
        <w:t xml:space="preserve">backoffice_student_show ;</w:t>
      </w:r>
    </w:p>
    <w:p>
      <w:pPr>
        <w:pStyle w:val="Compact"/>
        <w:numPr>
          <w:ilvl w:val="0"/>
          <w:numId w:val="1081"/>
        </w:numPr>
      </w:pPr>
      <w:r>
        <w:t xml:space="preserve">backoffice_payment_new ;</w:t>
      </w:r>
    </w:p>
    <w:p>
      <w:pPr>
        <w:pStyle w:val="Compact"/>
        <w:numPr>
          <w:ilvl w:val="0"/>
          <w:numId w:val="1081"/>
        </w:numPr>
      </w:pPr>
      <w:r>
        <w:t xml:space="preserve">backoffice_payment_show ;</w:t>
      </w:r>
    </w:p>
    <w:p>
      <w:pPr>
        <w:pStyle w:val="Compact"/>
        <w:numPr>
          <w:ilvl w:val="0"/>
          <w:numId w:val="1081"/>
        </w:numPr>
      </w:pPr>
      <w:r>
        <w:t xml:space="preserve">backoffice_payment_cancel ;</w:t>
      </w:r>
    </w:p>
    <w:p>
      <w:pPr>
        <w:pStyle w:val="Compact"/>
        <w:numPr>
          <w:ilvl w:val="0"/>
          <w:numId w:val="1081"/>
        </w:numPr>
      </w:pPr>
      <w:r>
        <w:t xml:space="preserve">backoffice_receipt_print ;</w:t>
      </w:r>
    </w:p>
    <w:p>
      <w:pPr>
        <w:pStyle w:val="Compact"/>
        <w:numPr>
          <w:ilvl w:val="0"/>
          <w:numId w:val="1081"/>
        </w:numPr>
      </w:pPr>
      <w:r>
        <w:t xml:space="preserve">backoffice_report_monthly ;</w:t>
      </w:r>
    </w:p>
    <w:p>
      <w:pPr>
        <w:pStyle w:val="Compact"/>
        <w:numPr>
          <w:ilvl w:val="0"/>
          <w:numId w:val="1081"/>
        </w:numPr>
      </w:pPr>
      <w:r>
        <w:t xml:space="preserve">parent_dashboard ;</w:t>
      </w:r>
    </w:p>
    <w:p>
      <w:pPr>
        <w:pStyle w:val="Compact"/>
        <w:numPr>
          <w:ilvl w:val="0"/>
          <w:numId w:val="1081"/>
        </w:numPr>
      </w:pPr>
      <w:r>
        <w:t xml:space="preserve">parent_child_show ;</w:t>
      </w:r>
    </w:p>
    <w:p>
      <w:pPr>
        <w:pStyle w:val="Compact"/>
        <w:numPr>
          <w:ilvl w:val="0"/>
          <w:numId w:val="1081"/>
        </w:numPr>
      </w:pPr>
      <w:r>
        <w:t xml:space="preserve">parent_receipt_download ;</w:t>
      </w:r>
    </w:p>
    <w:p>
      <w:pPr>
        <w:pStyle w:val="Compact"/>
        <w:numPr>
          <w:ilvl w:val="0"/>
          <w:numId w:val="1081"/>
        </w:numPr>
      </w:pPr>
      <w:r>
        <w:t xml:space="preserve">receipt_verify.</w:t>
      </w:r>
    </w:p>
    <w:p>
      <w:pPr>
        <w:pStyle w:val="FirstParagraph"/>
      </w:pPr>
      <w:r>
        <w:t xml:space="preserve">Préfixes suggérés :</w:t>
      </w:r>
    </w:p>
    <w:p>
      <w:pPr>
        <w:pStyle w:val="Compact"/>
        <w:numPr>
          <w:ilvl w:val="0"/>
          <w:numId w:val="1082"/>
        </w:numPr>
      </w:pPr>
      <w:r>
        <w:t xml:space="preserve">/admin ou /backoffice ;</w:t>
      </w:r>
    </w:p>
    <w:p>
      <w:pPr>
        <w:pStyle w:val="Compact"/>
        <w:numPr>
          <w:ilvl w:val="0"/>
          <w:numId w:val="1082"/>
        </w:numPr>
      </w:pPr>
      <w:r>
        <w:t xml:space="preserve">/parent ;</w:t>
      </w:r>
    </w:p>
    <w:p>
      <w:pPr>
        <w:pStyle w:val="Compact"/>
        <w:numPr>
          <w:ilvl w:val="0"/>
          <w:numId w:val="1082"/>
        </w:numPr>
      </w:pPr>
      <w:r>
        <w:t xml:space="preserve">/receipt/verify.</w:t>
      </w:r>
    </w:p>
    <w:bookmarkEnd w:id="73"/>
    <w:bookmarkStart w:id="74" w:name="fixtures"/>
    <w:p>
      <w:pPr>
        <w:pStyle w:val="Heading1"/>
      </w:pPr>
      <w:r>
        <w:t xml:space="preserve">30. Fixtures</w:t>
      </w:r>
    </w:p>
    <w:p>
      <w:pPr>
        <w:pStyle w:val="FirstParagraph"/>
      </w:pPr>
      <w:r>
        <w:t xml:space="preserve">Créer des fixtures cohérentes pour tester l’application.</w:t>
      </w:r>
    </w:p>
    <w:p>
      <w:pPr>
        <w:pStyle w:val="BodyText"/>
      </w:pPr>
      <w:r>
        <w:t xml:space="preserve">Ajouter au minimum :</w:t>
      </w:r>
    </w:p>
    <w:p>
      <w:pPr>
        <w:pStyle w:val="Compact"/>
        <w:numPr>
          <w:ilvl w:val="0"/>
          <w:numId w:val="1083"/>
        </w:numPr>
      </w:pPr>
      <w:r>
        <w:t xml:space="preserve">une école configurée ;</w:t>
      </w:r>
    </w:p>
    <w:p>
      <w:pPr>
        <w:pStyle w:val="Compact"/>
        <w:numPr>
          <w:ilvl w:val="0"/>
          <w:numId w:val="1083"/>
        </w:numPr>
      </w:pPr>
      <w:r>
        <w:t xml:space="preserve">une année scolaire active ;</w:t>
      </w:r>
    </w:p>
    <w:p>
      <w:pPr>
        <w:pStyle w:val="Compact"/>
        <w:numPr>
          <w:ilvl w:val="0"/>
          <w:numId w:val="1083"/>
        </w:numPr>
      </w:pPr>
      <w:r>
        <w:t xml:space="preserve">plusieurs classes ;</w:t>
      </w:r>
    </w:p>
    <w:p>
      <w:pPr>
        <w:pStyle w:val="Compact"/>
        <w:numPr>
          <w:ilvl w:val="0"/>
          <w:numId w:val="1083"/>
        </w:numPr>
      </w:pPr>
      <w:r>
        <w:t xml:space="preserve">plusieurs types de frais ;</w:t>
      </w:r>
    </w:p>
    <w:p>
      <w:pPr>
        <w:pStyle w:val="Compact"/>
        <w:numPr>
          <w:ilvl w:val="0"/>
          <w:numId w:val="1083"/>
        </w:numPr>
      </w:pPr>
      <w:r>
        <w:t xml:space="preserve">plusieurs élèves ;</w:t>
      </w:r>
    </w:p>
    <w:p>
      <w:pPr>
        <w:pStyle w:val="Compact"/>
        <w:numPr>
          <w:ilvl w:val="0"/>
          <w:numId w:val="1083"/>
        </w:numPr>
      </w:pPr>
      <w:r>
        <w:t xml:space="preserve">plusieurs parents ;</w:t>
      </w:r>
    </w:p>
    <w:p>
      <w:pPr>
        <w:pStyle w:val="Compact"/>
        <w:numPr>
          <w:ilvl w:val="0"/>
          <w:numId w:val="1083"/>
        </w:numPr>
      </w:pPr>
      <w:r>
        <w:t xml:space="preserve">des relations parents-enfants ;</w:t>
      </w:r>
    </w:p>
    <w:p>
      <w:pPr>
        <w:pStyle w:val="Compact"/>
        <w:numPr>
          <w:ilvl w:val="0"/>
          <w:numId w:val="1083"/>
        </w:numPr>
      </w:pPr>
      <w:r>
        <w:t xml:space="preserve">des frais affectés ;</w:t>
      </w:r>
    </w:p>
    <w:p>
      <w:pPr>
        <w:pStyle w:val="Compact"/>
        <w:numPr>
          <w:ilvl w:val="0"/>
          <w:numId w:val="1083"/>
        </w:numPr>
      </w:pPr>
      <w:r>
        <w:t xml:space="preserve">des réductions ;</w:t>
      </w:r>
    </w:p>
    <w:p>
      <w:pPr>
        <w:pStyle w:val="Compact"/>
        <w:numPr>
          <w:ilvl w:val="0"/>
          <w:numId w:val="1083"/>
        </w:numPr>
      </w:pPr>
      <w:r>
        <w:t xml:space="preserve">des paiements partiels ;</w:t>
      </w:r>
    </w:p>
    <w:p>
      <w:pPr>
        <w:pStyle w:val="Compact"/>
        <w:numPr>
          <w:ilvl w:val="0"/>
          <w:numId w:val="1083"/>
        </w:numPr>
      </w:pPr>
      <w:r>
        <w:t xml:space="preserve">des paiements complets ;</w:t>
      </w:r>
    </w:p>
    <w:p>
      <w:pPr>
        <w:pStyle w:val="Compact"/>
        <w:numPr>
          <w:ilvl w:val="0"/>
          <w:numId w:val="1083"/>
        </w:numPr>
      </w:pPr>
      <w:r>
        <w:t xml:space="preserve">des impayés ;</w:t>
      </w:r>
    </w:p>
    <w:p>
      <w:pPr>
        <w:pStyle w:val="Compact"/>
        <w:numPr>
          <w:ilvl w:val="0"/>
          <w:numId w:val="1083"/>
        </w:numPr>
      </w:pPr>
      <w:r>
        <w:t xml:space="preserve">plusieurs utilisateurs avec rôles différents ;</w:t>
      </w:r>
    </w:p>
    <w:p>
      <w:pPr>
        <w:pStyle w:val="Compact"/>
        <w:numPr>
          <w:ilvl w:val="0"/>
          <w:numId w:val="1083"/>
        </w:numPr>
      </w:pPr>
      <w:r>
        <w:t xml:space="preserve">des notifications ;</w:t>
      </w:r>
    </w:p>
    <w:p>
      <w:pPr>
        <w:pStyle w:val="Compact"/>
        <w:numPr>
          <w:ilvl w:val="0"/>
          <w:numId w:val="1083"/>
        </w:numPr>
      </w:pPr>
      <w:r>
        <w:t xml:space="preserve">des journaux d’audit de démonstration.</w:t>
      </w:r>
    </w:p>
    <w:p>
      <w:pPr>
        <w:pStyle w:val="FirstParagraph"/>
      </w:pPr>
      <w:r>
        <w:t xml:space="preserve">Ne jamais utiliser les fixtures en production.</w:t>
      </w:r>
    </w:p>
    <w:bookmarkEnd w:id="74"/>
    <w:bookmarkStart w:id="75" w:name="tests"/>
    <w:p>
      <w:pPr>
        <w:pStyle w:val="Heading1"/>
      </w:pPr>
      <w:r>
        <w:t xml:space="preserve">31. Tests</w:t>
      </w:r>
    </w:p>
    <w:p>
      <w:pPr>
        <w:pStyle w:val="FirstParagraph"/>
      </w:pPr>
      <w:r>
        <w:t xml:space="preserve">Créer des tests PHPUnit pour les éléments critiques.</w:t>
      </w:r>
    </w:p>
    <w:p>
      <w:pPr>
        <w:pStyle w:val="BodyText"/>
      </w:pPr>
      <w:r>
        <w:t xml:space="preserve">Tests minimums :</w:t>
      </w:r>
    </w:p>
    <w:p>
      <w:pPr>
        <w:pStyle w:val="Compact"/>
        <w:numPr>
          <w:ilvl w:val="0"/>
          <w:numId w:val="1084"/>
        </w:numPr>
      </w:pPr>
      <w:r>
        <w:t xml:space="preserve">authentification ;</w:t>
      </w:r>
    </w:p>
    <w:p>
      <w:pPr>
        <w:pStyle w:val="Compact"/>
        <w:numPr>
          <w:ilvl w:val="0"/>
          <w:numId w:val="1084"/>
        </w:numPr>
      </w:pPr>
      <w:r>
        <w:t xml:space="preserve">accès au back-office selon le rôle ;</w:t>
      </w:r>
    </w:p>
    <w:p>
      <w:pPr>
        <w:pStyle w:val="Compact"/>
        <w:numPr>
          <w:ilvl w:val="0"/>
          <w:numId w:val="1084"/>
        </w:numPr>
      </w:pPr>
      <w:r>
        <w:t xml:space="preserve">interdiction d’accès pour un parent ;</w:t>
      </w:r>
    </w:p>
    <w:p>
      <w:pPr>
        <w:pStyle w:val="Compact"/>
        <w:numPr>
          <w:ilvl w:val="0"/>
          <w:numId w:val="1084"/>
        </w:numPr>
      </w:pPr>
      <w:r>
        <w:t xml:space="preserve">calcul du montant attendu ;</w:t>
      </w:r>
    </w:p>
    <w:p>
      <w:pPr>
        <w:pStyle w:val="Compact"/>
        <w:numPr>
          <w:ilvl w:val="0"/>
          <w:numId w:val="1084"/>
        </w:numPr>
      </w:pPr>
      <w:r>
        <w:t xml:space="preserve">calcul des réductions ;</w:t>
      </w:r>
    </w:p>
    <w:p>
      <w:pPr>
        <w:pStyle w:val="Compact"/>
        <w:numPr>
          <w:ilvl w:val="0"/>
          <w:numId w:val="1084"/>
        </w:numPr>
      </w:pPr>
      <w:r>
        <w:t xml:space="preserve">calcul du reste à payer ;</w:t>
      </w:r>
    </w:p>
    <w:p>
      <w:pPr>
        <w:pStyle w:val="Compact"/>
        <w:numPr>
          <w:ilvl w:val="0"/>
          <w:numId w:val="1084"/>
        </w:numPr>
      </w:pPr>
      <w:r>
        <w:t xml:space="preserve">paiement partiel ;</w:t>
      </w:r>
    </w:p>
    <w:p>
      <w:pPr>
        <w:pStyle w:val="Compact"/>
        <w:numPr>
          <w:ilvl w:val="0"/>
          <w:numId w:val="1084"/>
        </w:numPr>
      </w:pPr>
      <w:r>
        <w:t xml:space="preserve">paiement total ;</w:t>
      </w:r>
    </w:p>
    <w:p>
      <w:pPr>
        <w:pStyle w:val="Compact"/>
        <w:numPr>
          <w:ilvl w:val="0"/>
          <w:numId w:val="1084"/>
        </w:numPr>
      </w:pPr>
      <w:r>
        <w:t xml:space="preserve">impossibilité d’un montant négatif ;</w:t>
      </w:r>
    </w:p>
    <w:p>
      <w:pPr>
        <w:pStyle w:val="Compact"/>
        <w:numPr>
          <w:ilvl w:val="0"/>
          <w:numId w:val="1084"/>
        </w:numPr>
      </w:pPr>
      <w:r>
        <w:t xml:space="preserve">annulation de paiement ;</w:t>
      </w:r>
    </w:p>
    <w:p>
      <w:pPr>
        <w:pStyle w:val="Compact"/>
        <w:numPr>
          <w:ilvl w:val="0"/>
          <w:numId w:val="1084"/>
        </w:numPr>
      </w:pPr>
      <w:r>
        <w:t xml:space="preserve">génération des numéros uniques ;</w:t>
      </w:r>
    </w:p>
    <w:p>
      <w:pPr>
        <w:pStyle w:val="Compact"/>
        <w:numPr>
          <w:ilvl w:val="0"/>
          <w:numId w:val="1084"/>
        </w:numPr>
      </w:pPr>
      <w:r>
        <w:t xml:space="preserve">impossibilité pour un parent d’accéder à un enfant d’un autre parent ;</w:t>
      </w:r>
    </w:p>
    <w:p>
      <w:pPr>
        <w:pStyle w:val="Compact"/>
        <w:numPr>
          <w:ilvl w:val="0"/>
          <w:numId w:val="1084"/>
        </w:numPr>
      </w:pPr>
      <w:r>
        <w:t xml:space="preserve">clôture d’une année scolaire ;</w:t>
      </w:r>
    </w:p>
    <w:p>
      <w:pPr>
        <w:pStyle w:val="Compact"/>
        <w:numPr>
          <w:ilvl w:val="0"/>
          <w:numId w:val="1084"/>
        </w:numPr>
      </w:pPr>
      <w:r>
        <w:t xml:space="preserve">création d’un reçu ;</w:t>
      </w:r>
    </w:p>
    <w:p>
      <w:pPr>
        <w:pStyle w:val="Compact"/>
        <w:numPr>
          <w:ilvl w:val="0"/>
          <w:numId w:val="1084"/>
        </w:numPr>
      </w:pPr>
      <w:r>
        <w:t xml:space="preserve">recherche d’un élève.</w:t>
      </w:r>
    </w:p>
    <w:p>
      <w:pPr>
        <w:pStyle w:val="FirstParagraph"/>
      </w:pPr>
      <w:r>
        <w:t xml:space="preserve">Créer des tests unitaires pour les services métier et des tests fonctionnels pour les routes principales.</w:t>
      </w:r>
    </w:p>
    <w:bookmarkEnd w:id="75"/>
    <w:bookmarkStart w:id="76" w:name="base-de-données-et-migrations"/>
    <w:p>
      <w:pPr>
        <w:pStyle w:val="Heading1"/>
      </w:pPr>
      <w:r>
        <w:t xml:space="preserve">32. Base de données et migrations</w:t>
      </w:r>
    </w:p>
    <w:p>
      <w:pPr>
        <w:pStyle w:val="FirstParagraph"/>
      </w:pPr>
      <w:r>
        <w:t xml:space="preserve">Créer toutes les migrations Doctrine nécessaires.</w:t>
      </w:r>
    </w:p>
    <w:p>
      <w:pPr>
        <w:pStyle w:val="BodyText"/>
      </w:pPr>
      <w:r>
        <w:t xml:space="preserve">Ajouter :</w:t>
      </w:r>
    </w:p>
    <w:p>
      <w:pPr>
        <w:pStyle w:val="Compact"/>
        <w:numPr>
          <w:ilvl w:val="0"/>
          <w:numId w:val="1085"/>
        </w:numPr>
      </w:pPr>
      <w:r>
        <w:t xml:space="preserve">clés étrangères ;</w:t>
      </w:r>
    </w:p>
    <w:p>
      <w:pPr>
        <w:pStyle w:val="Compact"/>
        <w:numPr>
          <w:ilvl w:val="0"/>
          <w:numId w:val="1085"/>
        </w:numPr>
      </w:pPr>
      <w:r>
        <w:t xml:space="preserve">contraintes d’unicité ;</w:t>
      </w:r>
    </w:p>
    <w:p>
      <w:pPr>
        <w:pStyle w:val="Compact"/>
        <w:numPr>
          <w:ilvl w:val="0"/>
          <w:numId w:val="1085"/>
        </w:numPr>
      </w:pPr>
      <w:r>
        <w:t xml:space="preserve">index sur les colonnes de recherche ;</w:t>
      </w:r>
    </w:p>
    <w:p>
      <w:pPr>
        <w:pStyle w:val="Compact"/>
        <w:numPr>
          <w:ilvl w:val="0"/>
          <w:numId w:val="1085"/>
        </w:numPr>
      </w:pPr>
      <w:r>
        <w:t xml:space="preserve">index sur les dates de paiement ;</w:t>
      </w:r>
    </w:p>
    <w:p>
      <w:pPr>
        <w:pStyle w:val="Compact"/>
        <w:numPr>
          <w:ilvl w:val="0"/>
          <w:numId w:val="1085"/>
        </w:numPr>
      </w:pPr>
      <w:r>
        <w:t xml:space="preserve">index sur les matricules ;</w:t>
      </w:r>
    </w:p>
    <w:p>
      <w:pPr>
        <w:pStyle w:val="Compact"/>
        <w:numPr>
          <w:ilvl w:val="0"/>
          <w:numId w:val="1085"/>
        </w:numPr>
      </w:pPr>
      <w:r>
        <w:t xml:space="preserve">index sur les statuts ;</w:t>
      </w:r>
    </w:p>
    <w:p>
      <w:pPr>
        <w:pStyle w:val="Compact"/>
        <w:numPr>
          <w:ilvl w:val="0"/>
          <w:numId w:val="1085"/>
        </w:numPr>
      </w:pPr>
      <w:r>
        <w:t xml:space="preserve">index sur l’année scolaire ;</w:t>
      </w:r>
    </w:p>
    <w:p>
      <w:pPr>
        <w:pStyle w:val="Compact"/>
        <w:numPr>
          <w:ilvl w:val="0"/>
          <w:numId w:val="1085"/>
        </w:numPr>
      </w:pPr>
      <w:r>
        <w:t xml:space="preserve">index sur les classes ;</w:t>
      </w:r>
    </w:p>
    <w:p>
      <w:pPr>
        <w:pStyle w:val="Compact"/>
        <w:numPr>
          <w:ilvl w:val="0"/>
          <w:numId w:val="1085"/>
        </w:numPr>
      </w:pPr>
      <w:r>
        <w:t xml:space="preserve">index sur les références financières.</w:t>
      </w:r>
    </w:p>
    <w:p>
      <w:pPr>
        <w:pStyle w:val="FirstParagraph"/>
      </w:pPr>
      <w:r>
        <w:t xml:space="preserve">Vérifier la compatibilité avec PostgreSQL.</w:t>
      </w:r>
    </w:p>
    <w:p>
      <w:pPr>
        <w:pStyle w:val="BodyText"/>
      </w:pPr>
      <w:r>
        <w:t xml:space="preserve">Ne pas écrire de SQL spécifique à MySQL.</w:t>
      </w:r>
    </w:p>
    <w:bookmarkEnd w:id="76"/>
    <w:bookmarkStart w:id="77" w:name="commandes-et-installation"/>
    <w:p>
      <w:pPr>
        <w:pStyle w:val="Heading1"/>
      </w:pPr>
      <w:r>
        <w:t xml:space="preserve">33. Commandes et installation</w:t>
      </w:r>
    </w:p>
    <w:p>
      <w:pPr>
        <w:pStyle w:val="FirstParagraph"/>
      </w:pPr>
      <w:r>
        <w:t xml:space="preserve">À la fin, vérifier que le projet peut être lancé avec une procédure claire.</w:t>
      </w:r>
    </w:p>
    <w:p>
      <w:pPr>
        <w:pStyle w:val="BodyText"/>
      </w:pPr>
      <w:r>
        <w:t xml:space="preserve">Mettre à jour le README.md avec :</w:t>
      </w:r>
    </w:p>
    <w:p>
      <w:pPr>
        <w:pStyle w:val="Compact"/>
        <w:numPr>
          <w:ilvl w:val="0"/>
          <w:numId w:val="1086"/>
        </w:numPr>
      </w:pPr>
      <w:r>
        <w:t xml:space="preserve">prérequis ;</w:t>
      </w:r>
    </w:p>
    <w:p>
      <w:pPr>
        <w:pStyle w:val="Compact"/>
        <w:numPr>
          <w:ilvl w:val="0"/>
          <w:numId w:val="1086"/>
        </w:numPr>
      </w:pPr>
      <w:r>
        <w:t xml:space="preserve">installation des dépendances ;</w:t>
      </w:r>
    </w:p>
    <w:p>
      <w:pPr>
        <w:pStyle w:val="Compact"/>
        <w:numPr>
          <w:ilvl w:val="0"/>
          <w:numId w:val="1086"/>
        </w:numPr>
      </w:pPr>
      <w:r>
        <w:t xml:space="preserve">configuration du fichier .env.local ;</w:t>
      </w:r>
    </w:p>
    <w:p>
      <w:pPr>
        <w:pStyle w:val="Compact"/>
        <w:numPr>
          <w:ilvl w:val="0"/>
          <w:numId w:val="1086"/>
        </w:numPr>
      </w:pPr>
      <w:r>
        <w:t xml:space="preserve">lancement de PostgreSQL avec Docker Compose ;</w:t>
      </w:r>
    </w:p>
    <w:p>
      <w:pPr>
        <w:pStyle w:val="Compact"/>
        <w:numPr>
          <w:ilvl w:val="0"/>
          <w:numId w:val="1086"/>
        </w:numPr>
      </w:pPr>
      <w:r>
        <w:t xml:space="preserve">création de la base ;</w:t>
      </w:r>
    </w:p>
    <w:p>
      <w:pPr>
        <w:pStyle w:val="Compact"/>
        <w:numPr>
          <w:ilvl w:val="0"/>
          <w:numId w:val="1086"/>
        </w:numPr>
      </w:pPr>
      <w:r>
        <w:t xml:space="preserve">exécution des migrations ;</w:t>
      </w:r>
    </w:p>
    <w:p>
      <w:pPr>
        <w:pStyle w:val="Compact"/>
        <w:numPr>
          <w:ilvl w:val="0"/>
          <w:numId w:val="1086"/>
        </w:numPr>
      </w:pPr>
      <w:r>
        <w:t xml:space="preserve">chargement des fixtures ;</w:t>
      </w:r>
    </w:p>
    <w:p>
      <w:pPr>
        <w:pStyle w:val="Compact"/>
        <w:numPr>
          <w:ilvl w:val="0"/>
          <w:numId w:val="1086"/>
        </w:numPr>
      </w:pPr>
      <w:r>
        <w:t xml:space="preserve">lancement du serveur Symfony ;</w:t>
      </w:r>
    </w:p>
    <w:p>
      <w:pPr>
        <w:pStyle w:val="Compact"/>
        <w:numPr>
          <w:ilvl w:val="0"/>
          <w:numId w:val="1086"/>
        </w:numPr>
      </w:pPr>
      <w:r>
        <w:t xml:space="preserve">exécution des tests ;</w:t>
      </w:r>
    </w:p>
    <w:p>
      <w:pPr>
        <w:pStyle w:val="Compact"/>
        <w:numPr>
          <w:ilvl w:val="0"/>
          <w:numId w:val="1086"/>
        </w:numPr>
      </w:pPr>
      <w:r>
        <w:t xml:space="preserve">comptes de démonstration ;</w:t>
      </w:r>
    </w:p>
    <w:p>
      <w:pPr>
        <w:pStyle w:val="Compact"/>
        <w:numPr>
          <w:ilvl w:val="0"/>
          <w:numId w:val="1086"/>
        </w:numPr>
      </w:pPr>
      <w:r>
        <w:t xml:space="preserve">structure des rôles ;</w:t>
      </w:r>
    </w:p>
    <w:p>
      <w:pPr>
        <w:pStyle w:val="Compact"/>
        <w:numPr>
          <w:ilvl w:val="0"/>
          <w:numId w:val="1086"/>
        </w:numPr>
      </w:pPr>
      <w:r>
        <w:t xml:space="preserve">principales URLs.</w:t>
      </w:r>
    </w:p>
    <w:p>
      <w:pPr>
        <w:pStyle w:val="FirstParagraph"/>
      </w:pPr>
      <w:r>
        <w:t xml:space="preserve">Commandes indicatives à vérifier et adapter :</w:t>
      </w:r>
    </w:p>
    <w:p>
      <w:pPr>
        <w:pStyle w:val="BodyText"/>
      </w:pPr>
      <w:r>
        <w:t xml:space="preserve">composer install</w:t>
      </w:r>
      <w:r>
        <w:t xml:space="preserve"> </w:t>
      </w:r>
      <w:r>
        <w:t xml:space="preserve">docker compose up -d</w:t>
      </w:r>
      <w:r>
        <w:t xml:space="preserve"> </w:t>
      </w:r>
      <w:r>
        <w:t xml:space="preserve">php bin/console doctrine:database:create –if-not-exists</w:t>
      </w:r>
      <w:r>
        <w:t xml:space="preserve"> </w:t>
      </w:r>
      <w:r>
        <w:t xml:space="preserve">php bin/console doctrine:migrations:migrate –no-interaction</w:t>
      </w:r>
      <w:r>
        <w:t xml:space="preserve"> </w:t>
      </w:r>
      <w:r>
        <w:t xml:space="preserve">php bin/console doctrine:fixtures:load –no-interaction</w:t>
      </w:r>
      <w:r>
        <w:t xml:space="preserve"> </w:t>
      </w:r>
      <w:r>
        <w:t xml:space="preserve">php bin/console cache:clear</w:t>
      </w:r>
      <w:r>
        <w:t xml:space="preserve"> </w:t>
      </w:r>
      <w:r>
        <w:t xml:space="preserve">php bin/console lint:container</w:t>
      </w:r>
      <w:r>
        <w:t xml:space="preserve"> </w:t>
      </w:r>
      <w:r>
        <w:t xml:space="preserve">php bin/console lint:twig templates</w:t>
      </w:r>
      <w:r>
        <w:t xml:space="preserve"> </w:t>
      </w:r>
      <w:r>
        <w:t xml:space="preserve">php bin/console doctrine:schema:validate</w:t>
      </w:r>
      <w:r>
        <w:t xml:space="preserve"> </w:t>
      </w:r>
      <w:r>
        <w:t xml:space="preserve">php bin/phpunit</w:t>
      </w:r>
    </w:p>
    <w:p>
      <w:pPr>
        <w:pStyle w:val="BodyText"/>
      </w:pPr>
      <w:r>
        <w:t xml:space="preserve">Ne lance pas une commande destructive sur une base contenant des données réelles.</w:t>
      </w:r>
    </w:p>
    <w:bookmarkEnd w:id="77"/>
    <w:bookmarkStart w:id="78" w:name="qualité-du-code"/>
    <w:p>
      <w:pPr>
        <w:pStyle w:val="Heading1"/>
      </w:pPr>
      <w:r>
        <w:t xml:space="preserve">34. Qualité du code</w:t>
      </w:r>
    </w:p>
    <w:p>
      <w:pPr>
        <w:pStyle w:val="FirstParagraph"/>
      </w:pPr>
      <w:r>
        <w:t xml:space="preserve">Respecter :</w:t>
      </w:r>
    </w:p>
    <w:p>
      <w:pPr>
        <w:pStyle w:val="Compact"/>
        <w:numPr>
          <w:ilvl w:val="0"/>
          <w:numId w:val="1087"/>
        </w:numPr>
      </w:pPr>
      <w:r>
        <w:t xml:space="preserve">PSR-12 ;</w:t>
      </w:r>
    </w:p>
    <w:p>
      <w:pPr>
        <w:pStyle w:val="Compact"/>
        <w:numPr>
          <w:ilvl w:val="0"/>
          <w:numId w:val="1087"/>
        </w:numPr>
      </w:pPr>
      <w:r>
        <w:t xml:space="preserve">typage PHP ;</w:t>
      </w:r>
    </w:p>
    <w:p>
      <w:pPr>
        <w:pStyle w:val="Compact"/>
        <w:numPr>
          <w:ilvl w:val="0"/>
          <w:numId w:val="1087"/>
        </w:numPr>
      </w:pPr>
      <w:r>
        <w:t xml:space="preserve">propriétés typées ;</w:t>
      </w:r>
    </w:p>
    <w:p>
      <w:pPr>
        <w:pStyle w:val="Compact"/>
        <w:numPr>
          <w:ilvl w:val="0"/>
          <w:numId w:val="1087"/>
        </w:numPr>
      </w:pPr>
      <w:r>
        <w:t xml:space="preserve">types de retour ;</w:t>
      </w:r>
    </w:p>
    <w:p>
      <w:pPr>
        <w:pStyle w:val="Compact"/>
        <w:numPr>
          <w:ilvl w:val="0"/>
          <w:numId w:val="1087"/>
        </w:numPr>
      </w:pPr>
      <w:r>
        <w:t xml:space="preserve">injection de dépendances ;</w:t>
      </w:r>
    </w:p>
    <w:p>
      <w:pPr>
        <w:pStyle w:val="Compact"/>
        <w:numPr>
          <w:ilvl w:val="0"/>
          <w:numId w:val="1087"/>
        </w:numPr>
      </w:pPr>
      <w:r>
        <w:t xml:space="preserve">contrôleurs légers ;</w:t>
      </w:r>
    </w:p>
    <w:p>
      <w:pPr>
        <w:pStyle w:val="Compact"/>
        <w:numPr>
          <w:ilvl w:val="0"/>
          <w:numId w:val="1087"/>
        </w:numPr>
      </w:pPr>
      <w:r>
        <w:t xml:space="preserve">services métier ;</w:t>
      </w:r>
    </w:p>
    <w:p>
      <w:pPr>
        <w:pStyle w:val="Compact"/>
        <w:numPr>
          <w:ilvl w:val="0"/>
          <w:numId w:val="1087"/>
        </w:numPr>
      </w:pPr>
      <w:r>
        <w:t xml:space="preserve">repositories dédiés ;</w:t>
      </w:r>
    </w:p>
    <w:p>
      <w:pPr>
        <w:pStyle w:val="Compact"/>
        <w:numPr>
          <w:ilvl w:val="0"/>
          <w:numId w:val="1087"/>
        </w:numPr>
      </w:pPr>
      <w:r>
        <w:t xml:space="preserve">formulaires Symfony ;</w:t>
      </w:r>
    </w:p>
    <w:p>
      <w:pPr>
        <w:pStyle w:val="Compact"/>
        <w:numPr>
          <w:ilvl w:val="0"/>
          <w:numId w:val="1087"/>
        </w:numPr>
      </w:pPr>
      <w:r>
        <w:t xml:space="preserve">validateurs ;</w:t>
      </w:r>
    </w:p>
    <w:p>
      <w:pPr>
        <w:pStyle w:val="Compact"/>
        <w:numPr>
          <w:ilvl w:val="0"/>
          <w:numId w:val="1087"/>
        </w:numPr>
      </w:pPr>
      <w:r>
        <w:t xml:space="preserve">voter Symfony lorsque nécessaire ;</w:t>
      </w:r>
    </w:p>
    <w:p>
      <w:pPr>
        <w:pStyle w:val="Compact"/>
        <w:numPr>
          <w:ilvl w:val="0"/>
          <w:numId w:val="1087"/>
        </w:numPr>
      </w:pPr>
      <w:r>
        <w:t xml:space="preserve">transactions Doctrine pour les paiements ;</w:t>
      </w:r>
    </w:p>
    <w:p>
      <w:pPr>
        <w:pStyle w:val="Compact"/>
        <w:numPr>
          <w:ilvl w:val="0"/>
          <w:numId w:val="1087"/>
        </w:numPr>
      </w:pPr>
      <w:r>
        <w:t xml:space="preserve">messages en français ;</w:t>
      </w:r>
    </w:p>
    <w:p>
      <w:pPr>
        <w:pStyle w:val="Compact"/>
        <w:numPr>
          <w:ilvl w:val="0"/>
          <w:numId w:val="1087"/>
        </w:numPr>
      </w:pPr>
      <w:r>
        <w:t xml:space="preserve">noms de classes et méthodes cohérents ;</w:t>
      </w:r>
    </w:p>
    <w:p>
      <w:pPr>
        <w:pStyle w:val="Compact"/>
        <w:numPr>
          <w:ilvl w:val="0"/>
          <w:numId w:val="1087"/>
        </w:numPr>
      </w:pPr>
      <w:r>
        <w:t xml:space="preserve">documentation des parties complexes.</w:t>
      </w:r>
    </w:p>
    <w:p>
      <w:pPr>
        <w:pStyle w:val="FirstParagraph"/>
      </w:pPr>
      <w:r>
        <w:t xml:space="preserve">Ne pas mettre la logique métier dans Twig.</w:t>
      </w:r>
    </w:p>
    <w:p>
      <w:pPr>
        <w:pStyle w:val="BodyText"/>
      </w:pPr>
      <w:r>
        <w:t xml:space="preserve">Ne pas faire de requêtes SQL directement dans les templates.</w:t>
      </w:r>
    </w:p>
    <w:p>
      <w:pPr>
        <w:pStyle w:val="BodyText"/>
      </w:pPr>
      <w:r>
        <w:t xml:space="preserve">Ne pas utiliser de variables globales inutiles.</w:t>
      </w:r>
    </w:p>
    <w:p>
      <w:pPr>
        <w:pStyle w:val="BodyText"/>
      </w:pPr>
      <w:r>
        <w:t xml:space="preserve">Ne pas stocker les mots de passe en clair.</w:t>
      </w:r>
    </w:p>
    <w:bookmarkEnd w:id="78"/>
    <w:bookmarkStart w:id="79" w:name="priorités-dimplémentation"/>
    <w:p>
      <w:pPr>
        <w:pStyle w:val="Heading1"/>
      </w:pPr>
      <w:r>
        <w:t xml:space="preserve">35. Priorités d’implémentation</w:t>
      </w:r>
    </w:p>
    <w:p>
      <w:pPr>
        <w:pStyle w:val="FirstParagraph"/>
      </w:pPr>
      <w:r>
        <w:t xml:space="preserve">Implémente le projet dans cet ordre :</w:t>
      </w:r>
    </w:p>
    <w:p>
      <w:pPr>
        <w:pStyle w:val="Compact"/>
        <w:numPr>
          <w:ilvl w:val="0"/>
          <w:numId w:val="1088"/>
        </w:numPr>
      </w:pPr>
      <w:r>
        <w:t xml:space="preserve">analyse et correction de l’existant ;</w:t>
      </w:r>
    </w:p>
    <w:p>
      <w:pPr>
        <w:pStyle w:val="Compact"/>
        <w:numPr>
          <w:ilvl w:val="0"/>
          <w:numId w:val="1088"/>
        </w:numPr>
      </w:pPr>
      <w:r>
        <w:t xml:space="preserve">authentification et rôles ;</w:t>
      </w:r>
    </w:p>
    <w:p>
      <w:pPr>
        <w:pStyle w:val="Compact"/>
        <w:numPr>
          <w:ilvl w:val="0"/>
          <w:numId w:val="1088"/>
        </w:numPr>
      </w:pPr>
      <w:r>
        <w:t xml:space="preserve">entités et migrations ;</w:t>
      </w:r>
    </w:p>
    <w:p>
      <w:pPr>
        <w:pStyle w:val="Compact"/>
        <w:numPr>
          <w:ilvl w:val="0"/>
          <w:numId w:val="1088"/>
        </w:numPr>
      </w:pPr>
      <w:r>
        <w:t xml:space="preserve">fixtures ;</w:t>
      </w:r>
    </w:p>
    <w:p>
      <w:pPr>
        <w:pStyle w:val="Compact"/>
        <w:numPr>
          <w:ilvl w:val="0"/>
          <w:numId w:val="1088"/>
        </w:numPr>
      </w:pPr>
      <w:r>
        <w:t xml:space="preserve">layout back-office et front-office ;</w:t>
      </w:r>
    </w:p>
    <w:p>
      <w:pPr>
        <w:pStyle w:val="Compact"/>
        <w:numPr>
          <w:ilvl w:val="0"/>
          <w:numId w:val="1088"/>
        </w:numPr>
      </w:pPr>
      <w:r>
        <w:t xml:space="preserve">années scolaires ;</w:t>
      </w:r>
    </w:p>
    <w:p>
      <w:pPr>
        <w:pStyle w:val="Compact"/>
        <w:numPr>
          <w:ilvl w:val="0"/>
          <w:numId w:val="1088"/>
        </w:numPr>
      </w:pPr>
      <w:r>
        <w:t xml:space="preserve">classes ;</w:t>
      </w:r>
    </w:p>
    <w:p>
      <w:pPr>
        <w:pStyle w:val="Compact"/>
        <w:numPr>
          <w:ilvl w:val="0"/>
          <w:numId w:val="1088"/>
        </w:numPr>
      </w:pPr>
      <w:r>
        <w:t xml:space="preserve">élèves ;</w:t>
      </w:r>
    </w:p>
    <w:p>
      <w:pPr>
        <w:pStyle w:val="Compact"/>
        <w:numPr>
          <w:ilvl w:val="0"/>
          <w:numId w:val="1088"/>
        </w:numPr>
      </w:pPr>
      <w:r>
        <w:t xml:space="preserve">parents ;</w:t>
      </w:r>
    </w:p>
    <w:p>
      <w:pPr>
        <w:pStyle w:val="Compact"/>
        <w:numPr>
          <w:ilvl w:val="0"/>
          <w:numId w:val="1088"/>
        </w:numPr>
      </w:pPr>
      <w:r>
        <w:t xml:space="preserve">types de frais et affectations ;</w:t>
      </w:r>
    </w:p>
    <w:p>
      <w:pPr>
        <w:pStyle w:val="Compact"/>
        <w:numPr>
          <w:ilvl w:val="0"/>
          <w:numId w:val="1088"/>
        </w:numPr>
      </w:pPr>
      <w:r>
        <w:t xml:space="preserve">réductions ;</w:t>
      </w:r>
    </w:p>
    <w:p>
      <w:pPr>
        <w:pStyle w:val="Compact"/>
        <w:numPr>
          <w:ilvl w:val="0"/>
          <w:numId w:val="1088"/>
        </w:numPr>
      </w:pPr>
      <w:r>
        <w:t xml:space="preserve">paiements et calculs ;</w:t>
      </w:r>
    </w:p>
    <w:p>
      <w:pPr>
        <w:pStyle w:val="Compact"/>
        <w:numPr>
          <w:ilvl w:val="0"/>
          <w:numId w:val="1088"/>
        </w:numPr>
      </w:pPr>
      <w:r>
        <w:t xml:space="preserve">reçus ;</w:t>
      </w:r>
    </w:p>
    <w:p>
      <w:pPr>
        <w:pStyle w:val="Compact"/>
        <w:numPr>
          <w:ilvl w:val="0"/>
          <w:numId w:val="1088"/>
        </w:numPr>
      </w:pPr>
      <w:r>
        <w:t xml:space="preserve">impayés ;</w:t>
      </w:r>
    </w:p>
    <w:p>
      <w:pPr>
        <w:pStyle w:val="Compact"/>
        <w:numPr>
          <w:ilvl w:val="0"/>
          <w:numId w:val="1088"/>
        </w:numPr>
      </w:pPr>
      <w:r>
        <w:t xml:space="preserve">tableau de bord ;</w:t>
      </w:r>
    </w:p>
    <w:p>
      <w:pPr>
        <w:pStyle w:val="Compact"/>
        <w:numPr>
          <w:ilvl w:val="0"/>
          <w:numId w:val="1088"/>
        </w:numPr>
      </w:pPr>
      <w:r>
        <w:t xml:space="preserve">rapports ;</w:t>
      </w:r>
    </w:p>
    <w:p>
      <w:pPr>
        <w:pStyle w:val="Compact"/>
        <w:numPr>
          <w:ilvl w:val="0"/>
          <w:numId w:val="1088"/>
        </w:numPr>
      </w:pPr>
      <w:r>
        <w:t xml:space="preserve">notifications ;</w:t>
      </w:r>
    </w:p>
    <w:p>
      <w:pPr>
        <w:pStyle w:val="Compact"/>
        <w:numPr>
          <w:ilvl w:val="0"/>
          <w:numId w:val="1088"/>
        </w:numPr>
      </w:pPr>
      <w:r>
        <w:t xml:space="preserve">journal d’audit ;</w:t>
      </w:r>
    </w:p>
    <w:p>
      <w:pPr>
        <w:pStyle w:val="Compact"/>
        <w:numPr>
          <w:ilvl w:val="0"/>
          <w:numId w:val="1088"/>
        </w:numPr>
      </w:pPr>
      <w:r>
        <w:t xml:space="preserve">paramètres ;</w:t>
      </w:r>
    </w:p>
    <w:p>
      <w:pPr>
        <w:pStyle w:val="Compact"/>
        <w:numPr>
          <w:ilvl w:val="0"/>
          <w:numId w:val="1088"/>
        </w:numPr>
      </w:pPr>
      <w:r>
        <w:t xml:space="preserve">espace parent ;</w:t>
      </w:r>
    </w:p>
    <w:p>
      <w:pPr>
        <w:pStyle w:val="Compact"/>
        <w:numPr>
          <w:ilvl w:val="0"/>
          <w:numId w:val="1088"/>
        </w:numPr>
      </w:pPr>
      <w:r>
        <w:t xml:space="preserve">import et export CSV ;</w:t>
      </w:r>
    </w:p>
    <w:p>
      <w:pPr>
        <w:pStyle w:val="Compact"/>
        <w:numPr>
          <w:ilvl w:val="0"/>
          <w:numId w:val="1088"/>
        </w:numPr>
      </w:pPr>
      <w:r>
        <w:t xml:space="preserve">tests ;</w:t>
      </w:r>
    </w:p>
    <w:p>
      <w:pPr>
        <w:pStyle w:val="Compact"/>
        <w:numPr>
          <w:ilvl w:val="0"/>
          <w:numId w:val="1088"/>
        </w:numPr>
      </w:pPr>
      <w:r>
        <w:t xml:space="preserve">documentation ;</w:t>
      </w:r>
    </w:p>
    <w:p>
      <w:pPr>
        <w:pStyle w:val="Compact"/>
        <w:numPr>
          <w:ilvl w:val="0"/>
          <w:numId w:val="1088"/>
        </w:numPr>
      </w:pPr>
      <w:r>
        <w:t xml:space="preserve">validation finale.</w:t>
      </w:r>
    </w:p>
    <w:bookmarkEnd w:id="79"/>
    <w:bookmarkStart w:id="80" w:name="résultat-final-attendu"/>
    <w:p>
      <w:pPr>
        <w:pStyle w:val="Heading1"/>
      </w:pPr>
      <w:r>
        <w:t xml:space="preserve">36. Résultat final attendu</w:t>
      </w:r>
    </w:p>
    <w:p>
      <w:pPr>
        <w:pStyle w:val="FirstParagraph"/>
      </w:pPr>
      <w:r>
        <w:t xml:space="preserve">Le projet doit être réellement fonctionnel.</w:t>
      </w:r>
    </w:p>
    <w:p>
      <w:pPr>
        <w:pStyle w:val="BodyText"/>
      </w:pPr>
      <w:r>
        <w:t xml:space="preserve">Il ne faut pas seulement créer :</w:t>
      </w:r>
    </w:p>
    <w:p>
      <w:pPr>
        <w:pStyle w:val="Compact"/>
        <w:numPr>
          <w:ilvl w:val="0"/>
          <w:numId w:val="1089"/>
        </w:numPr>
      </w:pPr>
      <w:r>
        <w:t xml:space="preserve">des pages vides ;</w:t>
      </w:r>
    </w:p>
    <w:p>
      <w:pPr>
        <w:pStyle w:val="Compact"/>
        <w:numPr>
          <w:ilvl w:val="0"/>
          <w:numId w:val="1089"/>
        </w:numPr>
      </w:pPr>
      <w:r>
        <w:t xml:space="preserve">des contrôleurs avec TODO ;</w:t>
      </w:r>
    </w:p>
    <w:p>
      <w:pPr>
        <w:pStyle w:val="Compact"/>
        <w:numPr>
          <w:ilvl w:val="0"/>
          <w:numId w:val="1089"/>
        </w:numPr>
      </w:pPr>
      <w:r>
        <w:t xml:space="preserve">des boutons sans action ;</w:t>
      </w:r>
    </w:p>
    <w:p>
      <w:pPr>
        <w:pStyle w:val="Compact"/>
        <w:numPr>
          <w:ilvl w:val="0"/>
          <w:numId w:val="1089"/>
        </w:numPr>
      </w:pPr>
      <w:r>
        <w:t xml:space="preserve">des formulaires non enregistrés ;</w:t>
      </w:r>
    </w:p>
    <w:p>
      <w:pPr>
        <w:pStyle w:val="Compact"/>
        <w:numPr>
          <w:ilvl w:val="0"/>
          <w:numId w:val="1089"/>
        </w:numPr>
      </w:pPr>
      <w:r>
        <w:t xml:space="preserve">des données simulées directement dans Twig ;</w:t>
      </w:r>
    </w:p>
    <w:p>
      <w:pPr>
        <w:pStyle w:val="Compact"/>
        <w:numPr>
          <w:ilvl w:val="0"/>
          <w:numId w:val="1089"/>
        </w:numPr>
      </w:pPr>
      <w:r>
        <w:t xml:space="preserve">des statistiques codées en dur.</w:t>
      </w:r>
    </w:p>
    <w:p>
      <w:pPr>
        <w:pStyle w:val="FirstParagraph"/>
      </w:pPr>
      <w:r>
        <w:t xml:space="preserve">Toutes les fonctionnalités doivent utiliser la base PostgreSQL.</w:t>
      </w:r>
    </w:p>
    <w:p>
      <w:pPr>
        <w:pStyle w:val="BodyText"/>
      </w:pPr>
      <w:r>
        <w:t xml:space="preserve">Les formulaires doivent enregistrer réellement les données.</w:t>
      </w:r>
    </w:p>
    <w:p>
      <w:pPr>
        <w:pStyle w:val="BodyText"/>
      </w:pPr>
      <w:r>
        <w:t xml:space="preserve">Les tableaux de bord doivent utiliser de vraies requêtes Doctrine.</w:t>
      </w:r>
    </w:p>
    <w:p>
      <w:pPr>
        <w:pStyle w:val="BodyText"/>
      </w:pPr>
      <w:r>
        <w:t xml:space="preserve">Les paiements doivent mettre à jour correctement la situation financière.</w:t>
      </w:r>
    </w:p>
    <w:p>
      <w:pPr>
        <w:pStyle w:val="BodyText"/>
      </w:pPr>
      <w:r>
        <w:t xml:space="preserve">Les reçus doivent correspondre aux paiements enregistrés.</w:t>
      </w:r>
    </w:p>
    <w:p>
      <w:pPr>
        <w:pStyle w:val="BodyText"/>
      </w:pPr>
      <w:r>
        <w:t xml:space="preserve">Les droits doivent être réellement contrôlés côté serveur.</w:t>
      </w:r>
    </w:p>
    <w:bookmarkEnd w:id="80"/>
    <w:bookmarkStart w:id="81" w:name="rapport-final-obligatoire"/>
    <w:p>
      <w:pPr>
        <w:pStyle w:val="Heading1"/>
      </w:pPr>
      <w:r>
        <w:t xml:space="preserve">37. Rapport final obligatoire</w:t>
      </w:r>
    </w:p>
    <w:p>
      <w:pPr>
        <w:pStyle w:val="FirstParagraph"/>
      </w:pPr>
      <w:r>
        <w:t xml:space="preserve">Après avoir terminé, affiche un rapport contenant :</w:t>
      </w:r>
    </w:p>
    <w:p>
      <w:pPr>
        <w:pStyle w:val="Compact"/>
        <w:numPr>
          <w:ilvl w:val="0"/>
          <w:numId w:val="1090"/>
        </w:numPr>
      </w:pPr>
      <w:r>
        <w:t xml:space="preserve">résumé de l’architecture analysée ;</w:t>
      </w:r>
    </w:p>
    <w:p>
      <w:pPr>
        <w:pStyle w:val="Compact"/>
        <w:numPr>
          <w:ilvl w:val="0"/>
          <w:numId w:val="1090"/>
        </w:numPr>
      </w:pPr>
      <w:r>
        <w:t xml:space="preserve">fonctionnalités déjà présentes avant modification ;</w:t>
      </w:r>
    </w:p>
    <w:p>
      <w:pPr>
        <w:pStyle w:val="Compact"/>
        <w:numPr>
          <w:ilvl w:val="0"/>
          <w:numId w:val="1090"/>
        </w:numPr>
      </w:pPr>
      <w:r>
        <w:t xml:space="preserve">fonctionnalités ajoutées ;</w:t>
      </w:r>
    </w:p>
    <w:p>
      <w:pPr>
        <w:pStyle w:val="Compact"/>
        <w:numPr>
          <w:ilvl w:val="0"/>
          <w:numId w:val="1090"/>
        </w:numPr>
      </w:pPr>
      <w:r>
        <w:t xml:space="preserve">liste des fichiers créés ;</w:t>
      </w:r>
    </w:p>
    <w:p>
      <w:pPr>
        <w:pStyle w:val="Compact"/>
        <w:numPr>
          <w:ilvl w:val="0"/>
          <w:numId w:val="1090"/>
        </w:numPr>
      </w:pPr>
      <w:r>
        <w:t xml:space="preserve">liste des fichiers modifiés ;</w:t>
      </w:r>
    </w:p>
    <w:p>
      <w:pPr>
        <w:pStyle w:val="Compact"/>
        <w:numPr>
          <w:ilvl w:val="0"/>
          <w:numId w:val="1090"/>
        </w:numPr>
      </w:pPr>
      <w:r>
        <w:t xml:space="preserve">liste des migrations créées ;</w:t>
      </w:r>
    </w:p>
    <w:p>
      <w:pPr>
        <w:pStyle w:val="Compact"/>
        <w:numPr>
          <w:ilvl w:val="0"/>
          <w:numId w:val="1090"/>
        </w:numPr>
      </w:pPr>
      <w:r>
        <w:t xml:space="preserve">entités et relations ajoutées ;</w:t>
      </w:r>
    </w:p>
    <w:p>
      <w:pPr>
        <w:pStyle w:val="Compact"/>
        <w:numPr>
          <w:ilvl w:val="0"/>
          <w:numId w:val="1090"/>
        </w:numPr>
      </w:pPr>
      <w:r>
        <w:t xml:space="preserve">routes principales ;</w:t>
      </w:r>
    </w:p>
    <w:p>
      <w:pPr>
        <w:pStyle w:val="Compact"/>
        <w:numPr>
          <w:ilvl w:val="0"/>
          <w:numId w:val="1090"/>
        </w:numPr>
      </w:pPr>
      <w:r>
        <w:t xml:space="preserve">rôles et autorisations ;</w:t>
      </w:r>
    </w:p>
    <w:p>
      <w:pPr>
        <w:pStyle w:val="Compact"/>
        <w:numPr>
          <w:ilvl w:val="0"/>
          <w:numId w:val="1090"/>
        </w:numPr>
      </w:pPr>
      <w:r>
        <w:t xml:space="preserve">comptes de démonstration ;</w:t>
      </w:r>
    </w:p>
    <w:p>
      <w:pPr>
        <w:pStyle w:val="Compact"/>
        <w:numPr>
          <w:ilvl w:val="0"/>
          <w:numId w:val="1090"/>
        </w:numPr>
      </w:pPr>
      <w:r>
        <w:t xml:space="preserve">commandes exécutées ;</w:t>
      </w:r>
    </w:p>
    <w:p>
      <w:pPr>
        <w:pStyle w:val="Compact"/>
        <w:numPr>
          <w:ilvl w:val="0"/>
          <w:numId w:val="1090"/>
        </w:numPr>
      </w:pPr>
      <w:r>
        <w:t xml:space="preserve">tests exécutés ;</w:t>
      </w:r>
    </w:p>
    <w:p>
      <w:pPr>
        <w:pStyle w:val="Compact"/>
        <w:numPr>
          <w:ilvl w:val="0"/>
          <w:numId w:val="1090"/>
        </w:numPr>
      </w:pPr>
      <w:r>
        <w:t xml:space="preserve">erreurs rencontrées et corrections appliquées ;</w:t>
      </w:r>
    </w:p>
    <w:p>
      <w:pPr>
        <w:pStyle w:val="Compact"/>
        <w:numPr>
          <w:ilvl w:val="0"/>
          <w:numId w:val="1090"/>
        </w:numPr>
      </w:pPr>
      <w:r>
        <w:t xml:space="preserve">fonctionnalités qui nécessitent une API externe ;</w:t>
      </w:r>
    </w:p>
    <w:p>
      <w:pPr>
        <w:pStyle w:val="Compact"/>
        <w:numPr>
          <w:ilvl w:val="0"/>
          <w:numId w:val="1090"/>
        </w:numPr>
      </w:pPr>
      <w:r>
        <w:t xml:space="preserve">procédure exacte pour lancer le projet.</w:t>
      </w:r>
    </w:p>
    <w:p>
      <w:pPr>
        <w:pStyle w:val="FirstParagraph"/>
      </w:pPr>
      <w:r>
        <w:t xml:space="preserve">Ne prétends pas qu’une commande ou un test a réussi si tu ne l’as pas réellement exécuté.</w:t>
      </w:r>
    </w:p>
    <w:p>
      <w:pPr>
        <w:pStyle w:val="BodyText"/>
      </w:pPr>
      <w:r>
        <w:t xml:space="preserve">Lorsque certaines fonctionnalités externes ne peuvent pas être activées, comme les paiements MVola ou Orange Money, crée uniquement une architecture prête pour l’intégration et explique clairement ce qui reste à configurer.</w:t>
      </w:r>
    </w:p>
    <w:p>
      <w:pPr>
        <w:pStyle w:val="BodyText"/>
      </w:pPr>
      <w:r>
        <w:t xml:space="preserve">Commence maintenant par analyser intégralement le projet existant, puis réalise toutes les modifications nécessaires directement dans le projet.</w:t>
      </w:r>
    </w:p>
    <w:bookmarkEnd w:id="8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9">
    <w:abstractNumId w:val="991"/>
  </w:num>
  <w:num w:numId="109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2026-07-16T10:03:33Z</dcterms:created>
  <dcterms:modified xsi:type="dcterms:W3CDTF">2026-07-16T10:03:33Z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