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Ponto de participação 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(~p v q) v (p → r)  </w:t>
        <w:tab/>
        <w:t xml:space="preserve">condicional</w:t>
      </w:r>
    </w:p>
    <w:p w:rsidR="00000000" w:rsidDel="00000000" w:rsidP="00000000" w:rsidRDefault="00000000" w:rsidRPr="00000000" w14:paraId="00000004">
      <w:pPr>
        <w:spacing w:after="240" w:lineRule="auto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(~p v q) v (~p v r)  </w:t>
        <w:tab/>
      </w:r>
      <w:r w:rsidDel="00000000" w:rsidR="00000000" w:rsidRPr="00000000">
        <w:rPr>
          <w:b w:val="1"/>
          <w:color w:val="ff0000"/>
          <w:rtl w:val="0"/>
        </w:rPr>
        <w:t xml:space="preserve">comutativa</w:t>
      </w:r>
    </w:p>
    <w:p w:rsidR="00000000" w:rsidDel="00000000" w:rsidP="00000000" w:rsidRDefault="00000000" w:rsidRPr="00000000" w14:paraId="00000005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~p v ~p v q v r   </w:t>
        <w:tab/>
        <w:t xml:space="preserve">indempotoente</w:t>
      </w:r>
    </w:p>
    <w:p w:rsidR="00000000" w:rsidDel="00000000" w:rsidP="00000000" w:rsidRDefault="00000000" w:rsidRPr="00000000" w14:paraId="00000006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(~p v q v r)  </w:t>
        <w:tab/>
        <w:tab/>
        <w:t xml:space="preserve">condicional</w:t>
      </w:r>
    </w:p>
    <w:p w:rsidR="00000000" w:rsidDel="00000000" w:rsidP="00000000" w:rsidRDefault="00000000" w:rsidRPr="00000000" w14:paraId="00000007">
      <w:pPr>
        <w:spacing w:after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~~p → q v r  </w:t>
        <w:tab/>
        <w:tab/>
        <w:t xml:space="preserve">dupla-negação</w:t>
      </w:r>
    </w:p>
    <w:p w:rsidR="00000000" w:rsidDel="00000000" w:rsidP="00000000" w:rsidRDefault="00000000" w:rsidRPr="00000000" w14:paraId="00000008">
      <w:pPr>
        <w:spacing w:after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 → q v  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d5ak8poixbo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Feedback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Sua resposta está parcialmente correta.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Você selecionou corretamente 4.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resposta correta é: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(~p v q) v (p → r) [Condicional]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(~p v q) v (~p v r)  [Comutativa]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~p v ~p v q v r  [Idempotentes]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(~p v q v r) [Condicional]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~~p → q v r [Dupla Negação]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 → q v  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Sua resposta está parcialmente correta.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Você selecionou corretamente 4.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resposta correta é: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(~p v r) ^ (q → r) [Condicional]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(~p v r) ^ (~q v r) [Dsitributiva]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(~p ^ ~q) v r [Condicional]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~(~p ^ ~q) → r [De Morgan]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~~p v </w:t>
      </w:r>
      <w:r w:rsidDel="00000000" w:rsidR="00000000" w:rsidRPr="00000000">
        <w:rPr>
          <w:rtl w:val="0"/>
        </w:rPr>
        <w:t xml:space="preserve">~~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q → r [Dupla Negação]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 v q → 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700.7874015748032" w:top="1133.8582677165355" w:left="1133.8582677165355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