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Levantados durante a Entrevista: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 1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Por ser um software genérico: dificuldade de alimentar programa e inserir novo produto: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 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ada vez que um funcionário diferente(ator) insere,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insere produto de maneira diferente (não é case sensitive)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Dificuldade de gerar códigos e imprimi-los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causa: 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ão trata maiúsculas e minúsculas de forma adequada, 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Não reutilizar códigos da fábrica de forma eficaz.</w:t>
      </w:r>
    </w:p>
    <w:p w:rsidR="00000000" w:rsidDel="00000000" w:rsidP="00000000" w:rsidRDefault="00000000" w:rsidRPr="00000000" w14:paraId="00000010">
      <w:pPr>
        <w:spacing w:line="240" w:lineRule="auto"/>
        <w:ind w:left="216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efeito: 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uncionário procrastina por conta da dificuldade e faz anotação manual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alguns códigos vindo da fábrica alimentam o software com  informações errôneas, ou dispensáveis.</w:t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 2</w:t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Incapacidade de gerar balanços.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gerente e proprietário têm dificuldade de acessar menus para gerar relatório, visualizá-los e imprimi-los. 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causa: 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cesso feito por teclas de atalhos 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efeito: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Completa falta de controle em relação ao estoque, produtividade de funcionários, saúde da empresa etc.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 3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Falta de plataforma para uso remoto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problema: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Inexistência de software mobile impede gestão da empresa de forma remota.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efeito: 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Total dependência da presença física do gerente/proprietário nos processos acima descritos, impossibilitando de ausentar-se em muitas situações.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 4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Geração rápida de orçamento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 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Geração de orçamento depende da geração de nota fiscal, de forma que, para simplesmente imprimir um orçamento precisa de inserir todos dados do cliente como: cnpj/cpf, nome, endereço, telefones, nome da mãe etc.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efeito: 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Clientes saem correndo da loja sem o orçamento em mãos, consideram o atendimento lento e podem perder a confiança na empresa.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 5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Perfil dos usuários do sistema de gestão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Baixa capacitação/escolaridade de todos usuários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Baixa proatividade de todos envolvidos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Proprietários presos a um velho modelo de gestão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Funcionários sem conhecimento sobre computadores, com facilidade em ambientes mobiles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efeito:</w:t>
      </w:r>
    </w:p>
    <w:p w:rsidR="00000000" w:rsidDel="00000000" w:rsidP="00000000" w:rsidRDefault="00000000" w:rsidRPr="00000000" w14:paraId="0000004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Em todos os processos envolvendo o software de gestão comercial, envolve excesso de resistência por parte dos usuários.</w:t>
      </w:r>
    </w:p>
    <w:p w:rsidR="00000000" w:rsidDel="00000000" w:rsidP="00000000" w:rsidRDefault="00000000" w:rsidRPr="00000000" w14:paraId="0000004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Dificuldade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Interface gráfica deficiente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Interface ultrapassada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Excesso de teclas de atalhos para até mesmo fazer funções simples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Fontes confusas, pequenas demais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efeito: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Processos lentos, excesso de dúvidas, dificuldades em termos gerais gerando confusões, inserções errôneas e perda de dados. 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Funcionários dependem excessivamente de suporte técnico para usar lupa para aumentar letras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levantados durante a Observação: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 7</w:t>
      </w:r>
    </w:p>
    <w:p w:rsidR="00000000" w:rsidDel="00000000" w:rsidP="00000000" w:rsidRDefault="00000000" w:rsidRPr="00000000" w14:paraId="0000006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falta de software atualizado</w:t>
      </w:r>
    </w:p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 </w:t>
      </w:r>
    </w:p>
    <w:p w:rsidR="00000000" w:rsidDel="00000000" w:rsidP="00000000" w:rsidRDefault="00000000" w:rsidRPr="00000000" w14:paraId="0000006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Versão do software de gestão se encontra depreciada em no mínimo 3 versões. </w:t>
      </w:r>
    </w:p>
    <w:p w:rsidR="00000000" w:rsidDel="00000000" w:rsidP="00000000" w:rsidRDefault="00000000" w:rsidRPr="00000000" w14:paraId="0000006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Versão do Windows depreciada</w:t>
      </w:r>
    </w:p>
    <w:p w:rsidR="00000000" w:rsidDel="00000000" w:rsidP="00000000" w:rsidRDefault="00000000" w:rsidRPr="00000000" w14:paraId="0000006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efeito:</w:t>
      </w:r>
    </w:p>
    <w:p w:rsidR="00000000" w:rsidDel="00000000" w:rsidP="00000000" w:rsidRDefault="00000000" w:rsidRPr="00000000" w14:paraId="0000006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Problemas de integridade, disponibilidade e confidencialidade.</w:t>
      </w:r>
    </w:p>
    <w:p w:rsidR="00000000" w:rsidDel="00000000" w:rsidP="00000000" w:rsidRDefault="00000000" w:rsidRPr="00000000" w14:paraId="0000006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Múltiplas falhas de segurança</w:t>
      </w:r>
    </w:p>
    <w:p w:rsidR="00000000" w:rsidDel="00000000" w:rsidP="00000000" w:rsidRDefault="00000000" w:rsidRPr="00000000" w14:paraId="0000006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Crashes constantes</w:t>
      </w:r>
    </w:p>
    <w:p w:rsidR="00000000" w:rsidDel="00000000" w:rsidP="00000000" w:rsidRDefault="00000000" w:rsidRPr="00000000" w14:paraId="0000006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Não reconhece a impressora nova.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 8</w:t>
      </w:r>
    </w:p>
    <w:p w:rsidR="00000000" w:rsidDel="00000000" w:rsidP="00000000" w:rsidRDefault="00000000" w:rsidRPr="00000000" w14:paraId="0000006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Falta de equipamentos adequados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 w14:paraId="0000007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monitores ainda são tubulares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efeito:</w:t>
      </w:r>
    </w:p>
    <w:p w:rsidR="00000000" w:rsidDel="00000000" w:rsidP="00000000" w:rsidRDefault="00000000" w:rsidRPr="00000000" w14:paraId="0000007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monitores antigos ou demasiadamente pequenos tendem a ter baixa qualidade e poucos pixels dificultando a leitura em plataformas atuais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35.0" w:type="dxa"/>
        <w:jc w:val="left"/>
        <w:tblInd w:w="100.0" w:type="pct"/>
        <w:tblBorders>
          <w:top w:color="000000" w:space="0" w:sz="36" w:val="single"/>
          <w:left w:color="000000" w:space="0" w:sz="36" w:val="single"/>
          <w:bottom w:color="000000" w:space="0" w:sz="36" w:val="single"/>
          <w:right w:color="000000" w:space="0" w:sz="36" w:val="single"/>
          <w:insideH w:color="000000" w:space="0" w:sz="36" w:val="single"/>
          <w:insideV w:color="000000" w:space="0" w:sz="36" w:val="single"/>
        </w:tblBorders>
        <w:tblLayout w:type="fixed"/>
        <w:tblLook w:val="0600"/>
      </w:tblPr>
      <w:tblGrid>
        <w:gridCol w:w="2835"/>
        <w:tblGridChange w:id="0">
          <w:tblGrid>
            <w:gridCol w:w="2835"/>
          </w:tblGrid>
        </w:tblGridChange>
      </w:tblGrid>
      <w:tr>
        <w:trPr>
          <w:trHeight w:val="28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Hiccups Soluções LTDA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566000" cy="1760592"/>
                  <wp:effectExtent b="0" l="0" r="0" t="0"/>
                  <wp:docPr descr="Hiccups - Soluções" id="1" name="image1.png"/>
                  <a:graphic>
                    <a:graphicData uri="http://schemas.openxmlformats.org/drawingml/2006/picture">
                      <pic:pic>
                        <pic:nvPicPr>
                          <pic:cNvPr descr="Hiccups - Soluções" id="0" name="image1.png"/>
                          <pic:cNvPicPr preferRelativeResize="0"/>
                        </pic:nvPicPr>
                        <pic:blipFill>
                          <a:blip r:embed="rId6"/>
                          <a:srcRect b="15603" l="27617" r="27206" t="47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760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Quando seu Software soluça, nós temos a Solução!”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