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078ED4" w14:textId="5C5165EE" w:rsidR="107A25D9" w:rsidRPr="00E6673E" w:rsidRDefault="62D6DA27" w:rsidP="000D594C">
      <w:pPr>
        <w:spacing w:line="360" w:lineRule="auto"/>
        <w:rPr>
          <w:rFonts w:ascii="Roboto" w:eastAsia="Roboto" w:hAnsi="Roboto" w:cs="Roboto"/>
          <w:b/>
          <w:bCs/>
          <w:sz w:val="22"/>
          <w:szCs w:val="22"/>
        </w:rPr>
      </w:pPr>
      <w:bookmarkStart w:id="0" w:name="_GoBack"/>
      <w:r w:rsidRPr="00E6673E">
        <w:rPr>
          <w:rFonts w:ascii="Roboto" w:eastAsia="Roboto" w:hAnsi="Roboto" w:cs="Roboto"/>
          <w:sz w:val="28"/>
          <w:szCs w:val="28"/>
        </w:rPr>
        <w:t>FACULDADE SENAC GOIÁS</w:t>
      </w:r>
      <w:r w:rsidR="107A25D9" w:rsidRPr="00E6673E">
        <w:rPr>
          <w:rFonts w:ascii="Roboto" w:hAnsi="Roboto"/>
        </w:rPr>
        <w:br/>
      </w:r>
      <w:r w:rsidRPr="00E6673E">
        <w:rPr>
          <w:rFonts w:ascii="Roboto" w:eastAsia="Roboto" w:hAnsi="Roboto" w:cs="Roboto"/>
          <w:b/>
          <w:bCs/>
          <w:sz w:val="22"/>
          <w:szCs w:val="22"/>
        </w:rPr>
        <w:t xml:space="preserve">Curso Superior </w:t>
      </w:r>
      <w:r w:rsidR="00BC6013" w:rsidRPr="00E6673E">
        <w:rPr>
          <w:rFonts w:ascii="Roboto" w:eastAsia="Roboto" w:hAnsi="Roboto" w:cs="Roboto"/>
          <w:b/>
          <w:bCs/>
          <w:sz w:val="22"/>
          <w:szCs w:val="22"/>
        </w:rPr>
        <w:t xml:space="preserve">em </w:t>
      </w:r>
      <w:r w:rsidR="000A6BF7" w:rsidRPr="00E6673E">
        <w:rPr>
          <w:rFonts w:ascii="Roboto" w:eastAsia="Roboto" w:hAnsi="Roboto" w:cs="Roboto"/>
          <w:b/>
          <w:bCs/>
          <w:sz w:val="22"/>
          <w:szCs w:val="22"/>
        </w:rPr>
        <w:t>Análise e Desenvolvimento de Sistemas</w:t>
      </w:r>
    </w:p>
    <w:p w14:paraId="6DDA0E9B" w14:textId="18972F8E" w:rsidR="107A25D9" w:rsidRPr="00E6673E" w:rsidRDefault="62D6DA27" w:rsidP="000D594C">
      <w:pPr>
        <w:spacing w:line="360" w:lineRule="auto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Eixo de Tecnologia e Inovação</w:t>
      </w:r>
    </w:p>
    <w:p w14:paraId="1AFCDF0D" w14:textId="7D497D47" w:rsidR="107A25D9" w:rsidRPr="00E6673E" w:rsidRDefault="107A25D9" w:rsidP="000D594C">
      <w:pPr>
        <w:spacing w:line="360" w:lineRule="auto"/>
        <w:rPr>
          <w:rFonts w:ascii="Roboto" w:eastAsia="Roboto" w:hAnsi="Roboto" w:cs="Roboto"/>
        </w:rPr>
      </w:pPr>
    </w:p>
    <w:tbl>
      <w:tblPr>
        <w:tblW w:w="96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845"/>
        <w:gridCol w:w="1200"/>
        <w:gridCol w:w="1230"/>
      </w:tblGrid>
      <w:tr w:rsidR="00FE2E5E" w:rsidRPr="00E6673E" w14:paraId="6BBFFC99" w14:textId="77777777" w:rsidTr="62D6DA27">
        <w:trPr>
          <w:trHeight w:val="420"/>
        </w:trPr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67C85C4" w:rsidR="00FE2E5E" w:rsidRPr="00E6673E" w:rsidRDefault="00322BE5" w:rsidP="000D594C">
            <w:pPr>
              <w:widowControl w:val="0"/>
              <w:spacing w:line="36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E6673E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Estatística aplicada</w:t>
            </w:r>
            <w:r w:rsidR="62D6DA27" w:rsidRPr="00E6673E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 / </w:t>
            </w:r>
            <w:r w:rsidR="62D6DA27" w:rsidRPr="00E6673E">
              <w:rPr>
                <w:rFonts w:ascii="Roboto" w:eastAsia="Roboto" w:hAnsi="Roboto" w:cs="Roboto"/>
                <w:sz w:val="20"/>
                <w:szCs w:val="20"/>
              </w:rPr>
              <w:t>Módulo 0</w:t>
            </w:r>
            <w:r w:rsidR="00BC6013" w:rsidRPr="00E6673E"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42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600094E6" w:rsidR="00FE2E5E" w:rsidRPr="00E6673E" w:rsidRDefault="62D6DA27" w:rsidP="000D594C">
            <w:pPr>
              <w:widowControl w:val="0"/>
              <w:spacing w:line="360" w:lineRule="auto"/>
              <w:rPr>
                <w:rFonts w:ascii="Roboto" w:eastAsia="Roboto" w:hAnsi="Roboto" w:cs="Roboto"/>
                <w:sz w:val="22"/>
                <w:szCs w:val="22"/>
              </w:rPr>
            </w:pPr>
            <w:r w:rsidRPr="00E6673E">
              <w:rPr>
                <w:rFonts w:ascii="Roboto" w:eastAsia="Roboto" w:hAnsi="Roboto" w:cs="Roboto"/>
                <w:sz w:val="22"/>
                <w:szCs w:val="22"/>
              </w:rPr>
              <w:t xml:space="preserve">Professor: </w:t>
            </w:r>
            <w:r w:rsidR="00322BE5" w:rsidRPr="00E6673E">
              <w:rPr>
                <w:rFonts w:ascii="Roboto" w:eastAsia="Roboto" w:hAnsi="Roboto" w:cs="Roboto"/>
                <w:sz w:val="22"/>
                <w:szCs w:val="22"/>
              </w:rPr>
              <w:t>Fabíola de Carvalho Teixeira</w:t>
            </w:r>
          </w:p>
        </w:tc>
      </w:tr>
      <w:tr w:rsidR="00FE2E5E" w:rsidRPr="00E6673E" w14:paraId="387CE433" w14:textId="77777777" w:rsidTr="62D6DA2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E63D39E" w:rsidR="00FE2E5E" w:rsidRPr="00E6673E" w:rsidRDefault="62D6DA27" w:rsidP="000D594C">
            <w:pPr>
              <w:widowControl w:val="0"/>
              <w:spacing w:line="36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E6673E">
              <w:rPr>
                <w:rFonts w:ascii="Roboto" w:eastAsia="Roboto" w:hAnsi="Roboto" w:cs="Roboto"/>
                <w:sz w:val="20"/>
                <w:szCs w:val="20"/>
              </w:rPr>
              <w:t xml:space="preserve">Modalidade: </w:t>
            </w:r>
            <w:r w:rsidR="00322BE5" w:rsidRPr="00E6673E">
              <w:rPr>
                <w:rFonts w:ascii="Roboto" w:eastAsia="Roboto" w:hAnsi="Roboto" w:cs="Roboto"/>
                <w:sz w:val="20"/>
                <w:szCs w:val="20"/>
              </w:rPr>
              <w:t>Semip</w:t>
            </w:r>
            <w:r w:rsidR="00BC6013" w:rsidRPr="00E6673E">
              <w:rPr>
                <w:rFonts w:ascii="Roboto" w:eastAsia="Roboto" w:hAnsi="Roboto" w:cs="Roboto"/>
                <w:sz w:val="20"/>
                <w:szCs w:val="20"/>
              </w:rPr>
              <w:t>resencial.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6AE3108D" w:rsidR="00FE2E5E" w:rsidRPr="00E6673E" w:rsidRDefault="00322BE5" w:rsidP="000D594C">
            <w:pPr>
              <w:widowControl w:val="0"/>
              <w:spacing w:line="36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E6673E">
              <w:rPr>
                <w:rFonts w:ascii="Roboto" w:eastAsia="Roboto" w:hAnsi="Roboto" w:cs="Roboto"/>
                <w:sz w:val="20"/>
                <w:szCs w:val="20"/>
              </w:rPr>
              <w:t>33</w:t>
            </w:r>
            <w:r w:rsidR="00BC6013" w:rsidRPr="00E6673E">
              <w:rPr>
                <w:rFonts w:ascii="Roboto" w:eastAsia="Roboto" w:hAnsi="Roboto" w:cs="Roboto"/>
                <w:sz w:val="20"/>
                <w:szCs w:val="20"/>
              </w:rPr>
              <w:t>h</w:t>
            </w:r>
            <w:r w:rsidR="62D6DA27" w:rsidRPr="00E6673E">
              <w:rPr>
                <w:rFonts w:ascii="Roboto" w:eastAsia="Roboto" w:hAnsi="Roboto" w:cs="Roboto"/>
                <w:sz w:val="20"/>
                <w:szCs w:val="20"/>
              </w:rPr>
              <w:t xml:space="preserve"> presenciais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D696D68" w:rsidR="00FE2E5E" w:rsidRPr="00E6673E" w:rsidRDefault="00322BE5" w:rsidP="000D594C">
            <w:pPr>
              <w:widowControl w:val="0"/>
              <w:spacing w:line="36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E6673E">
              <w:rPr>
                <w:rFonts w:ascii="Roboto" w:eastAsia="Roboto" w:hAnsi="Roboto" w:cs="Roboto"/>
                <w:sz w:val="20"/>
                <w:szCs w:val="20"/>
              </w:rPr>
              <w:t>33</w:t>
            </w:r>
            <w:r w:rsidR="00BC6013" w:rsidRPr="00E6673E">
              <w:rPr>
                <w:rFonts w:ascii="Roboto" w:eastAsia="Roboto" w:hAnsi="Roboto" w:cs="Roboto"/>
                <w:sz w:val="20"/>
                <w:szCs w:val="20"/>
              </w:rPr>
              <w:t>h</w:t>
            </w:r>
            <w:r w:rsidR="62D6DA27" w:rsidRPr="00E6673E">
              <w:rPr>
                <w:rFonts w:ascii="Roboto" w:eastAsia="Roboto" w:hAnsi="Roboto" w:cs="Roboto"/>
                <w:sz w:val="20"/>
                <w:szCs w:val="20"/>
              </w:rPr>
              <w:t xml:space="preserve"> EAD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00C5269" w:rsidR="00FE2E5E" w:rsidRPr="00E6673E" w:rsidRDefault="00E26723" w:rsidP="000D594C">
            <w:pPr>
              <w:widowControl w:val="0"/>
              <w:spacing w:line="36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E6673E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22BE5" w:rsidRPr="00E6673E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62D6DA27" w:rsidRPr="00E6673E">
              <w:rPr>
                <w:rFonts w:ascii="Roboto" w:eastAsia="Roboto" w:hAnsi="Roboto" w:cs="Roboto"/>
                <w:sz w:val="20"/>
                <w:szCs w:val="20"/>
              </w:rPr>
              <w:t xml:space="preserve"> aulas</w:t>
            </w:r>
          </w:p>
        </w:tc>
      </w:tr>
    </w:tbl>
    <w:p w14:paraId="0000000D" w14:textId="77777777" w:rsidR="00FE2E5E" w:rsidRPr="00E6673E" w:rsidRDefault="00FE2E5E" w:rsidP="000D594C">
      <w:pPr>
        <w:spacing w:line="360" w:lineRule="auto"/>
        <w:rPr>
          <w:rFonts w:ascii="Roboto" w:eastAsia="Roboto" w:hAnsi="Roboto" w:cs="Roboto"/>
          <w:sz w:val="22"/>
          <w:szCs w:val="22"/>
        </w:rPr>
      </w:pPr>
    </w:p>
    <w:p w14:paraId="0000000E" w14:textId="77777777" w:rsidR="00FE2E5E" w:rsidRPr="00E6673E" w:rsidRDefault="62D6DA27" w:rsidP="000D594C">
      <w:pPr>
        <w:spacing w:line="360" w:lineRule="auto"/>
        <w:rPr>
          <w:rFonts w:ascii="Roboto" w:eastAsia="Roboto" w:hAnsi="Roboto" w:cs="Roboto"/>
          <w:b/>
          <w:bCs/>
          <w:sz w:val="22"/>
          <w:szCs w:val="22"/>
        </w:rPr>
      </w:pPr>
      <w:r w:rsidRPr="00E6673E">
        <w:rPr>
          <w:rFonts w:ascii="Roboto" w:eastAsia="Roboto" w:hAnsi="Roboto" w:cs="Roboto"/>
          <w:b/>
          <w:bCs/>
          <w:sz w:val="22"/>
          <w:szCs w:val="22"/>
        </w:rPr>
        <w:t>EMENTA</w:t>
      </w:r>
    </w:p>
    <w:p w14:paraId="5AD7B838" w14:textId="77777777" w:rsidR="00E36531" w:rsidRPr="00E6673E" w:rsidRDefault="00E36531" w:rsidP="000D594C">
      <w:pPr>
        <w:spacing w:line="360" w:lineRule="auto"/>
        <w:jc w:val="both"/>
        <w:rPr>
          <w:rFonts w:ascii="Roboto" w:eastAsia="Arial" w:hAnsi="Roboto" w:cs="Arial"/>
        </w:rPr>
      </w:pPr>
      <w:r w:rsidRPr="00E6673E">
        <w:rPr>
          <w:rFonts w:ascii="Roboto" w:hAnsi="Roboto" w:cstheme="minorHAnsi"/>
          <w:sz w:val="22"/>
          <w:szCs w:val="22"/>
        </w:rPr>
        <w:t>Conceitos básicos de estatística. Arredondamento estatístico. Coleta crítica de dados estatísticos. Tipos de amostragem. Séries estatísticas. Distribuição de frequências. Representação gráfica. Medidas de tendência central e de posição. Medidas de dispersão. Distribuição Binomial. Distribuição de Poisson. Distribuição Normal</w:t>
      </w:r>
      <w:r w:rsidRPr="00E6673E">
        <w:rPr>
          <w:rFonts w:ascii="Roboto" w:eastAsia="Arial" w:hAnsi="Roboto" w:cs="Arial"/>
        </w:rPr>
        <w:t xml:space="preserve">. </w:t>
      </w:r>
    </w:p>
    <w:p w14:paraId="00000010" w14:textId="77777777" w:rsidR="00FE2E5E" w:rsidRPr="00E6673E" w:rsidRDefault="62D6DA27" w:rsidP="000D594C">
      <w:pPr>
        <w:spacing w:before="200" w:line="360" w:lineRule="auto"/>
        <w:jc w:val="both"/>
        <w:rPr>
          <w:rFonts w:ascii="Roboto" w:eastAsia="Roboto" w:hAnsi="Roboto" w:cs="Roboto"/>
          <w:b/>
          <w:bCs/>
          <w:sz w:val="22"/>
          <w:szCs w:val="22"/>
        </w:rPr>
      </w:pPr>
      <w:r w:rsidRPr="00E6673E">
        <w:rPr>
          <w:rFonts w:ascii="Roboto" w:eastAsia="Roboto" w:hAnsi="Roboto" w:cs="Roboto"/>
          <w:b/>
          <w:bCs/>
          <w:sz w:val="22"/>
          <w:szCs w:val="22"/>
        </w:rPr>
        <w:t>OBJETIVOS</w:t>
      </w:r>
    </w:p>
    <w:p w14:paraId="2D7F65A1" w14:textId="77777777" w:rsidR="00C43144" w:rsidRPr="00E6673E" w:rsidRDefault="00C43144" w:rsidP="000D594C">
      <w:pPr>
        <w:pStyle w:val="Tpico"/>
        <w:tabs>
          <w:tab w:val="clear" w:pos="360"/>
          <w:tab w:val="left" w:pos="1134"/>
        </w:tabs>
        <w:spacing w:before="0" w:after="0" w:line="360" w:lineRule="auto"/>
        <w:ind w:left="0" w:firstLine="0"/>
        <w:rPr>
          <w:rFonts w:ascii="Roboto" w:hAnsi="Roboto" w:cstheme="minorHAnsi"/>
          <w:b w:val="0"/>
          <w:bCs w:val="0"/>
          <w:caps w:val="0"/>
          <w:color w:val="000000"/>
          <w:sz w:val="22"/>
          <w:szCs w:val="22"/>
        </w:rPr>
      </w:pPr>
      <w:r w:rsidRPr="00E6673E">
        <w:rPr>
          <w:rFonts w:ascii="Roboto" w:hAnsi="Roboto" w:cstheme="minorHAnsi"/>
          <w:b w:val="0"/>
          <w:bCs w:val="0"/>
          <w:caps w:val="0"/>
          <w:color w:val="000000"/>
          <w:sz w:val="22"/>
          <w:szCs w:val="22"/>
        </w:rPr>
        <w:t>Capacitar o aluno a utilizar os conhecimentos estatísticos e a interpretar os cálculos efetuados, utilizando planilhas eletrônicas e programando em uma linguagem atual. Utilizar a estatística no cotidiano, como pré-requisito para a inferência científica, nas decisões administrativas do profissional.</w:t>
      </w:r>
    </w:p>
    <w:p w14:paraId="00000012" w14:textId="77777777" w:rsidR="00FE2E5E" w:rsidRPr="00E6673E" w:rsidRDefault="62D6DA27" w:rsidP="000D594C">
      <w:pPr>
        <w:spacing w:before="200" w:line="360" w:lineRule="auto"/>
        <w:jc w:val="both"/>
        <w:rPr>
          <w:rFonts w:ascii="Roboto" w:eastAsia="Roboto" w:hAnsi="Roboto" w:cs="Roboto"/>
          <w:b/>
          <w:bCs/>
          <w:sz w:val="22"/>
          <w:szCs w:val="22"/>
        </w:rPr>
      </w:pPr>
      <w:r w:rsidRPr="00E6673E">
        <w:rPr>
          <w:rFonts w:ascii="Roboto" w:eastAsia="Roboto" w:hAnsi="Roboto" w:cs="Roboto"/>
          <w:b/>
          <w:bCs/>
          <w:sz w:val="22"/>
          <w:szCs w:val="22"/>
        </w:rPr>
        <w:t>CONTEÚDOS PROGRAMÁTICOS</w:t>
      </w:r>
    </w:p>
    <w:p w14:paraId="33ED221C" w14:textId="77777777" w:rsidR="00322BE5" w:rsidRPr="00E6673E" w:rsidRDefault="00322BE5" w:rsidP="000D594C">
      <w:pPr>
        <w:numPr>
          <w:ilvl w:val="0"/>
          <w:numId w:val="8"/>
        </w:numPr>
        <w:tabs>
          <w:tab w:val="clear" w:pos="720"/>
        </w:tabs>
        <w:spacing w:line="360" w:lineRule="auto"/>
        <w:ind w:left="600" w:hanging="284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Conceitos de Básicos.</w:t>
      </w:r>
    </w:p>
    <w:p w14:paraId="2B426ACF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População, amostra, técnicas de amostragem, tamanho da amostra, importância da coleta dos dados e pesquisa tendenciosa.</w:t>
      </w:r>
    </w:p>
    <w:p w14:paraId="2E084A7C" w14:textId="77777777" w:rsidR="00322BE5" w:rsidRPr="00E6673E" w:rsidRDefault="00322BE5" w:rsidP="000D594C">
      <w:pPr>
        <w:numPr>
          <w:ilvl w:val="0"/>
          <w:numId w:val="8"/>
        </w:numPr>
        <w:tabs>
          <w:tab w:val="clear" w:pos="720"/>
        </w:tabs>
        <w:spacing w:line="360" w:lineRule="auto"/>
        <w:ind w:left="600" w:hanging="284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Estatística Descritiva.</w:t>
      </w:r>
    </w:p>
    <w:p w14:paraId="0F1E553C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Medidas de posição: Média, Moda e Mediana, para dados agrupados e não agrupados.</w:t>
      </w:r>
    </w:p>
    <w:p w14:paraId="19B89EA3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Medidas de tendência Central: Desvio Padrão e Variância para dados agrupados e não agrupados.</w:t>
      </w:r>
    </w:p>
    <w:p w14:paraId="5AAAA3C3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Histograma e polígono de frequência.</w:t>
      </w:r>
    </w:p>
    <w:p w14:paraId="5F5953CB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Gráfico de setores.</w:t>
      </w:r>
    </w:p>
    <w:p w14:paraId="00F0786E" w14:textId="77777777" w:rsidR="00322BE5" w:rsidRPr="00E6673E" w:rsidRDefault="00322BE5" w:rsidP="000D594C">
      <w:pPr>
        <w:numPr>
          <w:ilvl w:val="0"/>
          <w:numId w:val="8"/>
        </w:numPr>
        <w:tabs>
          <w:tab w:val="clear" w:pos="720"/>
        </w:tabs>
        <w:spacing w:line="360" w:lineRule="auto"/>
        <w:ind w:left="600" w:hanging="284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Probabilidade.</w:t>
      </w:r>
    </w:p>
    <w:p w14:paraId="2448B3BC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Probabilidade Condicional e independência.</w:t>
      </w:r>
    </w:p>
    <w:p w14:paraId="1423E760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Teorema de Bayes.</w:t>
      </w:r>
    </w:p>
    <w:p w14:paraId="40701612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Probabilidades Subjetivas.</w:t>
      </w:r>
    </w:p>
    <w:p w14:paraId="270B779C" w14:textId="77777777" w:rsidR="00322BE5" w:rsidRPr="00E6673E" w:rsidRDefault="00322BE5" w:rsidP="000D594C">
      <w:pPr>
        <w:numPr>
          <w:ilvl w:val="0"/>
          <w:numId w:val="8"/>
        </w:numPr>
        <w:tabs>
          <w:tab w:val="clear" w:pos="720"/>
        </w:tabs>
        <w:spacing w:line="360" w:lineRule="auto"/>
        <w:ind w:left="600" w:hanging="284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lastRenderedPageBreak/>
        <w:t>Distribuições de Probabilidade.</w:t>
      </w:r>
    </w:p>
    <w:p w14:paraId="7DF86D57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Variáveis aleatórias discretas.</w:t>
      </w:r>
    </w:p>
    <w:p w14:paraId="3E87A25C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Distribuição Binomial e Poisson.</w:t>
      </w:r>
    </w:p>
    <w:p w14:paraId="746C71B8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Variáveis aleatórias Contínuas.</w:t>
      </w:r>
    </w:p>
    <w:p w14:paraId="7F5398ED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Distribuição Normal.</w:t>
      </w:r>
    </w:p>
    <w:p w14:paraId="451EAA51" w14:textId="77777777" w:rsidR="00322BE5" w:rsidRPr="00E6673E" w:rsidRDefault="00322BE5" w:rsidP="000D594C">
      <w:pPr>
        <w:numPr>
          <w:ilvl w:val="0"/>
          <w:numId w:val="8"/>
        </w:numPr>
        <w:tabs>
          <w:tab w:val="clear" w:pos="720"/>
        </w:tabs>
        <w:spacing w:line="360" w:lineRule="auto"/>
        <w:ind w:left="600" w:hanging="284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 xml:space="preserve">Correlação entre variáveis. </w:t>
      </w:r>
    </w:p>
    <w:p w14:paraId="4478C6C2" w14:textId="77777777" w:rsidR="00322BE5" w:rsidRPr="00E6673E" w:rsidRDefault="00322BE5" w:rsidP="000D594C">
      <w:pPr>
        <w:numPr>
          <w:ilvl w:val="1"/>
          <w:numId w:val="8"/>
        </w:numPr>
        <w:spacing w:line="360" w:lineRule="auto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Coeficiente de correlação de Pearson.</w:t>
      </w:r>
    </w:p>
    <w:p w14:paraId="686DD871" w14:textId="77777777" w:rsidR="00322BE5" w:rsidRPr="00E6673E" w:rsidRDefault="00322BE5" w:rsidP="000D594C">
      <w:pPr>
        <w:numPr>
          <w:ilvl w:val="0"/>
          <w:numId w:val="8"/>
        </w:numPr>
        <w:tabs>
          <w:tab w:val="clear" w:pos="720"/>
        </w:tabs>
        <w:spacing w:line="360" w:lineRule="auto"/>
        <w:ind w:left="600" w:hanging="284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Regressão linear.</w:t>
      </w:r>
    </w:p>
    <w:p w14:paraId="59154A54" w14:textId="77777777" w:rsidR="00322BE5" w:rsidRPr="00E6673E" w:rsidRDefault="00322BE5" w:rsidP="000D594C">
      <w:pPr>
        <w:pStyle w:val="PargrafodaLista"/>
        <w:numPr>
          <w:ilvl w:val="0"/>
          <w:numId w:val="9"/>
        </w:numPr>
        <w:spacing w:line="360" w:lineRule="auto"/>
        <w:rPr>
          <w:rFonts w:ascii="Roboto" w:eastAsia="Calibri" w:hAnsi="Roboto" w:cs="Calibri"/>
          <w:i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Reta de tendência</w:t>
      </w:r>
    </w:p>
    <w:p w14:paraId="1B08C5E2" w14:textId="77777777" w:rsidR="000A6BF7" w:rsidRPr="00E6673E" w:rsidRDefault="62D6DA27" w:rsidP="000D594C">
      <w:pPr>
        <w:spacing w:before="240" w:line="360" w:lineRule="auto"/>
        <w:jc w:val="both"/>
        <w:rPr>
          <w:rFonts w:ascii="Roboto" w:eastAsia="Roboto" w:hAnsi="Roboto" w:cs="Roboto"/>
          <w:b/>
          <w:bCs/>
          <w:sz w:val="22"/>
          <w:szCs w:val="22"/>
        </w:rPr>
      </w:pPr>
      <w:r w:rsidRPr="00E6673E">
        <w:rPr>
          <w:rFonts w:ascii="Roboto" w:eastAsia="Roboto" w:hAnsi="Roboto" w:cs="Roboto"/>
          <w:b/>
          <w:bCs/>
          <w:sz w:val="22"/>
          <w:szCs w:val="22"/>
        </w:rPr>
        <w:t>RECURSOS METODOLÓGICOS</w:t>
      </w:r>
    </w:p>
    <w:p w14:paraId="19740556" w14:textId="1979220F" w:rsidR="00322BE5" w:rsidRPr="00E6673E" w:rsidRDefault="00322BE5" w:rsidP="000D594C">
      <w:pPr>
        <w:spacing w:line="360" w:lineRule="auto"/>
        <w:jc w:val="both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Aulas expositivas com quadro, aulas utilizando Datashow, atividades em grupos, estudos de caso.</w:t>
      </w:r>
    </w:p>
    <w:p w14:paraId="00000016" w14:textId="559AB479" w:rsidR="00FE2E5E" w:rsidRPr="00E6673E" w:rsidRDefault="62D6DA27" w:rsidP="000D594C">
      <w:pPr>
        <w:spacing w:before="200" w:line="360" w:lineRule="auto"/>
        <w:jc w:val="both"/>
        <w:rPr>
          <w:rFonts w:ascii="Roboto" w:eastAsia="Roboto" w:hAnsi="Roboto" w:cs="Roboto"/>
          <w:b/>
          <w:bCs/>
          <w:sz w:val="22"/>
          <w:szCs w:val="22"/>
        </w:rPr>
      </w:pPr>
      <w:r w:rsidRPr="00E6673E">
        <w:rPr>
          <w:rFonts w:ascii="Roboto" w:eastAsia="Roboto" w:hAnsi="Roboto" w:cs="Roboto"/>
          <w:b/>
          <w:bCs/>
          <w:sz w:val="22"/>
          <w:szCs w:val="22"/>
        </w:rPr>
        <w:t>CRITÉRIOS DE AVALIAÇÃO</w:t>
      </w:r>
    </w:p>
    <w:p w14:paraId="78800CBF" w14:textId="4A5B145B" w:rsidR="00A23CC6" w:rsidRPr="00E6673E" w:rsidRDefault="00A23CC6" w:rsidP="000D594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Participação de atividades teóricas e práticas em sala de aula (Conceito).</w:t>
      </w:r>
    </w:p>
    <w:p w14:paraId="6375FBE3" w14:textId="77777777" w:rsidR="00A23CC6" w:rsidRPr="00E6673E" w:rsidRDefault="00A23CC6" w:rsidP="000D594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Resolução de lista de exercícios em sala de aula e em casa.</w:t>
      </w:r>
    </w:p>
    <w:p w14:paraId="404D2116" w14:textId="75D9F3C7" w:rsidR="00A23CC6" w:rsidRPr="00E6673E" w:rsidRDefault="00A23CC6" w:rsidP="000D594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Prova escrita em sala de aula.</w:t>
      </w:r>
    </w:p>
    <w:p w14:paraId="69FB18DD" w14:textId="03B7BBE7" w:rsidR="00A23CC6" w:rsidRPr="00E6673E" w:rsidRDefault="00A700D5" w:rsidP="000D594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Pesquisa prática.</w:t>
      </w:r>
    </w:p>
    <w:p w14:paraId="263133C4" w14:textId="6B2B559B" w:rsidR="6DB35774" w:rsidRPr="00E6673E" w:rsidRDefault="6DB35774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</w:p>
    <w:p w14:paraId="00000018" w14:textId="77777777" w:rsidR="00FE2E5E" w:rsidRPr="00E6673E" w:rsidRDefault="62D6DA27" w:rsidP="000D594C">
      <w:pPr>
        <w:tabs>
          <w:tab w:val="left" w:pos="7020"/>
        </w:tabs>
        <w:spacing w:before="200" w:line="360" w:lineRule="auto"/>
        <w:jc w:val="both"/>
        <w:rPr>
          <w:rFonts w:ascii="Roboto" w:eastAsia="Roboto" w:hAnsi="Roboto" w:cs="Roboto"/>
          <w:b/>
          <w:bCs/>
          <w:sz w:val="22"/>
          <w:szCs w:val="22"/>
        </w:rPr>
      </w:pPr>
      <w:r w:rsidRPr="00E6673E">
        <w:rPr>
          <w:rFonts w:ascii="Roboto" w:eastAsia="Roboto" w:hAnsi="Roboto" w:cs="Roboto"/>
          <w:b/>
          <w:bCs/>
          <w:sz w:val="22"/>
          <w:szCs w:val="22"/>
        </w:rPr>
        <w:t>DAS MÉDIAS, APROVAÇÕES E REPROVAÇÕES.</w:t>
      </w:r>
    </w:p>
    <w:p w14:paraId="00000019" w14:textId="77777777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MP – Média de Prova – (N1+N2) / 2</w:t>
      </w:r>
    </w:p>
    <w:p w14:paraId="0000001A" w14:textId="197968E1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MR – Média Recuperada – (MP + N3) / 2</w:t>
      </w:r>
    </w:p>
    <w:p w14:paraId="194A9284" w14:textId="77777777" w:rsidR="00D61613" w:rsidRPr="00E6673E" w:rsidRDefault="00D61613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NP – Nota Processual</w:t>
      </w:r>
    </w:p>
    <w:p w14:paraId="0000001B" w14:textId="77777777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MF – A Média Final será calculada da seguinte maneira:</w:t>
      </w:r>
    </w:p>
    <w:p w14:paraId="5E0E8FAB" w14:textId="77777777" w:rsidR="0069258D" w:rsidRPr="00E6673E" w:rsidRDefault="0069258D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</w:p>
    <w:p w14:paraId="0000001C" w14:textId="4BCEF80B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I. Para o estudante que tiver Média de Prova (MP) maior ou igual a 6,0:</w:t>
      </w:r>
    </w:p>
    <w:p w14:paraId="0000001D" w14:textId="77777777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 xml:space="preserve"> </w:t>
      </w:r>
      <w:r w:rsidRPr="00E6673E">
        <w:rPr>
          <w:rFonts w:ascii="Roboto" w:eastAsia="Roboto" w:hAnsi="Roboto" w:cs="Roboto"/>
          <w:sz w:val="22"/>
          <w:szCs w:val="22"/>
          <w:u w:val="single"/>
        </w:rPr>
        <w:t>N1+N2</w:t>
      </w:r>
      <w:r w:rsidRPr="00E6673E">
        <w:rPr>
          <w:rFonts w:ascii="Roboto" w:eastAsia="Roboto" w:hAnsi="Roboto" w:cs="Roboto"/>
          <w:sz w:val="22"/>
          <w:szCs w:val="22"/>
        </w:rPr>
        <w:t xml:space="preserve"> = MP,                                     </w:t>
      </w:r>
      <w:r w:rsidRPr="00E6673E">
        <w:rPr>
          <w:rFonts w:ascii="Roboto" w:eastAsia="Roboto" w:hAnsi="Roboto" w:cs="Roboto"/>
          <w:sz w:val="22"/>
          <w:szCs w:val="22"/>
          <w:u w:val="single"/>
        </w:rPr>
        <w:t>MP + NP</w:t>
      </w:r>
      <w:r w:rsidRPr="00E6673E">
        <w:rPr>
          <w:rFonts w:ascii="Roboto" w:eastAsia="Roboto" w:hAnsi="Roboto" w:cs="Roboto"/>
          <w:sz w:val="22"/>
          <w:szCs w:val="22"/>
        </w:rPr>
        <w:t xml:space="preserve"> = MF</w:t>
      </w:r>
    </w:p>
    <w:p w14:paraId="0000001E" w14:textId="70DEC408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 xml:space="preserve">      2                                                          2  </w:t>
      </w:r>
    </w:p>
    <w:p w14:paraId="00000020" w14:textId="611B7326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>II. Para o estudante que tiver Média de Prova (MP) menor ou igual a 5,9:</w:t>
      </w:r>
    </w:p>
    <w:p w14:paraId="00000021" w14:textId="77777777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 xml:space="preserve"> </w:t>
      </w:r>
      <w:r w:rsidRPr="00E6673E">
        <w:rPr>
          <w:rFonts w:ascii="Roboto" w:eastAsia="Roboto" w:hAnsi="Roboto" w:cs="Roboto"/>
          <w:sz w:val="22"/>
          <w:szCs w:val="22"/>
          <w:u w:val="single"/>
        </w:rPr>
        <w:t>N1+N2</w:t>
      </w:r>
      <w:r w:rsidRPr="00E6673E">
        <w:rPr>
          <w:rFonts w:ascii="Roboto" w:eastAsia="Roboto" w:hAnsi="Roboto" w:cs="Roboto"/>
          <w:sz w:val="22"/>
          <w:szCs w:val="22"/>
        </w:rPr>
        <w:t xml:space="preserve"> = MP,                  </w:t>
      </w:r>
      <w:r w:rsidRPr="00E6673E">
        <w:rPr>
          <w:rFonts w:ascii="Roboto" w:eastAsia="Roboto" w:hAnsi="Roboto" w:cs="Roboto"/>
          <w:sz w:val="22"/>
          <w:szCs w:val="22"/>
          <w:u w:val="single"/>
        </w:rPr>
        <w:t>MP + N3</w:t>
      </w:r>
      <w:r w:rsidRPr="00E6673E">
        <w:rPr>
          <w:rFonts w:ascii="Roboto" w:eastAsia="Roboto" w:hAnsi="Roboto" w:cs="Roboto"/>
          <w:sz w:val="22"/>
          <w:szCs w:val="22"/>
        </w:rPr>
        <w:t xml:space="preserve"> = MR,                      </w:t>
      </w:r>
      <w:r w:rsidRPr="00E6673E">
        <w:rPr>
          <w:rFonts w:ascii="Roboto" w:eastAsia="Roboto" w:hAnsi="Roboto" w:cs="Roboto"/>
          <w:sz w:val="22"/>
          <w:szCs w:val="22"/>
          <w:u w:val="single"/>
        </w:rPr>
        <w:t>MR + NP</w:t>
      </w:r>
      <w:r w:rsidRPr="00E6673E">
        <w:rPr>
          <w:rFonts w:ascii="Roboto" w:eastAsia="Roboto" w:hAnsi="Roboto" w:cs="Roboto"/>
          <w:sz w:val="22"/>
          <w:szCs w:val="22"/>
        </w:rPr>
        <w:t xml:space="preserve"> = MF</w:t>
      </w:r>
    </w:p>
    <w:p w14:paraId="00000022" w14:textId="4BCD83A9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t xml:space="preserve">      2                                       2                                            2</w:t>
      </w:r>
    </w:p>
    <w:p w14:paraId="7811ABD0" w14:textId="77777777" w:rsidR="0069258D" w:rsidRPr="00E6673E" w:rsidRDefault="0069258D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</w:p>
    <w:p w14:paraId="00000023" w14:textId="6FAA6C82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sz w:val="22"/>
          <w:szCs w:val="22"/>
        </w:rPr>
        <w:lastRenderedPageBreak/>
        <w:t>Será considerado APROVADO no Componente Curricular, o aluno com Média Final (MF) maior ou igual a 6,0 nas avaliações realizadas durante o processo de aprendizagem e com frequência mínima de 75% do total de efetivo trabalho previsto nos Componentes Curriculares do Curso.</w:t>
      </w:r>
    </w:p>
    <w:p w14:paraId="00000024" w14:textId="77777777" w:rsidR="00FE2E5E" w:rsidRPr="00E6673E" w:rsidRDefault="00FE2E5E" w:rsidP="000D594C">
      <w:pPr>
        <w:spacing w:line="360" w:lineRule="auto"/>
        <w:jc w:val="both"/>
        <w:rPr>
          <w:rFonts w:ascii="Roboto" w:eastAsia="Roboto" w:hAnsi="Roboto" w:cs="Roboto"/>
          <w:sz w:val="22"/>
          <w:szCs w:val="22"/>
        </w:rPr>
      </w:pPr>
      <w:bookmarkStart w:id="1" w:name="_1fob9te" w:colFirst="0" w:colLast="0"/>
      <w:bookmarkEnd w:id="1"/>
    </w:p>
    <w:p w14:paraId="00000025" w14:textId="77777777" w:rsidR="00FE2E5E" w:rsidRPr="00E6673E" w:rsidRDefault="62D6DA27" w:rsidP="000D594C">
      <w:pPr>
        <w:spacing w:line="360" w:lineRule="auto"/>
        <w:jc w:val="both"/>
        <w:rPr>
          <w:rFonts w:ascii="Roboto" w:eastAsia="Roboto" w:hAnsi="Roboto" w:cs="Roboto"/>
          <w:b/>
          <w:bCs/>
          <w:sz w:val="22"/>
          <w:szCs w:val="22"/>
        </w:rPr>
      </w:pPr>
      <w:r w:rsidRPr="00E6673E">
        <w:rPr>
          <w:rFonts w:ascii="Roboto" w:eastAsia="Roboto" w:hAnsi="Roboto" w:cs="Roboto"/>
          <w:b/>
          <w:bCs/>
          <w:sz w:val="22"/>
          <w:szCs w:val="22"/>
        </w:rPr>
        <w:t>INSTRUMENTOS DE AVALIAÇÃO</w:t>
      </w:r>
    </w:p>
    <w:p w14:paraId="0DB26250" w14:textId="77777777" w:rsidR="00322BE5" w:rsidRPr="00E6673E" w:rsidRDefault="00322BE5" w:rsidP="000D594C">
      <w:pPr>
        <w:spacing w:line="360" w:lineRule="auto"/>
        <w:jc w:val="both"/>
        <w:rPr>
          <w:rFonts w:ascii="Roboto" w:hAnsi="Roboto" w:cstheme="minorHAnsi"/>
          <w:sz w:val="22"/>
          <w:szCs w:val="22"/>
        </w:rPr>
      </w:pPr>
      <w:r w:rsidRPr="00E6673E">
        <w:rPr>
          <w:rFonts w:ascii="Roboto" w:hAnsi="Roboto" w:cstheme="minorHAnsi"/>
          <w:sz w:val="22"/>
          <w:szCs w:val="22"/>
        </w:rPr>
        <w:t>Aulas expositivas com quadro, aulas utilizando Datashow, atividades em grupos, estudos de caso, projeto integrador, entre outros.</w:t>
      </w:r>
    </w:p>
    <w:p w14:paraId="00000027" w14:textId="2DD1BF10" w:rsidR="00FE2E5E" w:rsidRPr="00E6673E" w:rsidRDefault="62D6DA27" w:rsidP="000D594C">
      <w:pPr>
        <w:spacing w:before="200" w:line="360" w:lineRule="auto"/>
        <w:jc w:val="both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b/>
          <w:bCs/>
          <w:sz w:val="22"/>
          <w:szCs w:val="22"/>
        </w:rPr>
        <w:t>TRABALHO DISCENTE EFETIVO – T.D.E</w:t>
      </w:r>
      <w:r w:rsidR="00FF1C08" w:rsidRPr="00E6673E">
        <w:rPr>
          <w:rFonts w:ascii="Roboto" w:eastAsia="Roboto" w:hAnsi="Roboto" w:cs="Roboto"/>
          <w:sz w:val="22"/>
          <w:szCs w:val="22"/>
        </w:rPr>
        <w:t>.</w:t>
      </w:r>
    </w:p>
    <w:p w14:paraId="1819A2B6" w14:textId="293D4BE2" w:rsidR="00FF1C08" w:rsidRPr="00E6673E" w:rsidRDefault="00322BE5" w:rsidP="000D594C">
      <w:pPr>
        <w:numPr>
          <w:ilvl w:val="0"/>
          <w:numId w:val="4"/>
        </w:numPr>
        <w:spacing w:line="360" w:lineRule="auto"/>
        <w:jc w:val="both"/>
        <w:rPr>
          <w:rFonts w:ascii="Roboto" w:eastAsia="Roboto" w:hAnsi="Roboto" w:cs="Roboto"/>
          <w:sz w:val="22"/>
          <w:szCs w:val="22"/>
          <w:lang w:bidi="pt-PT"/>
        </w:rPr>
      </w:pPr>
      <w:r w:rsidRPr="00E6673E">
        <w:rPr>
          <w:rFonts w:ascii="Roboto" w:eastAsia="Roboto" w:hAnsi="Roboto" w:cs="Roboto"/>
          <w:sz w:val="22"/>
          <w:szCs w:val="22"/>
          <w:lang w:bidi="pt-PT"/>
        </w:rPr>
        <w:t>Pesquisa prática valendo 8 horas</w:t>
      </w:r>
    </w:p>
    <w:p w14:paraId="00000029" w14:textId="77777777" w:rsidR="00FE2E5E" w:rsidRPr="00E6673E" w:rsidRDefault="62D6DA27" w:rsidP="000D594C">
      <w:pPr>
        <w:spacing w:before="200" w:line="360" w:lineRule="auto"/>
        <w:jc w:val="both"/>
        <w:rPr>
          <w:rFonts w:ascii="Roboto" w:eastAsia="Roboto" w:hAnsi="Roboto" w:cs="Roboto"/>
          <w:b/>
          <w:bCs/>
          <w:sz w:val="22"/>
          <w:szCs w:val="22"/>
        </w:rPr>
      </w:pPr>
      <w:r w:rsidRPr="00E6673E">
        <w:rPr>
          <w:rFonts w:ascii="Roboto" w:eastAsia="Roboto" w:hAnsi="Roboto" w:cs="Roboto"/>
          <w:b/>
          <w:bCs/>
          <w:sz w:val="22"/>
          <w:szCs w:val="22"/>
        </w:rPr>
        <w:t xml:space="preserve">BIBLIOGRAFIA BÁSICA  </w:t>
      </w:r>
    </w:p>
    <w:p w14:paraId="610ACB85" w14:textId="77777777" w:rsidR="0060030B" w:rsidRPr="00E6673E" w:rsidRDefault="0060030B" w:rsidP="000D594C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Roboto" w:eastAsia="Arial" w:hAnsi="Roboto" w:cs="Arial"/>
        </w:rPr>
      </w:pPr>
      <w:r w:rsidRPr="00E6673E">
        <w:rPr>
          <w:rFonts w:ascii="Roboto" w:eastAsia="Arial" w:hAnsi="Roboto" w:cs="Arial"/>
        </w:rPr>
        <w:t xml:space="preserve">CRESPO, Antônio Arnot. </w:t>
      </w:r>
      <w:r w:rsidRPr="00E6673E">
        <w:rPr>
          <w:rFonts w:ascii="Roboto" w:eastAsia="Arial" w:hAnsi="Roboto" w:cs="Arial"/>
          <w:b/>
        </w:rPr>
        <w:t>Estatística fácil</w:t>
      </w:r>
      <w:r w:rsidRPr="00E6673E">
        <w:rPr>
          <w:rFonts w:ascii="Roboto" w:eastAsia="Arial" w:hAnsi="Roboto" w:cs="Arial"/>
        </w:rPr>
        <w:t>. São Paulo: Saraiva, 2002. ISBN: 8502020560.</w:t>
      </w:r>
    </w:p>
    <w:p w14:paraId="762EA6EC" w14:textId="77777777" w:rsidR="0060030B" w:rsidRPr="00E6673E" w:rsidRDefault="0060030B" w:rsidP="000D594C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Roboto" w:eastAsia="Arial" w:hAnsi="Roboto" w:cs="Arial"/>
        </w:rPr>
      </w:pPr>
      <w:r w:rsidRPr="00E6673E">
        <w:rPr>
          <w:rFonts w:ascii="Roboto" w:eastAsia="Arial" w:hAnsi="Roboto" w:cs="Arial"/>
        </w:rPr>
        <w:t xml:space="preserve">LAPPONI, Juan Carlos. </w:t>
      </w:r>
      <w:r w:rsidRPr="00E6673E">
        <w:rPr>
          <w:rFonts w:ascii="Roboto" w:eastAsia="Arial" w:hAnsi="Roboto" w:cs="Arial"/>
          <w:b/>
        </w:rPr>
        <w:t>Estatística usando Excel</w:t>
      </w:r>
      <w:r w:rsidRPr="00E6673E">
        <w:rPr>
          <w:rFonts w:ascii="Roboto" w:eastAsia="Arial" w:hAnsi="Roboto" w:cs="Arial"/>
        </w:rPr>
        <w:t>. Rio de Janeiro: Campus, 2005.   ISBN: 9788535215748.</w:t>
      </w:r>
    </w:p>
    <w:p w14:paraId="76C6A45E" w14:textId="77777777" w:rsidR="0060030B" w:rsidRPr="00E6673E" w:rsidRDefault="0060030B" w:rsidP="000D594C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Roboto" w:eastAsia="Arial" w:hAnsi="Roboto" w:cs="Arial"/>
        </w:rPr>
      </w:pPr>
      <w:r w:rsidRPr="00E6673E">
        <w:rPr>
          <w:rFonts w:ascii="Roboto" w:eastAsia="Arial" w:hAnsi="Roboto" w:cs="Arial"/>
        </w:rPr>
        <w:t xml:space="preserve">MEYER, PAUL L. </w:t>
      </w:r>
      <w:r w:rsidRPr="00E6673E">
        <w:rPr>
          <w:rFonts w:ascii="Roboto" w:eastAsia="Arial" w:hAnsi="Roboto" w:cs="Arial"/>
          <w:b/>
        </w:rPr>
        <w:t xml:space="preserve">Probabilidade: </w:t>
      </w:r>
      <w:r w:rsidRPr="00E6673E">
        <w:rPr>
          <w:rFonts w:ascii="Roboto" w:eastAsia="Arial" w:hAnsi="Roboto" w:cs="Arial"/>
        </w:rPr>
        <w:t>aplicações à estatística. Rio de Janeiro: LTC, 2000.    ISBN: 8521602944</w:t>
      </w:r>
    </w:p>
    <w:p w14:paraId="0000002B" w14:textId="77777777" w:rsidR="00FE2E5E" w:rsidRPr="00E6673E" w:rsidRDefault="00B45E8E" w:rsidP="000D594C">
      <w:pPr>
        <w:spacing w:before="200" w:line="360" w:lineRule="auto"/>
        <w:rPr>
          <w:rFonts w:ascii="Roboto" w:eastAsia="Roboto" w:hAnsi="Roboto" w:cs="Roboto"/>
          <w:sz w:val="22"/>
          <w:szCs w:val="22"/>
        </w:rPr>
      </w:pPr>
      <w:r w:rsidRPr="00E6673E">
        <w:rPr>
          <w:rFonts w:ascii="Roboto" w:eastAsia="Roboto" w:hAnsi="Roboto" w:cs="Roboto"/>
          <w:b/>
          <w:bCs/>
          <w:sz w:val="22"/>
          <w:szCs w:val="22"/>
        </w:rPr>
        <w:t xml:space="preserve">BIBLIOGRAFIA COMPLEMENTAR </w:t>
      </w:r>
    </w:p>
    <w:p w14:paraId="01CE0E0A" w14:textId="77777777" w:rsidR="00077502" w:rsidRPr="00E6673E" w:rsidRDefault="00077502" w:rsidP="000D594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Roboto" w:eastAsia="Arial" w:hAnsi="Roboto" w:cs="Arial"/>
        </w:rPr>
      </w:pPr>
      <w:r w:rsidRPr="00E6673E">
        <w:rPr>
          <w:rFonts w:ascii="Roboto" w:eastAsia="Arial" w:hAnsi="Roboto" w:cs="Arial"/>
        </w:rPr>
        <w:t xml:space="preserve">FIGUEIRA, Sebastião de P., COELHO, Claudio Ulysses F., NEVES, Maria Cristina B. </w:t>
      </w:r>
      <w:r w:rsidRPr="00E6673E">
        <w:rPr>
          <w:rFonts w:ascii="Roboto" w:eastAsia="Arial" w:hAnsi="Roboto" w:cs="Arial"/>
          <w:b/>
        </w:rPr>
        <w:t>Estatística básica</w:t>
      </w:r>
      <w:r w:rsidRPr="00E6673E">
        <w:rPr>
          <w:rFonts w:ascii="Roboto" w:eastAsia="Arial" w:hAnsi="Roboto" w:cs="Arial"/>
        </w:rPr>
        <w:t xml:space="preserve">.   Rio de Janeiro:  Senac Nacional, 1998. </w:t>
      </w:r>
    </w:p>
    <w:p w14:paraId="58FD4DE7" w14:textId="77777777" w:rsidR="00077502" w:rsidRPr="00E6673E" w:rsidRDefault="00077502" w:rsidP="000D594C">
      <w:pPr>
        <w:numPr>
          <w:ilvl w:val="0"/>
          <w:numId w:val="13"/>
        </w:numPr>
        <w:spacing w:line="360" w:lineRule="auto"/>
        <w:ind w:left="426"/>
        <w:jc w:val="both"/>
        <w:rPr>
          <w:rFonts w:ascii="Roboto" w:hAnsi="Roboto" w:cs="Arial"/>
        </w:rPr>
      </w:pPr>
      <w:r w:rsidRPr="00E6673E">
        <w:rPr>
          <w:rFonts w:ascii="Roboto" w:eastAsia="Arial" w:hAnsi="Roboto" w:cs="Arial"/>
        </w:rPr>
        <w:t xml:space="preserve">Morettin, Pedro A.  </w:t>
      </w:r>
      <w:r w:rsidRPr="00E6673E">
        <w:rPr>
          <w:rFonts w:ascii="Roboto" w:eastAsia="Arial" w:hAnsi="Roboto" w:cs="Arial"/>
          <w:b/>
        </w:rPr>
        <w:t>Estatística básica</w:t>
      </w:r>
      <w:r w:rsidRPr="00E6673E">
        <w:rPr>
          <w:rFonts w:ascii="Roboto" w:eastAsia="Arial" w:hAnsi="Roboto" w:cs="Arial"/>
        </w:rPr>
        <w:t xml:space="preserve">.   Rio de Janeiro (RJ):  Ciência Moderna, 2009. 526p.   ISBN: 978-85-02-03497-6. </w:t>
      </w:r>
    </w:p>
    <w:p w14:paraId="08A28093" w14:textId="77777777" w:rsidR="00077502" w:rsidRPr="00E6673E" w:rsidRDefault="00077502" w:rsidP="000D594C">
      <w:pPr>
        <w:numPr>
          <w:ilvl w:val="0"/>
          <w:numId w:val="13"/>
        </w:numPr>
        <w:spacing w:line="360" w:lineRule="auto"/>
        <w:ind w:left="426"/>
        <w:jc w:val="both"/>
        <w:rPr>
          <w:rFonts w:ascii="Roboto" w:hAnsi="Roboto" w:cs="Arial"/>
        </w:rPr>
      </w:pPr>
      <w:r w:rsidRPr="00E6673E">
        <w:rPr>
          <w:rFonts w:ascii="Roboto" w:eastAsia="Arial" w:hAnsi="Roboto" w:cs="Arial"/>
        </w:rPr>
        <w:t xml:space="preserve">MARTINS, Gilberto de Andrade. </w:t>
      </w:r>
      <w:r w:rsidRPr="00E6673E">
        <w:rPr>
          <w:rFonts w:ascii="Roboto" w:eastAsia="Arial" w:hAnsi="Roboto" w:cs="Arial"/>
          <w:b/>
        </w:rPr>
        <w:t>Estatística geral e aplicada</w:t>
      </w:r>
      <w:r w:rsidRPr="00E6673E">
        <w:rPr>
          <w:rFonts w:ascii="Roboto" w:eastAsia="Arial" w:hAnsi="Roboto" w:cs="Arial"/>
        </w:rPr>
        <w:t>. São Paulo: Atlas, 2006.   ISBN: 85-224-4172-3.</w:t>
      </w:r>
    </w:p>
    <w:p w14:paraId="5D2B2FDD" w14:textId="77777777" w:rsidR="00077502" w:rsidRPr="00E6673E" w:rsidRDefault="00077502" w:rsidP="000D594C">
      <w:pPr>
        <w:pStyle w:val="PargrafodaLista"/>
        <w:numPr>
          <w:ilvl w:val="0"/>
          <w:numId w:val="13"/>
        </w:numPr>
        <w:spacing w:line="360" w:lineRule="auto"/>
        <w:ind w:left="426"/>
        <w:rPr>
          <w:rFonts w:ascii="Roboto" w:hAnsi="Roboto" w:cs="Arial"/>
        </w:rPr>
      </w:pPr>
      <w:r w:rsidRPr="00E6673E">
        <w:rPr>
          <w:rFonts w:ascii="Roboto" w:hAnsi="Roboto" w:cs="Arial"/>
        </w:rPr>
        <w:t xml:space="preserve">FREUND, John E. Estatística aplicada: </w:t>
      </w:r>
      <w:r w:rsidRPr="00E6673E">
        <w:rPr>
          <w:rFonts w:ascii="Roboto" w:hAnsi="Roboto" w:cs="Arial"/>
          <w:b/>
        </w:rPr>
        <w:t xml:space="preserve">economia, administração e contabilidade. </w:t>
      </w:r>
      <w:r w:rsidRPr="00E6673E">
        <w:rPr>
          <w:rFonts w:ascii="Roboto" w:hAnsi="Roboto" w:cs="Arial"/>
        </w:rPr>
        <w:t>11. ed. Porto Alegre: Bookman, 2006. 536 p. ISBN 978-85-363-0667-4.</w:t>
      </w:r>
    </w:p>
    <w:p w14:paraId="5CD80E6B" w14:textId="7FD639DB" w:rsidR="00077502" w:rsidRPr="00E6673E" w:rsidRDefault="00077502" w:rsidP="000D594C">
      <w:pPr>
        <w:pStyle w:val="PargrafodaLista"/>
        <w:numPr>
          <w:ilvl w:val="0"/>
          <w:numId w:val="13"/>
        </w:numPr>
        <w:spacing w:line="360" w:lineRule="auto"/>
        <w:ind w:left="426"/>
        <w:rPr>
          <w:rFonts w:ascii="Roboto" w:hAnsi="Roboto" w:cs="Arial"/>
        </w:rPr>
      </w:pPr>
      <w:r w:rsidRPr="00E6673E">
        <w:rPr>
          <w:rFonts w:ascii="Roboto" w:hAnsi="Roboto" w:cs="Arial"/>
        </w:rPr>
        <w:t xml:space="preserve">GONZÁLEZ, Norton.  </w:t>
      </w:r>
      <w:r w:rsidRPr="00E6673E">
        <w:rPr>
          <w:rFonts w:ascii="Roboto" w:hAnsi="Roboto" w:cs="Arial"/>
          <w:b/>
        </w:rPr>
        <w:t>Estatística básica</w:t>
      </w:r>
      <w:r w:rsidRPr="00E6673E">
        <w:rPr>
          <w:rFonts w:ascii="Roboto" w:hAnsi="Roboto" w:cs="Arial"/>
        </w:rPr>
        <w:t xml:space="preserve">.   Rio de Janeiro (RJ):  </w:t>
      </w:r>
      <w:r w:rsidR="000D594C" w:rsidRPr="00E6673E">
        <w:rPr>
          <w:rFonts w:ascii="Roboto" w:hAnsi="Roboto" w:cs="Arial"/>
        </w:rPr>
        <w:t>Ciência</w:t>
      </w:r>
      <w:r w:rsidRPr="00E6673E">
        <w:rPr>
          <w:rFonts w:ascii="Roboto" w:hAnsi="Roboto" w:cs="Arial"/>
        </w:rPr>
        <w:t xml:space="preserve"> Moderna, 2008. 231p. ISBN 9788573937541.</w:t>
      </w:r>
    </w:p>
    <w:p w14:paraId="62675A2E" w14:textId="77777777" w:rsidR="007465AC" w:rsidRPr="00E6673E" w:rsidRDefault="007465AC" w:rsidP="000D594C">
      <w:pPr>
        <w:pStyle w:val="PargrafodaLista"/>
        <w:spacing w:line="360" w:lineRule="auto"/>
        <w:jc w:val="both"/>
        <w:rPr>
          <w:rFonts w:ascii="Roboto" w:eastAsia="Roboto" w:hAnsi="Roboto" w:cs="Roboto"/>
          <w:sz w:val="20"/>
          <w:szCs w:val="20"/>
        </w:rPr>
      </w:pPr>
    </w:p>
    <w:p w14:paraId="0000002F" w14:textId="6EC4D127" w:rsidR="00FE2E5E" w:rsidRPr="00E6673E" w:rsidRDefault="62D6DA27" w:rsidP="000D594C">
      <w:pPr>
        <w:spacing w:after="200" w:line="360" w:lineRule="auto"/>
        <w:rPr>
          <w:rFonts w:ascii="Roboto" w:eastAsia="Roboto" w:hAnsi="Roboto" w:cs="Roboto"/>
          <w:i/>
          <w:iCs/>
          <w:sz w:val="20"/>
          <w:szCs w:val="20"/>
        </w:rPr>
      </w:pPr>
      <w:r w:rsidRPr="00E6673E">
        <w:rPr>
          <w:rFonts w:ascii="Roboto" w:eastAsia="Roboto" w:hAnsi="Roboto" w:cs="Roboto"/>
          <w:i/>
          <w:iCs/>
          <w:sz w:val="20"/>
          <w:szCs w:val="20"/>
        </w:rPr>
        <w:t>_________________________________________________/ Professor</w:t>
      </w:r>
      <w:r w:rsidR="00A700D5" w:rsidRPr="00E6673E">
        <w:rPr>
          <w:rFonts w:ascii="Roboto" w:eastAsia="Roboto" w:hAnsi="Roboto" w:cs="Roboto"/>
          <w:i/>
          <w:iCs/>
          <w:sz w:val="20"/>
          <w:szCs w:val="20"/>
        </w:rPr>
        <w:t>a</w:t>
      </w:r>
      <w:r w:rsidRPr="00E6673E">
        <w:rPr>
          <w:rFonts w:ascii="Roboto" w:eastAsia="Roboto" w:hAnsi="Roboto" w:cs="Roboto"/>
          <w:i/>
          <w:iCs/>
          <w:sz w:val="20"/>
          <w:szCs w:val="20"/>
        </w:rPr>
        <w:t xml:space="preserve">: </w:t>
      </w:r>
      <w:r w:rsidR="00A700D5" w:rsidRPr="00E6673E">
        <w:rPr>
          <w:rFonts w:ascii="Roboto" w:eastAsia="Roboto" w:hAnsi="Roboto" w:cs="Roboto"/>
          <w:i/>
          <w:iCs/>
          <w:sz w:val="20"/>
          <w:szCs w:val="20"/>
        </w:rPr>
        <w:t>Fabíola de Carvalho Teixeira</w:t>
      </w:r>
    </w:p>
    <w:p w14:paraId="00000030" w14:textId="77777777" w:rsidR="00FE2E5E" w:rsidRPr="00E6673E" w:rsidRDefault="00FE2E5E" w:rsidP="000D594C">
      <w:pPr>
        <w:spacing w:line="360" w:lineRule="auto"/>
        <w:rPr>
          <w:rFonts w:ascii="Roboto" w:eastAsia="Roboto" w:hAnsi="Roboto" w:cs="Roboto"/>
          <w:i/>
          <w:iCs/>
          <w:sz w:val="20"/>
          <w:szCs w:val="20"/>
        </w:rPr>
      </w:pPr>
    </w:p>
    <w:p w14:paraId="00000031" w14:textId="6B277004" w:rsidR="00FE2E5E" w:rsidRPr="00E6673E" w:rsidRDefault="62D6DA27" w:rsidP="000D594C">
      <w:pPr>
        <w:spacing w:after="200" w:line="360" w:lineRule="auto"/>
        <w:rPr>
          <w:rFonts w:ascii="Roboto" w:eastAsia="Roboto" w:hAnsi="Roboto" w:cs="Roboto"/>
          <w:i/>
          <w:iCs/>
          <w:sz w:val="20"/>
          <w:szCs w:val="20"/>
        </w:rPr>
      </w:pPr>
      <w:r w:rsidRPr="00E6673E">
        <w:rPr>
          <w:rFonts w:ascii="Roboto" w:eastAsia="Roboto" w:hAnsi="Roboto" w:cs="Roboto"/>
          <w:i/>
          <w:iCs/>
          <w:sz w:val="20"/>
          <w:szCs w:val="20"/>
        </w:rPr>
        <w:t xml:space="preserve">_________________________________________________/ Coordenador: </w:t>
      </w:r>
      <w:r w:rsidR="00CD0FBF" w:rsidRPr="00E6673E">
        <w:rPr>
          <w:rFonts w:ascii="Roboto" w:eastAsia="Roboto" w:hAnsi="Roboto" w:cs="Roboto"/>
          <w:i/>
          <w:iCs/>
          <w:sz w:val="20"/>
          <w:szCs w:val="20"/>
        </w:rPr>
        <w:t>Marcos Costa de Freitas</w:t>
      </w:r>
      <w:bookmarkEnd w:id="0"/>
    </w:p>
    <w:sectPr w:rsidR="00FE2E5E" w:rsidRPr="00E667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68" w:right="1133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1842A" w14:textId="77777777" w:rsidR="00CD2697" w:rsidRDefault="00CD2697">
      <w:r>
        <w:separator/>
      </w:r>
    </w:p>
  </w:endnote>
  <w:endnote w:type="continuationSeparator" w:id="0">
    <w:p w14:paraId="141CD891" w14:textId="77777777" w:rsidR="00CD2697" w:rsidRDefault="00CD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1C43C" w14:textId="7CF76E5D" w:rsidR="107A25D9" w:rsidRDefault="107A25D9" w:rsidP="107A25D9">
    <w:pPr>
      <w:spacing w:line="276" w:lineRule="auto"/>
    </w:pPr>
    <w:r>
      <w:rPr>
        <w:noProof/>
      </w:rPr>
      <w:drawing>
        <wp:inline distT="0" distB="0" distL="0" distR="0" wp14:anchorId="10EBA2CA" wp14:editId="6C6E37FD">
          <wp:extent cx="5400675" cy="285750"/>
          <wp:effectExtent l="0" t="0" r="0" b="0"/>
          <wp:docPr id="1876629916" name="Imagem 1876629916" title="Timbrados_2019-Senac-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67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FE2E5E" w:rsidRDefault="00FE2E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83ECA" w14:textId="77777777" w:rsidR="00CD2697" w:rsidRDefault="00CD2697">
      <w:r>
        <w:separator/>
      </w:r>
    </w:p>
  </w:footnote>
  <w:footnote w:type="continuationSeparator" w:id="0">
    <w:p w14:paraId="487E1DAC" w14:textId="77777777" w:rsidR="00CD2697" w:rsidRDefault="00CD2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3" w14:textId="2F3663C8" w:rsidR="107A25D9" w:rsidRDefault="107A25D9" w:rsidP="107A25D9">
    <w:pPr>
      <w:rPr>
        <w:rFonts w:ascii="Arial" w:eastAsia="Arial" w:hAnsi="Arial" w:cs="Arial"/>
      </w:rPr>
    </w:pPr>
    <w:r>
      <w:rPr>
        <w:noProof/>
      </w:rPr>
      <w:drawing>
        <wp:inline distT="0" distB="0" distL="0" distR="0" wp14:anchorId="40164745" wp14:editId="69DEB12C">
          <wp:extent cx="5400675" cy="447675"/>
          <wp:effectExtent l="0" t="0" r="0" b="0"/>
          <wp:docPr id="974547123" name="Imagem 974547123" title="Timbrados_2019-Senac-Cabec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5" w14:textId="77777777" w:rsidR="00FE2E5E" w:rsidRDefault="00FE2E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7ED"/>
    <w:multiLevelType w:val="multilevel"/>
    <w:tmpl w:val="0E82D2EA"/>
    <w:lvl w:ilvl="0">
      <w:start w:val="1"/>
      <w:numFmt w:val="bullet"/>
      <w:lvlText w:val="●"/>
      <w:lvlJc w:val="left"/>
      <w:pPr>
        <w:ind w:left="721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4"/>
      <w:numFmt w:val="decimal"/>
      <w:lvlText w:val="%3"/>
      <w:lvlJc w:val="left"/>
      <w:pPr>
        <w:ind w:left="2341" w:hanging="36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CAD0DF9"/>
    <w:multiLevelType w:val="hybridMultilevel"/>
    <w:tmpl w:val="87E00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75A6"/>
    <w:multiLevelType w:val="hybridMultilevel"/>
    <w:tmpl w:val="72F0E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0182"/>
    <w:multiLevelType w:val="hybridMultilevel"/>
    <w:tmpl w:val="FB8CF2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52C0"/>
    <w:multiLevelType w:val="hybridMultilevel"/>
    <w:tmpl w:val="C9844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509E"/>
    <w:multiLevelType w:val="hybridMultilevel"/>
    <w:tmpl w:val="0316D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15D8A"/>
    <w:multiLevelType w:val="multilevel"/>
    <w:tmpl w:val="A118C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8493D"/>
    <w:multiLevelType w:val="hybridMultilevel"/>
    <w:tmpl w:val="F0A6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74824"/>
    <w:multiLevelType w:val="multilevel"/>
    <w:tmpl w:val="9B0E02E8"/>
    <w:lvl w:ilvl="0">
      <w:start w:val="1"/>
      <w:numFmt w:val="decimal"/>
      <w:lvlText w:val="%1."/>
      <w:lvlJc w:val="left"/>
      <w:pPr>
        <w:ind w:left="582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15" w:hanging="56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078" w:hanging="56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936" w:hanging="56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95" w:hanging="56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3" w:hanging="56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12" w:hanging="56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70" w:hanging="56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229" w:hanging="569"/>
      </w:pPr>
      <w:rPr>
        <w:rFonts w:hint="default"/>
        <w:lang w:val="pt-PT" w:eastAsia="pt-PT" w:bidi="pt-PT"/>
      </w:rPr>
    </w:lvl>
  </w:abstractNum>
  <w:abstractNum w:abstractNumId="9" w15:restartNumberingAfterBreak="0">
    <w:nsid w:val="40897B3D"/>
    <w:multiLevelType w:val="hybridMultilevel"/>
    <w:tmpl w:val="6DBC2376"/>
    <w:lvl w:ilvl="0" w:tplc="D19610E0">
      <w:numFmt w:val="bullet"/>
      <w:lvlText w:val=""/>
      <w:lvlJc w:val="left"/>
      <w:pPr>
        <w:ind w:left="58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A21CA8D0">
      <w:numFmt w:val="bullet"/>
      <w:lvlText w:val="•"/>
      <w:lvlJc w:val="left"/>
      <w:pPr>
        <w:ind w:left="1416" w:hanging="360"/>
      </w:pPr>
      <w:rPr>
        <w:rFonts w:hint="default"/>
        <w:lang w:val="pt-PT" w:eastAsia="pt-PT" w:bidi="pt-PT"/>
      </w:rPr>
    </w:lvl>
    <w:lvl w:ilvl="2" w:tplc="E4845174">
      <w:numFmt w:val="bullet"/>
      <w:lvlText w:val="•"/>
      <w:lvlJc w:val="left"/>
      <w:pPr>
        <w:ind w:left="2253" w:hanging="360"/>
      </w:pPr>
      <w:rPr>
        <w:rFonts w:hint="default"/>
        <w:lang w:val="pt-PT" w:eastAsia="pt-PT" w:bidi="pt-PT"/>
      </w:rPr>
    </w:lvl>
    <w:lvl w:ilvl="3" w:tplc="32EE598E">
      <w:numFmt w:val="bullet"/>
      <w:lvlText w:val="•"/>
      <w:lvlJc w:val="left"/>
      <w:pPr>
        <w:ind w:left="3089" w:hanging="360"/>
      </w:pPr>
      <w:rPr>
        <w:rFonts w:hint="default"/>
        <w:lang w:val="pt-PT" w:eastAsia="pt-PT" w:bidi="pt-PT"/>
      </w:rPr>
    </w:lvl>
    <w:lvl w:ilvl="4" w:tplc="1CBCCA7E">
      <w:numFmt w:val="bullet"/>
      <w:lvlText w:val="•"/>
      <w:lvlJc w:val="left"/>
      <w:pPr>
        <w:ind w:left="3926" w:hanging="360"/>
      </w:pPr>
      <w:rPr>
        <w:rFonts w:hint="default"/>
        <w:lang w:val="pt-PT" w:eastAsia="pt-PT" w:bidi="pt-PT"/>
      </w:rPr>
    </w:lvl>
    <w:lvl w:ilvl="5" w:tplc="023AB94C">
      <w:numFmt w:val="bullet"/>
      <w:lvlText w:val="•"/>
      <w:lvlJc w:val="left"/>
      <w:pPr>
        <w:ind w:left="4763" w:hanging="360"/>
      </w:pPr>
      <w:rPr>
        <w:rFonts w:hint="default"/>
        <w:lang w:val="pt-PT" w:eastAsia="pt-PT" w:bidi="pt-PT"/>
      </w:rPr>
    </w:lvl>
    <w:lvl w:ilvl="6" w:tplc="439C394E">
      <w:numFmt w:val="bullet"/>
      <w:lvlText w:val="•"/>
      <w:lvlJc w:val="left"/>
      <w:pPr>
        <w:ind w:left="5599" w:hanging="360"/>
      </w:pPr>
      <w:rPr>
        <w:rFonts w:hint="default"/>
        <w:lang w:val="pt-PT" w:eastAsia="pt-PT" w:bidi="pt-PT"/>
      </w:rPr>
    </w:lvl>
    <w:lvl w:ilvl="7" w:tplc="DFC07DB0">
      <w:numFmt w:val="bullet"/>
      <w:lvlText w:val="•"/>
      <w:lvlJc w:val="left"/>
      <w:pPr>
        <w:ind w:left="6436" w:hanging="360"/>
      </w:pPr>
      <w:rPr>
        <w:rFonts w:hint="default"/>
        <w:lang w:val="pt-PT" w:eastAsia="pt-PT" w:bidi="pt-PT"/>
      </w:rPr>
    </w:lvl>
    <w:lvl w:ilvl="8" w:tplc="3AFEA396">
      <w:numFmt w:val="bullet"/>
      <w:lvlText w:val="•"/>
      <w:lvlJc w:val="left"/>
      <w:pPr>
        <w:ind w:left="7273" w:hanging="360"/>
      </w:pPr>
      <w:rPr>
        <w:rFonts w:hint="default"/>
        <w:lang w:val="pt-PT" w:eastAsia="pt-PT" w:bidi="pt-PT"/>
      </w:rPr>
    </w:lvl>
  </w:abstractNum>
  <w:abstractNum w:abstractNumId="10" w15:restartNumberingAfterBreak="0">
    <w:nsid w:val="47A01457"/>
    <w:multiLevelType w:val="hybridMultilevel"/>
    <w:tmpl w:val="0B76263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08489C"/>
    <w:multiLevelType w:val="hybridMultilevel"/>
    <w:tmpl w:val="3F0623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04E6F"/>
    <w:multiLevelType w:val="hybridMultilevel"/>
    <w:tmpl w:val="90B01D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7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C0AD35"/>
    <w:rsid w:val="0001342D"/>
    <w:rsid w:val="00077502"/>
    <w:rsid w:val="000811A6"/>
    <w:rsid w:val="000A6BF7"/>
    <w:rsid w:val="000D594C"/>
    <w:rsid w:val="0016415B"/>
    <w:rsid w:val="00322BE5"/>
    <w:rsid w:val="00385E4F"/>
    <w:rsid w:val="003D57F6"/>
    <w:rsid w:val="00402FF4"/>
    <w:rsid w:val="005274ED"/>
    <w:rsid w:val="00550E25"/>
    <w:rsid w:val="0060030B"/>
    <w:rsid w:val="0063407B"/>
    <w:rsid w:val="0069258D"/>
    <w:rsid w:val="006B4CFB"/>
    <w:rsid w:val="007465AC"/>
    <w:rsid w:val="0075330B"/>
    <w:rsid w:val="007D31B0"/>
    <w:rsid w:val="007E771A"/>
    <w:rsid w:val="008252F8"/>
    <w:rsid w:val="0086037E"/>
    <w:rsid w:val="008A46DD"/>
    <w:rsid w:val="008E19C2"/>
    <w:rsid w:val="008F6F29"/>
    <w:rsid w:val="00913D8B"/>
    <w:rsid w:val="00963227"/>
    <w:rsid w:val="009B22B3"/>
    <w:rsid w:val="00A07628"/>
    <w:rsid w:val="00A1355B"/>
    <w:rsid w:val="00A23CC6"/>
    <w:rsid w:val="00A700D5"/>
    <w:rsid w:val="00A84F47"/>
    <w:rsid w:val="00B45E8E"/>
    <w:rsid w:val="00B6610C"/>
    <w:rsid w:val="00BC0E78"/>
    <w:rsid w:val="00BC6013"/>
    <w:rsid w:val="00BE18B8"/>
    <w:rsid w:val="00C43144"/>
    <w:rsid w:val="00C44D82"/>
    <w:rsid w:val="00CD0FBF"/>
    <w:rsid w:val="00CD2697"/>
    <w:rsid w:val="00CF3E17"/>
    <w:rsid w:val="00D61613"/>
    <w:rsid w:val="00E26723"/>
    <w:rsid w:val="00E36531"/>
    <w:rsid w:val="00E6673E"/>
    <w:rsid w:val="00EC775E"/>
    <w:rsid w:val="00F16242"/>
    <w:rsid w:val="00F210A0"/>
    <w:rsid w:val="00FE2E5E"/>
    <w:rsid w:val="00FF1C08"/>
    <w:rsid w:val="0AC0AD35"/>
    <w:rsid w:val="0B508B2A"/>
    <w:rsid w:val="0D59DD38"/>
    <w:rsid w:val="107A25D9"/>
    <w:rsid w:val="1AC4C306"/>
    <w:rsid w:val="62D6DA27"/>
    <w:rsid w:val="6DB3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8037"/>
  <w15:docId w15:val="{479DB747-A056-4C2B-80D3-7679ADA6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240" w:after="60"/>
      <w:ind w:left="113" w:right="113"/>
      <w:outlineLvl w:val="0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widowControl w:val="0"/>
      <w:spacing w:before="240" w:after="60"/>
      <w:ind w:left="113" w:right="113"/>
      <w:outlineLvl w:val="1"/>
    </w:pPr>
    <w:rPr>
      <w:rFonts w:ascii="Cambria" w:eastAsia="Cambria" w:hAnsi="Cambria" w:cs="Cambria"/>
      <w:b/>
      <w:i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widowControl w:val="0"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jc w:val="center"/>
      <w:outlineLvl w:val="3"/>
    </w:pPr>
    <w:rPr>
      <w:b/>
      <w:color w:val="000000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00"/>
      <w:outlineLvl w:val="4"/>
    </w:pPr>
    <w:rPr>
      <w:rFonts w:ascii="Calibri" w:eastAsia="Calibri" w:hAnsi="Calibri" w:cs="Calibri"/>
      <w:color w:val="2440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jc w:val="both"/>
      <w:outlineLvl w:val="5"/>
    </w:pPr>
    <w:rPr>
      <w:rFonts w:ascii="Arial" w:eastAsia="Arial" w:hAnsi="Arial" w:cs="Arial"/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01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013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01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013"/>
  </w:style>
  <w:style w:type="paragraph" w:styleId="PargrafodaLista">
    <w:name w:val="List Paragraph"/>
    <w:basedOn w:val="Normal"/>
    <w:uiPriority w:val="34"/>
    <w:qFormat/>
    <w:rsid w:val="008252F8"/>
    <w:pPr>
      <w:ind w:left="720"/>
      <w:contextualSpacing/>
    </w:pPr>
  </w:style>
  <w:style w:type="table" w:styleId="Tabelacomgrade">
    <w:name w:val="Table Grid"/>
    <w:basedOn w:val="Tabelanormal"/>
    <w:uiPriority w:val="39"/>
    <w:rsid w:val="0086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E17"/>
    <w:pPr>
      <w:spacing w:before="100" w:beforeAutospacing="1" w:after="100" w:afterAutospacing="1"/>
    </w:pPr>
  </w:style>
  <w:style w:type="paragraph" w:customStyle="1" w:styleId="Tpico">
    <w:name w:val="Tópico"/>
    <w:basedOn w:val="Normal"/>
    <w:rsid w:val="00322BE5"/>
    <w:pPr>
      <w:widowControl w:val="0"/>
      <w:tabs>
        <w:tab w:val="left" w:pos="360"/>
      </w:tabs>
      <w:spacing w:before="240" w:after="240"/>
      <w:ind w:left="360" w:hanging="360"/>
      <w:jc w:val="both"/>
    </w:pPr>
    <w:rPr>
      <w:rFonts w:ascii="Arial" w:hAnsi="Arial" w:cs="Arial"/>
      <w:b/>
      <w:bCs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Teixeira</dc:creator>
  <cp:lastModifiedBy>Fabiola Teixeira</cp:lastModifiedBy>
  <cp:revision>10</cp:revision>
  <dcterms:created xsi:type="dcterms:W3CDTF">2019-08-12T21:23:00Z</dcterms:created>
  <dcterms:modified xsi:type="dcterms:W3CDTF">2019-08-13T21:02:00Z</dcterms:modified>
</cp:coreProperties>
</file>