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Aluno: Bruno Camargo Manso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 grupo de 100 funcionários foi classificado quanto ao sexo e ao tempo de trabalho na empresa,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obtendo-se a distribuição dada na tabela abaixo.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6285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Qual é a probabilidade de escolher uma pessoa desse grupo que seja do sexo masculino sendo que a pessoa escolhida tem um ano de empresa?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 = 1/100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Qual é a probabilidade de escolher uma pessoa desse grupo que tenha mais de dois anos de empresa sendo que é do sexo masculino?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 = 13/100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 um total de 500 empregados, 200 possuem plano pessoal de aposentadoria complementar, 400 contam com o plano de aposentadoria complementar oferecido pela empresa e 200 empregados possuem ambos os planos. Sorteia-se aleatoriamente um empregado dessa empresa.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O empregado conta com o plano de aposentadoria complementar oferecido pela empresa, qual é a probabilidade de que ele tenha plano pessoal de aposentadoria complementar?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u w:val="single"/>
          <w:rtl w:val="0"/>
        </w:rPr>
        <w:t xml:space="preserve">200</w:t>
        <w:tab/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P(P∩E)</w:t>
      </w:r>
      <w:r w:rsidDel="00000000" w:rsidR="00000000" w:rsidRPr="00000000">
        <w:rPr>
          <w:rtl w:val="0"/>
        </w:rPr>
        <w:t xml:space="preserve"> =  </w:t>
        <w:tab/>
      </w:r>
      <w:r w:rsidDel="00000000" w:rsidR="00000000" w:rsidRPr="00000000">
        <w:rPr>
          <w:u w:val="single"/>
          <w:rtl w:val="0"/>
        </w:rPr>
        <w:t xml:space="preserve">500 </w:t>
      </w:r>
      <w:r w:rsidDel="00000000" w:rsidR="00000000" w:rsidRPr="00000000">
        <w:rPr>
          <w:rtl w:val="0"/>
        </w:rPr>
        <w:t xml:space="preserve"> = </w:t>
        <w:tab/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5 </w:t>
      </w:r>
      <w:r w:rsidDel="00000000" w:rsidR="00000000" w:rsidRPr="00000000">
        <w:rPr>
          <w:rtl w:val="0"/>
        </w:rPr>
        <w:t xml:space="preserve"> = </w:t>
        <w:tab/>
      </w:r>
      <w:r w:rsidDel="00000000" w:rsidR="00000000" w:rsidRPr="00000000">
        <w:rPr>
          <w:u w:val="singl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P(E)</w:t>
        <w:tab/>
      </w:r>
      <w:r w:rsidDel="00000000" w:rsidR="00000000" w:rsidRPr="00000000">
        <w:rPr>
          <w:u w:val="single"/>
          <w:rtl w:val="0"/>
        </w:rPr>
        <w:t xml:space="preserve">400</w:t>
        <w:tab/>
      </w:r>
      <w:r w:rsidDel="00000000" w:rsidR="00000000" w:rsidRPr="00000000">
        <w:rPr>
          <w:rtl w:val="0"/>
        </w:rPr>
        <w:t xml:space="preserve">5 4</w:t>
        <w:tab/>
        <w:t xml:space="preserve">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500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O empregado tem plano pessoal de aposentadoria complementar, qual é a probabilidade de que ele conte com o plano de aposentadoria complementar da empresa?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u w:val="single"/>
          <w:rtl w:val="0"/>
        </w:rPr>
        <w:t xml:space="preserve">200</w:t>
        <w:tab/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  <w:t xml:space="preserve">      P(E/P) =  </w:t>
        <w:tab/>
      </w:r>
      <w:r w:rsidDel="00000000" w:rsidR="00000000" w:rsidRPr="00000000">
        <w:rPr>
          <w:u w:val="single"/>
          <w:rtl w:val="0"/>
        </w:rPr>
        <w:t xml:space="preserve">500 </w:t>
      </w:r>
      <w:r w:rsidDel="00000000" w:rsidR="00000000" w:rsidRPr="00000000">
        <w:rPr>
          <w:rtl w:val="0"/>
        </w:rPr>
        <w:t xml:space="preserve"> = </w:t>
        <w:tab/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5 </w:t>
      </w:r>
      <w:r w:rsidDel="00000000" w:rsidR="00000000" w:rsidRPr="00000000">
        <w:rPr>
          <w:rtl w:val="0"/>
        </w:rPr>
        <w:t xml:space="preserve"> = 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</w:t>
        <w:tab/>
        <w:tab/>
      </w:r>
      <w:r w:rsidDel="00000000" w:rsidR="00000000" w:rsidRPr="00000000">
        <w:rPr>
          <w:u w:val="single"/>
          <w:rtl w:val="0"/>
        </w:rPr>
        <w:t xml:space="preserve">200</w:t>
        <w:tab/>
      </w:r>
      <w:r w:rsidDel="00000000" w:rsidR="00000000" w:rsidRPr="00000000">
        <w:rPr>
          <w:rtl w:val="0"/>
        </w:rPr>
        <w:t xml:space="preserve">5 2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500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