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9D9D9"/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Aluno: Bruno Camargo Manso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  <w:tab/>
        <w:t xml:space="preserve">O PMBOK é um guia (ou manual) que descreve boas práticas em Gerência de Projetos.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ab/>
        <w:t xml:space="preserve">Boa prática, ou seja, um consenso entre a comunidade que as aplicações do conhecimento, habilidades, ferramentas e técnicas, são de fato boas (excelência). Segue então diretrizes ou um </w:t>
      </w:r>
      <w:r w:rsidDel="00000000" w:rsidR="00000000" w:rsidRPr="00000000">
        <w:rPr>
          <w:i w:val="1"/>
          <w:rtl w:val="0"/>
        </w:rPr>
        <w:t xml:space="preserve">Padrão de Gerenciamento de Projetos,</w:t>
      </w:r>
      <w:r w:rsidDel="00000000" w:rsidR="00000000" w:rsidRPr="00000000">
        <w:rPr>
          <w:rtl w:val="0"/>
        </w:rPr>
        <w:t xml:space="preserve"> que consiste em documentos chancelados por uma autoridade, ou ainda que respeitem um costume, senso comum obedecendo um exemplo e/ou modelo.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ab/>
        <w:t xml:space="preserve">Bons projetos derivam não só de  líderes e gerentes, mas das devidas aplicações das práticas, princípios, processos, ferramentas e técnicas de gerenciamento de projetos. O conjunto dos conhecimentos adquiridos ao longo da história da civilização foram finalmente formatados pelo PMI (Program Management Institute) que criaram um Guia, que é o PMBOK (a fusão de: P.M - Project Management; BOK - Body of Knowledge).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ab/>
        <w:t xml:space="preserve">Projeto é um esforço </w:t>
      </w:r>
      <w:r w:rsidDel="00000000" w:rsidR="00000000" w:rsidRPr="00000000">
        <w:rPr>
          <w:b w:val="1"/>
          <w:rtl w:val="0"/>
        </w:rPr>
        <w:t xml:space="preserve">temporário</w:t>
      </w:r>
      <w:r w:rsidDel="00000000" w:rsidR="00000000" w:rsidRPr="00000000">
        <w:rPr>
          <w:rtl w:val="0"/>
        </w:rPr>
        <w:t xml:space="preserve">, e ao contrário, processos têm tempo </w:t>
      </w:r>
      <w:r w:rsidDel="00000000" w:rsidR="00000000" w:rsidRPr="00000000">
        <w:rPr>
          <w:b w:val="1"/>
          <w:rtl w:val="0"/>
        </w:rPr>
        <w:t xml:space="preserve">indeterminado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ab/>
        <w:t xml:space="preserve">Projetos geram produtos, serviços ou resultados únicos.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ab/>
        <w:t xml:space="preserve">Projetos devem cumprir objetivos através de produção de entregas.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ab/>
        <w:t xml:space="preserve">Projetos finalizam quando: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objetivos foram alcançados;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objetivos serão ou não podem ser cumpridos;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recursos esgotados ou não estão mais disponíveis;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acontece o fim da demanda ou necessidade do produto;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recursos físicos e humanos já não estão mais disponíveis;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finalizado por motivos legais ou por conveniência;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Projetos impulsionam mudanças nas organizações.</w:t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Projetos geram valores necessários do tipo retorno, tempo gasto, dinheiro investido, mercadorias.</w:t>
        <w:tab/>
      </w:r>
    </w:p>
    <w:p w:rsidR="00000000" w:rsidDel="00000000" w:rsidP="00000000" w:rsidRDefault="00000000" w:rsidRPr="00000000" w14:paraId="00000012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O Gerenciamento de Projetos deve: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cumprir objetivos estabelecidos;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satisfazer expectativas;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ajudar na previsibilidade do negócio;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aumentar as chances de sucesso;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resolver problemas e questões;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responder a riscos em tempo hábil;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otimizar o uso de recursos;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identificar, recuperar e/ou eliminar projetos com problemas;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gerenciar escopo;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gerenciar qualidade;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gerenciar cronograma;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gerenciar custos;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gerenciar recursos;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gerenciar mudanças;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gerenciar prazos perdidos;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gerenciar estouro no orçamento;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perceber má qualidade;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perceber expansão descontrolada do produto;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perceber perda de reputação da organização;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perceber partes interessadas;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perceber incapacidade de alcançar objetivos.</w:t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Fases de um projeto: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Definição;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Escopo;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Mudança;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Planejamento;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Gerenciamento;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Monitoramento;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Sucesso.</w:t>
      </w:r>
      <w:r w:rsidDel="00000000" w:rsidR="00000000" w:rsidRPr="00000000">
        <w:rPr>
          <w:rtl w:val="0"/>
        </w:rPr>
      </w:r>
    </w:p>
    <w:sectPr>
      <w:pgSz w:h="16838" w:w="11906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