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Network essentials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Redes SOHO (Small Office Home Office) - redes instaladas em pequenos escritórios e residências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Permitem o compartilhamento de recursos entre alguns computadores locais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conexão compartilhada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Grandes redes - anunciar e vender produtos; encomendar suprimentos; comunicar com clientes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comunicação menos dispendiosa e mais eficiente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consolidacao ao acesso às informações armazenadas nos servidores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Rede Metropolitana - Metrogyn rede de backbones de fibra óptica que interliga instituições de ensino e governamental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rede rnp conjuntos de backbones nacionais que interligam estados que variam de 1 até 100Mb/s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A internet é uma rede de redes - milhares de rede locais conectadas entre si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Dados - números, fórmulas, caracteres alfabéticos, imagens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Dados Voluntários - criados e compartilhados explicitamente por indivíduos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Dados Inferidos - Análise de dados fornecidos voluntariamente ou observados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Dados Observados - coletados quando indivíduos registram sua atividade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bit - código binário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Dispositivos de entrada - mouse, teclado, receptor de voz,scanner -&gt; conversão do código para binário -&gt; CPU -&gt; Dispositivos de saída - Monitor, alto falantes, impressora…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AM - amplitude modulation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FM - frequency modulation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codificação decodificação</w:t>
      </w:r>
    </w:p>
    <w:p w:rsidR="00000000" w:rsidDel="00000000" w:rsidP="00000000" w:rsidRDefault="00000000" w:rsidRPr="00000000" w14:paraId="0000001E">
      <w:pPr>
        <w:spacing w:after="220" w:before="220" w:lineRule="auto"/>
        <w:rPr>
          <w:b w:val="1"/>
          <w:i w:val="1"/>
          <w:color w:val="333333"/>
          <w:sz w:val="18"/>
          <w:szCs w:val="18"/>
        </w:rPr>
      </w:pPr>
      <w:r w:rsidDel="00000000" w:rsidR="00000000" w:rsidRPr="00000000">
        <w:rPr>
          <w:b w:val="1"/>
          <w:i w:val="1"/>
          <w:color w:val="333333"/>
          <w:sz w:val="18"/>
          <w:szCs w:val="18"/>
          <w:rtl w:val="0"/>
        </w:rPr>
        <w:t xml:space="preserve">Letra maiúscula: A = 01000001</w:t>
      </w:r>
    </w:p>
    <w:p w:rsidR="00000000" w:rsidDel="00000000" w:rsidP="00000000" w:rsidRDefault="00000000" w:rsidRPr="00000000" w14:paraId="0000001F">
      <w:pPr>
        <w:spacing w:after="220" w:before="220" w:lineRule="auto"/>
        <w:rPr>
          <w:b w:val="1"/>
          <w:i w:val="1"/>
          <w:color w:val="333333"/>
          <w:sz w:val="18"/>
          <w:szCs w:val="18"/>
        </w:rPr>
      </w:pPr>
      <w:r w:rsidDel="00000000" w:rsidR="00000000" w:rsidRPr="00000000">
        <w:rPr>
          <w:b w:val="1"/>
          <w:i w:val="1"/>
          <w:color w:val="333333"/>
          <w:sz w:val="18"/>
          <w:szCs w:val="18"/>
          <w:rtl w:val="0"/>
        </w:rPr>
        <w:t xml:space="preserve">Número: 9 = 00111001</w:t>
      </w:r>
    </w:p>
    <w:p w:rsidR="00000000" w:rsidDel="00000000" w:rsidP="00000000" w:rsidRDefault="00000000" w:rsidRPr="00000000" w14:paraId="00000020">
      <w:pPr>
        <w:spacing w:after="220" w:before="220" w:lineRule="auto"/>
        <w:rPr>
          <w:b w:val="1"/>
          <w:i w:val="1"/>
          <w:color w:val="333333"/>
          <w:sz w:val="18"/>
          <w:szCs w:val="18"/>
        </w:rPr>
      </w:pPr>
      <w:r w:rsidDel="00000000" w:rsidR="00000000" w:rsidRPr="00000000">
        <w:rPr>
          <w:b w:val="1"/>
          <w:i w:val="1"/>
          <w:color w:val="333333"/>
          <w:sz w:val="18"/>
          <w:szCs w:val="18"/>
          <w:rtl w:val="0"/>
        </w:rPr>
        <w:t xml:space="preserve">Caractere especial: # = 00100011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Dados -&gt; séries de bits -&gt; sinais (padrões ópticos/ elétricos) &lt;- Bits Digitais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transmitidos por pulso de eletricidade, pulso de luz, ondas de rádio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sinais são convertidos muitas vezes até mesmo antes de chegar na sua origem/destino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Mídia - meio físico que os sinais são transmitidos de um dispositivo para outro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Sinais elétricos: representação dos dados de pulsos elétricos em fio de cobre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Sinais ópticos: transmissão feita por conversão de sinais elétricos em pulsos de luz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Sinais sem fio: transmissão obtida por pulsos de infravermelho,microondas ou ondas de rádio pelo ar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Largura de banda </w:t>
        <w:tab/>
        <w:t xml:space="preserve">- capacidade de um meio de transportar dados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-  costuma ser medida pelo número de bits que podem ser envidados </w:t>
        <w:tab/>
        <w:tab/>
        <w:tab/>
        <w:t xml:space="preserve">   através da mídia, em um segundo</w:t>
      </w:r>
    </w:p>
    <w:p w:rsidR="00000000" w:rsidDel="00000000" w:rsidP="00000000" w:rsidRDefault="00000000" w:rsidRPr="00000000" w14:paraId="0000002C">
      <w:pPr>
        <w:ind w:left="1440" w:firstLine="720"/>
        <w:rPr/>
      </w:pPr>
      <w:r w:rsidDel="00000000" w:rsidR="00000000" w:rsidRPr="00000000">
        <w:rPr>
          <w:rtl w:val="0"/>
        </w:rPr>
        <w:t xml:space="preserve">- conforme muda  a mídia a capacidade também é alterada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poe - power over ethernet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wireless -s suscetível a chuva, barreiras físicas (degradação de sinal)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quanto mais longe, o router por wifi começa diminuir a velocidade para manter a  conexão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wifi enterprise - por comutação entre as redes wifi vai mudando a conexão conforme o movimento do usuário e  a força do sinal, também tem soluções de rede doméstica e empresarial de gerenciamento de usuários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Milhares de bits por segundo - Kb/s (000 3 zeros) =10^3b/s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Milhões de bits por segundo - Mb/s (000000 6 zeros) = 10^6b/s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Bilhões de bits por segundo - (Gb/s 000000000 9 zeros) = 10^9b/s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Trillones de bits por segundo - (Gb/s 000000000000 12 zeros) = 10^12b/s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sequência de </w:t>
      </w:r>
      <w:r w:rsidDel="00000000" w:rsidR="00000000" w:rsidRPr="00000000">
        <w:rPr>
          <w:rtl w:val="0"/>
        </w:rPr>
        <w:t xml:space="preserve">8bits</w:t>
      </w:r>
      <w:r w:rsidDel="00000000" w:rsidR="00000000" w:rsidRPr="00000000">
        <w:rPr>
          <w:rtl w:val="0"/>
        </w:rPr>
        <w:t xml:space="preserve"> -bytes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link dedicado = download e upload iguais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S.L.A - acordo de nível de serviço (service level agreement)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throughput - taxa de transferência dados podem ser disponibilizados através da rede do dispositivo de origem para o de destino. normalmente em bits/s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latência o tempo necessário pros dados viajarem para um ponto ao outro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host hospedeiro qualquer coisa q tenha um ip todos que participam uma rede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host pode ser um cliente mas pode ser servido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o mesmo host pode ser cliente e  servidor (torrent)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host cliente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host servidor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servidores </w:t>
      </w:r>
      <w:r w:rsidDel="00000000" w:rsidR="00000000" w:rsidRPr="00000000">
        <w:rPr>
          <w:rtl w:val="0"/>
        </w:rPr>
        <w:t xml:space="preserve">são</w:t>
      </w:r>
      <w:r w:rsidDel="00000000" w:rsidR="00000000" w:rsidRPr="00000000">
        <w:rPr>
          <w:rtl w:val="0"/>
        </w:rPr>
        <w:t xml:space="preserve"> hosts que fornecem informações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cliente são hosts que recebem informações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dispositivos intermediários 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dispositivos finais -  hosts todos precisam de um ip, todos precisam conectar na rede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mídia de rede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right="-466.062992125984" w:firstLine="0"/>
        <w:rPr/>
      </w:pPr>
      <w:r w:rsidDel="00000000" w:rsidR="00000000" w:rsidRPr="00000000">
        <w:rPr>
          <w:rtl w:val="0"/>
        </w:rPr>
        <w:t xml:space="preserve">se tem apenas um cabo de rede para ligar um dispositivo na verdade não é um host mas é considerado um periférico exemplo impressora ligada por usb, ou uma webcam ligada por usb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uma câmera ip é um host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é sempre o cliente que manda a requisição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servidor nunca pede conteúdo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relação cliente e servidor sempre é um serviço sob demanda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o cliente n pode usar uma porta duas vezes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servidor sempre usa a mesma porta e o mesmo ip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peer to peer (ponto a ponto)  - host é um cliente e servidor 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ping -  pacotes disparados icmp q percorre todo o caminho e fala qual  a latência (TTL) da ida e de volta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gateway - roteador de saída da rede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cdn - mirror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