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a"/>
        <w:tblW w:w="99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835"/>
        <w:gridCol w:w="4678"/>
        <w:gridCol w:w="2432"/>
      </w:tblGrid>
      <w:tr w:rsidR="00BA3CD0" w:rsidTr="006B5557">
        <w:tc>
          <w:tcPr>
            <w:tcW w:w="2835" w:type="dxa"/>
            <w:tcMar>
              <w:left w:w="115" w:type="dxa"/>
              <w:right w:w="115" w:type="dxa"/>
            </w:tcMar>
          </w:tcPr>
          <w:p w:rsidR="00BA3CD0" w:rsidRDefault="00CC07B5">
            <w:pPr>
              <w:spacing w:before="200"/>
              <w:contextualSpacing w:val="0"/>
            </w:pPr>
            <w:r>
              <w:rPr>
                <w:rFonts w:ascii="Calibri" w:eastAsia="Calibri" w:hAnsi="Calibri" w:cs="Calibri"/>
                <w:sz w:val="22"/>
                <w:szCs w:val="22"/>
              </w:rPr>
              <w:t>COMPONENTE</w:t>
            </w:r>
            <w:r w:rsidR="00BA3CD0">
              <w:rPr>
                <w:rFonts w:ascii="Calibri" w:eastAsia="Calibri" w:hAnsi="Calibri" w:cs="Calibri"/>
                <w:sz w:val="22"/>
                <w:szCs w:val="22"/>
              </w:rPr>
              <w:t xml:space="preserve"> CURRICULAR</w:t>
            </w:r>
          </w:p>
        </w:tc>
        <w:tc>
          <w:tcPr>
            <w:tcW w:w="4678" w:type="dxa"/>
            <w:tcMar>
              <w:left w:w="115" w:type="dxa"/>
              <w:right w:w="115" w:type="dxa"/>
            </w:tcMar>
          </w:tcPr>
          <w:p w:rsidR="00BA3CD0" w:rsidRDefault="00B51C7E">
            <w:pPr>
              <w:spacing w:before="200"/>
              <w:contextualSpacing w:val="0"/>
            </w:pPr>
            <w:r>
              <w:rPr>
                <w:rFonts w:ascii="Calibri" w:eastAsia="Calibri" w:hAnsi="Calibri" w:cs="Calibri"/>
                <w:sz w:val="22"/>
                <w:szCs w:val="22"/>
              </w:rPr>
              <w:t xml:space="preserve">Laboratório de Computação </w:t>
            </w:r>
            <w:r w:rsidR="00252DC4">
              <w:rPr>
                <w:rFonts w:ascii="Calibri" w:eastAsia="Calibri" w:hAnsi="Calibri" w:cs="Calibri"/>
                <w:sz w:val="22"/>
                <w:szCs w:val="22"/>
              </w:rPr>
              <w:t xml:space="preserve"> </w:t>
            </w:r>
          </w:p>
        </w:tc>
        <w:tc>
          <w:tcPr>
            <w:tcW w:w="2432" w:type="dxa"/>
          </w:tcPr>
          <w:p w:rsidR="00BA3CD0" w:rsidRPr="00BA3CD0" w:rsidRDefault="00BA3CD0" w:rsidP="006B5557">
            <w:pPr>
              <w:spacing w:before="200"/>
              <w:contextualSpacing w:val="0"/>
              <w:rPr>
                <w:rFonts w:asciiTheme="minorHAnsi" w:hAnsiTheme="minorHAnsi" w:cstheme="minorHAnsi"/>
                <w:sz w:val="22"/>
                <w:szCs w:val="22"/>
              </w:rPr>
            </w:pPr>
            <w:r w:rsidRPr="00BA3CD0">
              <w:rPr>
                <w:rFonts w:asciiTheme="minorHAnsi" w:hAnsiTheme="minorHAnsi" w:cstheme="minorHAnsi"/>
                <w:sz w:val="22"/>
                <w:szCs w:val="22"/>
              </w:rPr>
              <w:t>CARGA HORÁRIA:</w:t>
            </w:r>
            <w:r w:rsidR="006B5557">
              <w:rPr>
                <w:rFonts w:asciiTheme="minorHAnsi" w:hAnsiTheme="minorHAnsi" w:cstheme="minorHAnsi"/>
                <w:sz w:val="22"/>
                <w:szCs w:val="22"/>
              </w:rPr>
              <w:t xml:space="preserve">  66 </w:t>
            </w:r>
            <w:r w:rsidR="00252DC4">
              <w:rPr>
                <w:rFonts w:asciiTheme="minorHAnsi" w:hAnsiTheme="minorHAnsi" w:cstheme="minorHAnsi"/>
                <w:sz w:val="22"/>
                <w:szCs w:val="22"/>
              </w:rPr>
              <w:t>hs</w:t>
            </w:r>
          </w:p>
        </w:tc>
      </w:tr>
      <w:tr w:rsidR="00953DC7" w:rsidTr="006B5557">
        <w:tc>
          <w:tcPr>
            <w:tcW w:w="2835" w:type="dxa"/>
            <w:tcMar>
              <w:left w:w="115" w:type="dxa"/>
              <w:right w:w="115" w:type="dxa"/>
            </w:tcMar>
          </w:tcPr>
          <w:p w:rsidR="00953DC7" w:rsidRDefault="00367299">
            <w:pPr>
              <w:spacing w:before="200"/>
              <w:contextualSpacing w:val="0"/>
            </w:pPr>
            <w:r>
              <w:rPr>
                <w:rFonts w:ascii="Calibri" w:eastAsia="Calibri" w:hAnsi="Calibri" w:cs="Calibri"/>
                <w:sz w:val="22"/>
                <w:szCs w:val="22"/>
              </w:rPr>
              <w:t>PROFESSOR</w:t>
            </w:r>
            <w:r w:rsidR="00886E76">
              <w:rPr>
                <w:rFonts w:ascii="Calibri" w:eastAsia="Calibri" w:hAnsi="Calibri" w:cs="Calibri"/>
                <w:sz w:val="22"/>
                <w:szCs w:val="22"/>
              </w:rPr>
              <w:t>A</w:t>
            </w:r>
          </w:p>
        </w:tc>
        <w:tc>
          <w:tcPr>
            <w:tcW w:w="7110" w:type="dxa"/>
            <w:gridSpan w:val="2"/>
            <w:tcMar>
              <w:left w:w="115" w:type="dxa"/>
              <w:right w:w="115" w:type="dxa"/>
            </w:tcMar>
          </w:tcPr>
          <w:p w:rsidR="00953DC7" w:rsidRDefault="00252DC4">
            <w:pPr>
              <w:pStyle w:val="Ttulo5"/>
              <w:contextualSpacing w:val="0"/>
            </w:pPr>
            <w:r>
              <w:rPr>
                <w:color w:val="000000"/>
                <w:sz w:val="22"/>
                <w:szCs w:val="22"/>
              </w:rPr>
              <w:t>Kelly Alves Martins de Lima</w:t>
            </w:r>
          </w:p>
        </w:tc>
      </w:tr>
      <w:tr w:rsidR="00953DC7" w:rsidTr="006B5557">
        <w:tc>
          <w:tcPr>
            <w:tcW w:w="2835" w:type="dxa"/>
            <w:tcMar>
              <w:left w:w="115" w:type="dxa"/>
              <w:right w:w="115" w:type="dxa"/>
            </w:tcMar>
          </w:tcPr>
          <w:p w:rsidR="00953DC7" w:rsidRDefault="00367299">
            <w:pPr>
              <w:spacing w:before="200"/>
              <w:contextualSpacing w:val="0"/>
            </w:pPr>
            <w:r>
              <w:rPr>
                <w:rFonts w:ascii="Calibri" w:eastAsia="Calibri" w:hAnsi="Calibri" w:cs="Calibri"/>
                <w:sz w:val="22"/>
                <w:szCs w:val="22"/>
              </w:rPr>
              <w:t>MÓDULO</w:t>
            </w:r>
          </w:p>
        </w:tc>
        <w:tc>
          <w:tcPr>
            <w:tcW w:w="7110" w:type="dxa"/>
            <w:gridSpan w:val="2"/>
            <w:tcMar>
              <w:left w:w="115" w:type="dxa"/>
              <w:right w:w="115" w:type="dxa"/>
            </w:tcMar>
          </w:tcPr>
          <w:p w:rsidR="00953DC7" w:rsidRDefault="007A22D2" w:rsidP="00252DC4">
            <w:pPr>
              <w:pStyle w:val="Ttulo5"/>
              <w:contextualSpacing w:val="0"/>
            </w:pPr>
            <w:bookmarkStart w:id="0" w:name="_vxjawwnnrfve" w:colFirst="0" w:colLast="0"/>
            <w:bookmarkEnd w:id="0"/>
            <w:r>
              <w:rPr>
                <w:color w:val="000000"/>
                <w:sz w:val="22"/>
                <w:szCs w:val="22"/>
              </w:rPr>
              <w:t>Ano: 2019</w:t>
            </w:r>
            <w:r w:rsidR="00367299">
              <w:rPr>
                <w:color w:val="000000"/>
                <w:sz w:val="22"/>
                <w:szCs w:val="22"/>
              </w:rPr>
              <w:t xml:space="preserve"> /</w:t>
            </w:r>
            <w:r>
              <w:rPr>
                <w:color w:val="000000"/>
                <w:sz w:val="22"/>
                <w:szCs w:val="22"/>
              </w:rPr>
              <w:t>1</w:t>
            </w:r>
            <w:r w:rsidR="00252DC4">
              <w:rPr>
                <w:color w:val="000000"/>
                <w:sz w:val="22"/>
                <w:szCs w:val="22"/>
              </w:rPr>
              <w:t xml:space="preserve">: </w:t>
            </w:r>
            <w:r w:rsidR="000B3511">
              <w:rPr>
                <w:color w:val="000000"/>
                <w:sz w:val="22"/>
                <w:szCs w:val="22"/>
              </w:rPr>
              <w:t>M</w:t>
            </w:r>
            <w:r w:rsidR="00252DC4">
              <w:rPr>
                <w:color w:val="000000"/>
                <w:sz w:val="22"/>
                <w:szCs w:val="22"/>
              </w:rPr>
              <w:t>ódulo 1</w:t>
            </w:r>
          </w:p>
        </w:tc>
      </w:tr>
    </w:tbl>
    <w:p w:rsidR="00953DC7" w:rsidRDefault="00953DC7">
      <w:pPr>
        <w:spacing w:line="360" w:lineRule="auto"/>
        <w:contextualSpacing w:val="0"/>
      </w:pPr>
    </w:p>
    <w:p w:rsidR="00953DC7" w:rsidRDefault="00367299">
      <w:pPr>
        <w:spacing w:line="276" w:lineRule="auto"/>
        <w:contextualSpacing w:val="0"/>
      </w:pPr>
      <w:r>
        <w:rPr>
          <w:rFonts w:ascii="Calibri" w:eastAsia="Calibri" w:hAnsi="Calibri" w:cs="Calibri"/>
          <w:b/>
          <w:sz w:val="22"/>
          <w:szCs w:val="22"/>
        </w:rPr>
        <w:t>EMENTA</w:t>
      </w:r>
    </w:p>
    <w:p w:rsidR="007720AD" w:rsidRDefault="000B4ED1" w:rsidP="00B4788B">
      <w:pPr>
        <w:autoSpaceDE w:val="0"/>
        <w:autoSpaceDN w:val="0"/>
        <w:adjustRightInd w:val="0"/>
        <w:jc w:val="both"/>
        <w:rPr>
          <w:rFonts w:ascii="Arial" w:hAnsi="Arial" w:cs="Arial"/>
          <w:color w:val="262626"/>
          <w:sz w:val="20"/>
          <w:szCs w:val="20"/>
          <w:shd w:val="clear" w:color="auto" w:fill="FFFFFF"/>
        </w:rPr>
      </w:pPr>
      <w:r>
        <w:rPr>
          <w:rFonts w:asciiTheme="minorHAnsi" w:eastAsia="Calibri" w:hAnsiTheme="minorHAnsi" w:cs="Arial"/>
          <w:sz w:val="22"/>
          <w:szCs w:val="22"/>
        </w:rPr>
        <w:t>S</w:t>
      </w:r>
      <w:r w:rsidR="00B4788B">
        <w:rPr>
          <w:rFonts w:asciiTheme="minorHAnsi" w:eastAsia="Calibri" w:hAnsiTheme="minorHAnsi" w:cs="Arial"/>
          <w:sz w:val="22"/>
          <w:szCs w:val="22"/>
        </w:rPr>
        <w:t xml:space="preserve">istema de </w:t>
      </w:r>
      <w:r>
        <w:rPr>
          <w:rFonts w:asciiTheme="minorHAnsi" w:eastAsia="Calibri" w:hAnsiTheme="minorHAnsi" w:cs="Arial"/>
          <w:sz w:val="22"/>
          <w:szCs w:val="22"/>
        </w:rPr>
        <w:t>G</w:t>
      </w:r>
      <w:r w:rsidR="00B4788B">
        <w:rPr>
          <w:rFonts w:asciiTheme="minorHAnsi" w:eastAsia="Calibri" w:hAnsiTheme="minorHAnsi" w:cs="Arial"/>
          <w:sz w:val="22"/>
          <w:szCs w:val="22"/>
        </w:rPr>
        <w:t xml:space="preserve">erenciamento </w:t>
      </w:r>
      <w:r w:rsidR="004A33E5">
        <w:rPr>
          <w:rFonts w:asciiTheme="minorHAnsi" w:eastAsia="Calibri" w:hAnsiTheme="minorHAnsi" w:cs="Arial"/>
          <w:sz w:val="22"/>
          <w:szCs w:val="22"/>
        </w:rPr>
        <w:t xml:space="preserve">de </w:t>
      </w:r>
      <w:r w:rsidR="004A33E5">
        <w:rPr>
          <w:rFonts w:ascii="Arial" w:hAnsi="Arial" w:cs="Arial"/>
          <w:color w:val="262626"/>
          <w:sz w:val="20"/>
          <w:szCs w:val="20"/>
          <w:shd w:val="clear" w:color="auto" w:fill="FFFFFF"/>
        </w:rPr>
        <w:t>hardware</w:t>
      </w:r>
      <w:r w:rsidR="00B4788B">
        <w:rPr>
          <w:rFonts w:ascii="Arial" w:hAnsi="Arial" w:cs="Arial"/>
          <w:color w:val="262626"/>
          <w:sz w:val="20"/>
          <w:szCs w:val="20"/>
          <w:shd w:val="clear" w:color="auto" w:fill="FFFFFF"/>
        </w:rPr>
        <w:t xml:space="preserve"> e software. </w:t>
      </w:r>
      <w:r w:rsidR="00020972">
        <w:rPr>
          <w:rFonts w:asciiTheme="minorHAnsi" w:eastAsia="Calibri" w:hAnsiTheme="minorHAnsi" w:cs="Arial"/>
          <w:sz w:val="22"/>
          <w:szCs w:val="22"/>
        </w:rPr>
        <w:t>Sistemas Operacionais</w:t>
      </w:r>
      <w:r w:rsidR="005C316B">
        <w:rPr>
          <w:rFonts w:asciiTheme="minorHAnsi" w:eastAsia="Calibri" w:hAnsiTheme="minorHAnsi" w:cs="Arial"/>
          <w:sz w:val="22"/>
          <w:szCs w:val="22"/>
        </w:rPr>
        <w:t xml:space="preserve">. </w:t>
      </w:r>
      <w:r>
        <w:rPr>
          <w:rFonts w:ascii="Arial" w:hAnsi="Arial" w:cs="Arial"/>
          <w:color w:val="262626"/>
          <w:sz w:val="20"/>
          <w:szCs w:val="20"/>
          <w:shd w:val="clear" w:color="auto" w:fill="FFFFFF"/>
        </w:rPr>
        <w:t xml:space="preserve">Sistema de gerenciamento de processos. </w:t>
      </w:r>
      <w:r w:rsidR="00B4788B">
        <w:rPr>
          <w:rFonts w:ascii="Arial" w:hAnsi="Arial" w:cs="Arial"/>
          <w:color w:val="262626"/>
          <w:sz w:val="20"/>
          <w:szCs w:val="20"/>
          <w:shd w:val="clear" w:color="auto" w:fill="FFFFFF"/>
        </w:rPr>
        <w:t xml:space="preserve"> Sistemas de entrada/saída. </w:t>
      </w:r>
      <w:r w:rsidR="007F08E5">
        <w:rPr>
          <w:rFonts w:ascii="Arial" w:hAnsi="Arial" w:cs="Arial"/>
          <w:color w:val="262626"/>
          <w:sz w:val="20"/>
          <w:szCs w:val="20"/>
          <w:shd w:val="clear" w:color="auto" w:fill="FFFFFF"/>
        </w:rPr>
        <w:t>Gerência</w:t>
      </w:r>
      <w:r w:rsidR="005C316B">
        <w:rPr>
          <w:rFonts w:ascii="Arial" w:hAnsi="Arial" w:cs="Arial"/>
          <w:color w:val="262626"/>
          <w:sz w:val="20"/>
          <w:szCs w:val="20"/>
          <w:shd w:val="clear" w:color="auto" w:fill="FFFFFF"/>
        </w:rPr>
        <w:t xml:space="preserve"> de </w:t>
      </w:r>
      <w:r w:rsidR="003142F6">
        <w:rPr>
          <w:rFonts w:ascii="Arial" w:hAnsi="Arial" w:cs="Arial"/>
          <w:color w:val="262626"/>
          <w:sz w:val="20"/>
          <w:szCs w:val="20"/>
          <w:shd w:val="clear" w:color="auto" w:fill="FFFFFF"/>
        </w:rPr>
        <w:t xml:space="preserve">usuários. </w:t>
      </w:r>
      <w:r w:rsidR="007F08E5">
        <w:rPr>
          <w:rFonts w:ascii="Arial" w:hAnsi="Arial" w:cs="Arial"/>
          <w:color w:val="262626"/>
          <w:sz w:val="20"/>
          <w:szCs w:val="20"/>
          <w:shd w:val="clear" w:color="auto" w:fill="FFFFFF"/>
        </w:rPr>
        <w:t>Gerência de arquivos e diretórios. Gerência</w:t>
      </w:r>
      <w:r>
        <w:rPr>
          <w:rFonts w:ascii="Arial" w:hAnsi="Arial" w:cs="Arial"/>
          <w:color w:val="262626"/>
          <w:sz w:val="20"/>
          <w:szCs w:val="20"/>
          <w:shd w:val="clear" w:color="auto" w:fill="FFFFFF"/>
        </w:rPr>
        <w:t xml:space="preserve"> de Memória e </w:t>
      </w:r>
      <w:r w:rsidR="00020972">
        <w:rPr>
          <w:rFonts w:ascii="Arial" w:hAnsi="Arial" w:cs="Arial"/>
          <w:color w:val="262626"/>
          <w:sz w:val="20"/>
          <w:szCs w:val="20"/>
          <w:shd w:val="clear" w:color="auto" w:fill="FFFFFF"/>
        </w:rPr>
        <w:t>Processamento.</w:t>
      </w:r>
    </w:p>
    <w:p w:rsidR="000B4ED1" w:rsidRDefault="000B4ED1" w:rsidP="00B4788B">
      <w:pPr>
        <w:autoSpaceDE w:val="0"/>
        <w:autoSpaceDN w:val="0"/>
        <w:adjustRightInd w:val="0"/>
        <w:jc w:val="both"/>
        <w:rPr>
          <w:rFonts w:ascii="Calibri" w:eastAsia="Calibri" w:hAnsi="Calibri" w:cs="Calibri"/>
          <w:b/>
          <w:sz w:val="22"/>
          <w:szCs w:val="22"/>
        </w:rPr>
      </w:pPr>
    </w:p>
    <w:p w:rsidR="00953DC7" w:rsidRDefault="00367299">
      <w:pPr>
        <w:spacing w:line="276" w:lineRule="auto"/>
        <w:contextualSpacing w:val="0"/>
      </w:pPr>
      <w:r>
        <w:rPr>
          <w:rFonts w:ascii="Calibri" w:eastAsia="Calibri" w:hAnsi="Calibri" w:cs="Calibri"/>
          <w:b/>
          <w:sz w:val="22"/>
          <w:szCs w:val="22"/>
        </w:rPr>
        <w:t>OBJETIVOS</w:t>
      </w:r>
    </w:p>
    <w:p w:rsidR="00D24B8F" w:rsidRPr="00441AE3" w:rsidRDefault="00D24B8F" w:rsidP="00D24B8F">
      <w:pPr>
        <w:autoSpaceDE w:val="0"/>
        <w:autoSpaceDN w:val="0"/>
        <w:adjustRightInd w:val="0"/>
        <w:jc w:val="both"/>
        <w:rPr>
          <w:rFonts w:asciiTheme="minorHAnsi" w:eastAsia="Calibri" w:hAnsiTheme="minorHAnsi" w:cs="Arial"/>
          <w:sz w:val="22"/>
          <w:szCs w:val="22"/>
        </w:rPr>
      </w:pPr>
      <w:r w:rsidRPr="00441AE3">
        <w:rPr>
          <w:rFonts w:asciiTheme="minorHAnsi" w:eastAsia="Calibri" w:hAnsiTheme="minorHAnsi" w:cs="Arial"/>
          <w:sz w:val="22"/>
          <w:szCs w:val="22"/>
        </w:rPr>
        <w:t xml:space="preserve">Proporcionar ao egresso uma compreensão da estrutura e funcionamento dos sistemas de </w:t>
      </w:r>
      <w:r w:rsidR="005C316B" w:rsidRPr="00441AE3">
        <w:rPr>
          <w:rFonts w:asciiTheme="minorHAnsi" w:eastAsia="Calibri" w:hAnsiTheme="minorHAnsi" w:cs="Arial"/>
          <w:sz w:val="22"/>
          <w:szCs w:val="22"/>
        </w:rPr>
        <w:t xml:space="preserve">computação, </w:t>
      </w:r>
      <w:r w:rsidR="005C316B">
        <w:rPr>
          <w:rFonts w:asciiTheme="minorHAnsi" w:eastAsia="Calibri" w:hAnsiTheme="minorHAnsi" w:cs="Arial"/>
          <w:sz w:val="22"/>
          <w:szCs w:val="22"/>
        </w:rPr>
        <w:t>a</w:t>
      </w:r>
      <w:r w:rsidR="004A33E5" w:rsidRPr="00441AE3">
        <w:rPr>
          <w:rFonts w:asciiTheme="minorHAnsi" w:eastAsia="Calibri" w:hAnsiTheme="minorHAnsi" w:cs="Arial"/>
          <w:sz w:val="22"/>
          <w:szCs w:val="22"/>
        </w:rPr>
        <w:t xml:space="preserve"> utilização de Sistemas Operacionais</w:t>
      </w:r>
      <w:r w:rsidR="004A33E5">
        <w:rPr>
          <w:rFonts w:asciiTheme="minorHAnsi" w:eastAsia="Calibri" w:hAnsiTheme="minorHAnsi" w:cs="Arial"/>
          <w:sz w:val="22"/>
          <w:szCs w:val="22"/>
        </w:rPr>
        <w:t xml:space="preserve"> livres e </w:t>
      </w:r>
      <w:r w:rsidR="007F08E5">
        <w:rPr>
          <w:rFonts w:asciiTheme="minorHAnsi" w:eastAsia="Calibri" w:hAnsiTheme="minorHAnsi" w:cs="Arial"/>
          <w:sz w:val="22"/>
          <w:szCs w:val="22"/>
        </w:rPr>
        <w:t>familiarização com diversas plataformas.</w:t>
      </w:r>
    </w:p>
    <w:p w:rsidR="007720AD" w:rsidRPr="007720AD" w:rsidRDefault="007720AD">
      <w:pPr>
        <w:spacing w:line="276" w:lineRule="auto"/>
        <w:contextualSpacing w:val="0"/>
        <w:rPr>
          <w:rFonts w:ascii="Calibri" w:eastAsia="Calibri" w:hAnsi="Calibri" w:cs="Calibri"/>
          <w:sz w:val="22"/>
          <w:szCs w:val="22"/>
          <w:shd w:val="clear" w:color="auto" w:fill="D9EAD3"/>
        </w:rPr>
      </w:pPr>
    </w:p>
    <w:p w:rsidR="00953DC7" w:rsidRDefault="00367299">
      <w:pPr>
        <w:spacing w:line="276" w:lineRule="auto"/>
        <w:contextualSpacing w:val="0"/>
        <w:rPr>
          <w:rFonts w:ascii="Calibri" w:eastAsia="Calibri" w:hAnsi="Calibri" w:cs="Calibri"/>
          <w:b/>
          <w:sz w:val="22"/>
          <w:szCs w:val="22"/>
        </w:rPr>
      </w:pPr>
      <w:r>
        <w:rPr>
          <w:rFonts w:ascii="Calibri" w:eastAsia="Calibri" w:hAnsi="Calibri" w:cs="Calibri"/>
          <w:b/>
          <w:sz w:val="22"/>
          <w:szCs w:val="22"/>
        </w:rPr>
        <w:t>COMPETÊNCIAS</w:t>
      </w:r>
    </w:p>
    <w:p w:rsidR="00F6387F" w:rsidRDefault="00F6387F">
      <w:pPr>
        <w:spacing w:line="276" w:lineRule="auto"/>
        <w:contextualSpacing w:val="0"/>
      </w:pPr>
    </w:p>
    <w:p w:rsidR="008F3DF7" w:rsidRPr="00F6387F" w:rsidRDefault="00B373EF" w:rsidP="003B32D1">
      <w:pPr>
        <w:pStyle w:val="PargrafodaLista"/>
        <w:numPr>
          <w:ilvl w:val="0"/>
          <w:numId w:val="6"/>
        </w:numPr>
        <w:ind w:left="714" w:hanging="357"/>
        <w:contextualSpacing w:val="0"/>
        <w:rPr>
          <w:rFonts w:asciiTheme="minorHAnsi" w:hAnsiTheme="minorHAnsi" w:cstheme="minorHAnsi"/>
          <w:sz w:val="22"/>
          <w:szCs w:val="22"/>
        </w:rPr>
      </w:pPr>
      <w:r w:rsidRPr="00F6387F">
        <w:rPr>
          <w:rFonts w:asciiTheme="minorHAnsi" w:hAnsiTheme="minorHAnsi" w:cstheme="minorHAnsi"/>
          <w:sz w:val="22"/>
          <w:szCs w:val="22"/>
        </w:rPr>
        <w:t xml:space="preserve">Conhecer os </w:t>
      </w:r>
      <w:r w:rsidR="000B4ED1" w:rsidRPr="00F6387F">
        <w:rPr>
          <w:rFonts w:asciiTheme="minorHAnsi" w:hAnsiTheme="minorHAnsi" w:cstheme="minorHAnsi"/>
          <w:sz w:val="22"/>
          <w:szCs w:val="22"/>
        </w:rPr>
        <w:t xml:space="preserve">componentes de </w:t>
      </w:r>
      <w:r w:rsidR="00F6387F" w:rsidRPr="00F6387F">
        <w:rPr>
          <w:rFonts w:asciiTheme="minorHAnsi" w:hAnsiTheme="minorHAnsi" w:cstheme="minorHAnsi"/>
          <w:sz w:val="22"/>
          <w:szCs w:val="22"/>
        </w:rPr>
        <w:t>um sistema computacional</w:t>
      </w:r>
      <w:r w:rsidRPr="00F6387F">
        <w:rPr>
          <w:rFonts w:asciiTheme="minorHAnsi" w:hAnsiTheme="minorHAnsi" w:cstheme="minorHAnsi"/>
          <w:sz w:val="22"/>
          <w:szCs w:val="22"/>
        </w:rPr>
        <w:t>.</w:t>
      </w:r>
    </w:p>
    <w:p w:rsidR="008F3DF7" w:rsidRPr="00F6387F" w:rsidRDefault="000B4ED1" w:rsidP="003B32D1">
      <w:pPr>
        <w:pStyle w:val="PargrafodaLista"/>
        <w:numPr>
          <w:ilvl w:val="0"/>
          <w:numId w:val="6"/>
        </w:numPr>
        <w:ind w:left="714" w:hanging="357"/>
        <w:contextualSpacing w:val="0"/>
        <w:rPr>
          <w:rFonts w:asciiTheme="minorHAnsi" w:hAnsiTheme="minorHAnsi" w:cstheme="minorHAnsi"/>
          <w:sz w:val="22"/>
          <w:szCs w:val="22"/>
        </w:rPr>
      </w:pPr>
      <w:r w:rsidRPr="00F6387F">
        <w:rPr>
          <w:rFonts w:asciiTheme="minorHAnsi" w:hAnsiTheme="minorHAnsi" w:cstheme="minorHAnsi"/>
          <w:sz w:val="22"/>
          <w:szCs w:val="22"/>
        </w:rPr>
        <w:t>Entender o</w:t>
      </w:r>
      <w:r w:rsidR="00B373EF" w:rsidRPr="00F6387F">
        <w:rPr>
          <w:rFonts w:asciiTheme="minorHAnsi" w:hAnsiTheme="minorHAnsi" w:cstheme="minorHAnsi"/>
          <w:sz w:val="22"/>
          <w:szCs w:val="22"/>
        </w:rPr>
        <w:t xml:space="preserve"> funcionamento dos sistemas operacionais </w:t>
      </w:r>
      <w:r w:rsidRPr="00F6387F">
        <w:rPr>
          <w:rFonts w:asciiTheme="minorHAnsi" w:hAnsiTheme="minorHAnsi" w:cstheme="minorHAnsi"/>
          <w:sz w:val="22"/>
          <w:szCs w:val="22"/>
        </w:rPr>
        <w:t xml:space="preserve">livres </w:t>
      </w:r>
      <w:r w:rsidR="00B373EF" w:rsidRPr="00F6387F">
        <w:rPr>
          <w:rFonts w:asciiTheme="minorHAnsi" w:hAnsiTheme="minorHAnsi" w:cstheme="minorHAnsi"/>
          <w:sz w:val="22"/>
          <w:szCs w:val="22"/>
        </w:rPr>
        <w:t xml:space="preserve">e </w:t>
      </w:r>
      <w:r w:rsidR="00F6387F" w:rsidRPr="00F6387F">
        <w:rPr>
          <w:rFonts w:asciiTheme="minorHAnsi" w:hAnsiTheme="minorHAnsi" w:cstheme="minorHAnsi"/>
          <w:sz w:val="22"/>
          <w:szCs w:val="22"/>
        </w:rPr>
        <w:t>sistemas de</w:t>
      </w:r>
      <w:r w:rsidR="00B373EF" w:rsidRPr="00F6387F">
        <w:rPr>
          <w:rFonts w:asciiTheme="minorHAnsi" w:hAnsiTheme="minorHAnsi" w:cstheme="minorHAnsi"/>
          <w:sz w:val="22"/>
          <w:szCs w:val="22"/>
        </w:rPr>
        <w:t xml:space="preserve"> arquivos.</w:t>
      </w:r>
    </w:p>
    <w:p w:rsidR="008F3DF7" w:rsidRPr="00F6387F" w:rsidRDefault="00B373EF" w:rsidP="003B32D1">
      <w:pPr>
        <w:pStyle w:val="PargrafodaLista"/>
        <w:numPr>
          <w:ilvl w:val="0"/>
          <w:numId w:val="6"/>
        </w:numPr>
        <w:ind w:left="714" w:hanging="357"/>
        <w:contextualSpacing w:val="0"/>
        <w:rPr>
          <w:rFonts w:asciiTheme="minorHAnsi" w:hAnsiTheme="minorHAnsi" w:cstheme="minorHAnsi"/>
          <w:sz w:val="22"/>
          <w:szCs w:val="22"/>
        </w:rPr>
      </w:pPr>
      <w:r w:rsidRPr="00F6387F">
        <w:rPr>
          <w:rFonts w:asciiTheme="minorHAnsi" w:hAnsiTheme="minorHAnsi" w:cstheme="minorHAnsi"/>
          <w:sz w:val="22"/>
          <w:szCs w:val="22"/>
        </w:rPr>
        <w:t>Implementar comandos para manipula</w:t>
      </w:r>
      <w:r w:rsidR="00020972">
        <w:rPr>
          <w:rFonts w:asciiTheme="minorHAnsi" w:hAnsiTheme="minorHAnsi" w:cstheme="minorHAnsi"/>
          <w:sz w:val="22"/>
          <w:szCs w:val="22"/>
        </w:rPr>
        <w:t>ção de arquivos e diretórios em um sistema operacional</w:t>
      </w:r>
    </w:p>
    <w:p w:rsidR="00F6387F" w:rsidRPr="00F6387F" w:rsidRDefault="00F6387F" w:rsidP="003B32D1">
      <w:pPr>
        <w:pStyle w:val="NormalWeb"/>
        <w:numPr>
          <w:ilvl w:val="0"/>
          <w:numId w:val="6"/>
        </w:numPr>
        <w:spacing w:before="0" w:beforeAutospacing="0" w:after="0" w:afterAutospacing="0"/>
        <w:ind w:left="714" w:hanging="357"/>
        <w:rPr>
          <w:rFonts w:asciiTheme="minorHAnsi" w:hAnsiTheme="minorHAnsi" w:cstheme="minorHAnsi"/>
          <w:sz w:val="22"/>
          <w:szCs w:val="22"/>
        </w:rPr>
      </w:pPr>
      <w:r w:rsidRPr="00F6387F">
        <w:rPr>
          <w:rFonts w:asciiTheme="minorHAnsi" w:hAnsiTheme="minorHAnsi" w:cstheme="minorHAnsi"/>
          <w:iCs/>
          <w:color w:val="000000"/>
          <w:sz w:val="22"/>
          <w:szCs w:val="22"/>
        </w:rPr>
        <w:t>Operações básicas como inicializar e finalizar o sistema operacional e incluir, modificar e excluir uma conta de usuário;</w:t>
      </w:r>
    </w:p>
    <w:p w:rsidR="00F6387F" w:rsidRPr="00ED13B2" w:rsidRDefault="00ED13B2" w:rsidP="003B32D1">
      <w:pPr>
        <w:pStyle w:val="NormalWeb"/>
        <w:numPr>
          <w:ilvl w:val="0"/>
          <w:numId w:val="6"/>
        </w:numPr>
        <w:spacing w:before="0" w:beforeAutospacing="0" w:after="0" w:afterAutospacing="0"/>
        <w:ind w:left="714" w:hanging="357"/>
        <w:rPr>
          <w:rFonts w:asciiTheme="minorHAnsi" w:hAnsiTheme="minorHAnsi" w:cstheme="minorHAnsi"/>
          <w:sz w:val="22"/>
          <w:szCs w:val="22"/>
        </w:rPr>
      </w:pPr>
      <w:r>
        <w:rPr>
          <w:rFonts w:asciiTheme="minorHAnsi" w:hAnsiTheme="minorHAnsi" w:cstheme="minorHAnsi"/>
          <w:iCs/>
          <w:color w:val="000000"/>
          <w:sz w:val="22"/>
          <w:szCs w:val="22"/>
        </w:rPr>
        <w:t xml:space="preserve">Implementar comandos para: </w:t>
      </w:r>
      <w:r w:rsidR="00F6387F" w:rsidRPr="00F6387F">
        <w:rPr>
          <w:rFonts w:asciiTheme="minorHAnsi" w:hAnsiTheme="minorHAnsi" w:cstheme="minorHAnsi"/>
          <w:iCs/>
          <w:color w:val="000000"/>
          <w:sz w:val="22"/>
          <w:szCs w:val="22"/>
        </w:rPr>
        <w:t>Criar, copiar, editar, mover, apagar e listar propriedades de arquivos</w:t>
      </w:r>
      <w:r>
        <w:rPr>
          <w:rFonts w:asciiTheme="minorHAnsi" w:hAnsiTheme="minorHAnsi" w:cstheme="minorHAnsi"/>
          <w:iCs/>
          <w:color w:val="000000"/>
          <w:sz w:val="22"/>
          <w:szCs w:val="22"/>
        </w:rPr>
        <w:t xml:space="preserve"> e diretórios;</w:t>
      </w:r>
    </w:p>
    <w:p w:rsidR="00F6387F" w:rsidRPr="005C316B" w:rsidRDefault="00ED13B2" w:rsidP="003B32D1">
      <w:pPr>
        <w:pStyle w:val="NormalWeb"/>
        <w:numPr>
          <w:ilvl w:val="0"/>
          <w:numId w:val="6"/>
        </w:numPr>
        <w:spacing w:before="0" w:beforeAutospacing="0" w:after="0" w:afterAutospacing="0"/>
        <w:ind w:left="714" w:hanging="357"/>
        <w:rPr>
          <w:rFonts w:asciiTheme="minorHAnsi" w:hAnsiTheme="minorHAnsi"/>
          <w:sz w:val="22"/>
          <w:szCs w:val="22"/>
        </w:rPr>
      </w:pPr>
      <w:r w:rsidRPr="00ED13B2">
        <w:rPr>
          <w:rFonts w:asciiTheme="minorHAnsi" w:hAnsiTheme="minorHAnsi" w:cstheme="minorHAnsi"/>
          <w:iCs/>
          <w:color w:val="000000"/>
          <w:sz w:val="22"/>
          <w:szCs w:val="22"/>
        </w:rPr>
        <w:t xml:space="preserve">Implementar comandos </w:t>
      </w:r>
      <w:r w:rsidR="008E48AD">
        <w:rPr>
          <w:rFonts w:asciiTheme="minorHAnsi" w:hAnsiTheme="minorHAnsi" w:cstheme="minorHAnsi"/>
          <w:iCs/>
          <w:color w:val="000000"/>
          <w:sz w:val="22"/>
          <w:szCs w:val="22"/>
        </w:rPr>
        <w:t>de</w:t>
      </w:r>
      <w:r w:rsidR="008E48AD" w:rsidRPr="008E48AD">
        <w:rPr>
          <w:rFonts w:ascii="Arial" w:hAnsi="Arial" w:cs="Arial"/>
          <w:color w:val="262626"/>
          <w:sz w:val="20"/>
          <w:szCs w:val="20"/>
          <w:shd w:val="clear" w:color="auto" w:fill="FFFFFF"/>
        </w:rPr>
        <w:t xml:space="preserve"> </w:t>
      </w:r>
      <w:r w:rsidR="008E48AD">
        <w:rPr>
          <w:rFonts w:ascii="Arial" w:hAnsi="Arial" w:cs="Arial"/>
          <w:color w:val="262626"/>
          <w:sz w:val="20"/>
          <w:szCs w:val="20"/>
          <w:shd w:val="clear" w:color="auto" w:fill="FFFFFF"/>
        </w:rPr>
        <w:t>gerência</w:t>
      </w:r>
      <w:r w:rsidR="008E48AD" w:rsidRPr="00ED13B2">
        <w:rPr>
          <w:rFonts w:asciiTheme="minorHAnsi" w:hAnsiTheme="minorHAnsi" w:cstheme="minorHAnsi"/>
          <w:iCs/>
          <w:color w:val="000000"/>
          <w:sz w:val="22"/>
          <w:szCs w:val="22"/>
        </w:rPr>
        <w:t xml:space="preserve"> </w:t>
      </w:r>
      <w:r w:rsidRPr="00ED13B2">
        <w:rPr>
          <w:rFonts w:asciiTheme="minorHAnsi" w:hAnsiTheme="minorHAnsi" w:cstheme="minorHAnsi"/>
          <w:iCs/>
          <w:color w:val="000000"/>
          <w:sz w:val="22"/>
          <w:szCs w:val="22"/>
        </w:rPr>
        <w:t xml:space="preserve">de Arquivo, usuário, memória e processamento. </w:t>
      </w:r>
    </w:p>
    <w:p w:rsidR="005C316B" w:rsidRPr="00ED13B2" w:rsidRDefault="005C316B" w:rsidP="003B32D1">
      <w:pPr>
        <w:pStyle w:val="NormalWeb"/>
        <w:numPr>
          <w:ilvl w:val="0"/>
          <w:numId w:val="6"/>
        </w:numPr>
        <w:spacing w:before="0" w:beforeAutospacing="0" w:after="0" w:afterAutospacing="0"/>
        <w:ind w:left="714" w:hanging="357"/>
        <w:rPr>
          <w:rFonts w:asciiTheme="minorHAnsi" w:hAnsiTheme="minorHAnsi"/>
          <w:sz w:val="22"/>
          <w:szCs w:val="22"/>
        </w:rPr>
      </w:pPr>
      <w:r>
        <w:rPr>
          <w:rFonts w:asciiTheme="minorHAnsi" w:hAnsiTheme="minorHAnsi" w:cstheme="minorHAnsi"/>
          <w:iCs/>
          <w:color w:val="000000"/>
          <w:sz w:val="22"/>
          <w:szCs w:val="22"/>
        </w:rPr>
        <w:t>Implementar comandos</w:t>
      </w:r>
      <w:r w:rsidR="008E48AD">
        <w:rPr>
          <w:rFonts w:asciiTheme="minorHAnsi" w:hAnsiTheme="minorHAnsi" w:cstheme="minorHAnsi"/>
          <w:iCs/>
          <w:color w:val="000000"/>
          <w:sz w:val="22"/>
          <w:szCs w:val="22"/>
        </w:rPr>
        <w:t xml:space="preserve"> de gerência</w:t>
      </w:r>
      <w:r>
        <w:rPr>
          <w:rFonts w:asciiTheme="minorHAnsi" w:hAnsiTheme="minorHAnsi" w:cstheme="minorHAnsi"/>
          <w:iCs/>
          <w:color w:val="000000"/>
          <w:sz w:val="22"/>
          <w:szCs w:val="22"/>
        </w:rPr>
        <w:t xml:space="preserve"> de Redes.</w:t>
      </w:r>
    </w:p>
    <w:p w:rsidR="00ED13B2" w:rsidRPr="00ED13B2" w:rsidRDefault="00020972" w:rsidP="003B32D1">
      <w:pPr>
        <w:pStyle w:val="NormalWeb"/>
        <w:numPr>
          <w:ilvl w:val="0"/>
          <w:numId w:val="6"/>
        </w:numPr>
        <w:spacing w:before="0" w:beforeAutospacing="0" w:after="0" w:afterAutospacing="0"/>
        <w:ind w:left="714" w:hanging="357"/>
        <w:rPr>
          <w:rFonts w:asciiTheme="minorHAnsi" w:hAnsiTheme="minorHAnsi"/>
          <w:sz w:val="22"/>
          <w:szCs w:val="22"/>
        </w:rPr>
      </w:pPr>
      <w:r>
        <w:rPr>
          <w:rFonts w:asciiTheme="minorHAnsi" w:hAnsiTheme="minorHAnsi" w:cstheme="minorHAnsi"/>
          <w:iCs/>
          <w:color w:val="000000"/>
          <w:sz w:val="22"/>
          <w:szCs w:val="22"/>
        </w:rPr>
        <w:t xml:space="preserve">Implementar scripts com comandos do </w:t>
      </w:r>
      <w:r w:rsidR="00ED13B2">
        <w:rPr>
          <w:rFonts w:asciiTheme="minorHAnsi" w:hAnsiTheme="minorHAnsi" w:cstheme="minorHAnsi"/>
          <w:iCs/>
          <w:color w:val="000000"/>
          <w:sz w:val="22"/>
          <w:szCs w:val="22"/>
        </w:rPr>
        <w:t>Shell.</w:t>
      </w:r>
    </w:p>
    <w:p w:rsidR="00ED13B2" w:rsidRPr="00ED13B2" w:rsidRDefault="00ED13B2" w:rsidP="00ED13B2">
      <w:pPr>
        <w:pStyle w:val="NormalWeb"/>
        <w:spacing w:before="0" w:beforeAutospacing="0" w:afterAutospacing="0" w:line="276" w:lineRule="auto"/>
        <w:ind w:left="720"/>
        <w:rPr>
          <w:rFonts w:asciiTheme="minorHAnsi" w:hAnsiTheme="minorHAnsi"/>
          <w:sz w:val="22"/>
          <w:szCs w:val="22"/>
        </w:rPr>
      </w:pPr>
    </w:p>
    <w:p w:rsidR="00953DC7" w:rsidRDefault="00367299">
      <w:pPr>
        <w:spacing w:line="276" w:lineRule="auto"/>
        <w:contextualSpacing w:val="0"/>
      </w:pPr>
      <w:r>
        <w:rPr>
          <w:rFonts w:ascii="Calibri" w:eastAsia="Calibri" w:hAnsi="Calibri" w:cs="Calibri"/>
          <w:b/>
          <w:sz w:val="22"/>
          <w:szCs w:val="22"/>
        </w:rPr>
        <w:t>CONTEÚDOS PROGRAMÁTICOS</w:t>
      </w:r>
    </w:p>
    <w:p w:rsidR="00645B23" w:rsidRDefault="00645B23" w:rsidP="000961D7">
      <w:pPr>
        <w:widowControl/>
        <w:numPr>
          <w:ilvl w:val="0"/>
          <w:numId w:val="4"/>
        </w:numPr>
        <w:contextualSpacing w:val="0"/>
        <w:jc w:val="both"/>
        <w:rPr>
          <w:rFonts w:ascii="Calibri" w:eastAsia="Arial" w:hAnsi="Calibri" w:cs="Arial"/>
          <w:bCs/>
          <w:sz w:val="22"/>
          <w:szCs w:val="22"/>
        </w:rPr>
      </w:pPr>
      <w:r w:rsidRPr="00645B23">
        <w:rPr>
          <w:rFonts w:ascii="Calibri" w:eastAsia="Arial" w:hAnsi="Calibri" w:cs="Arial"/>
          <w:bCs/>
          <w:sz w:val="22"/>
          <w:szCs w:val="22"/>
        </w:rPr>
        <w:t xml:space="preserve">A história do Sistema Operacional </w:t>
      </w:r>
      <w:r>
        <w:rPr>
          <w:rFonts w:ascii="Calibri" w:eastAsia="Arial" w:hAnsi="Calibri" w:cs="Arial"/>
          <w:bCs/>
          <w:sz w:val="22"/>
          <w:szCs w:val="22"/>
        </w:rPr>
        <w:t>linux e suas distribuições</w:t>
      </w:r>
    </w:p>
    <w:p w:rsidR="00645B23" w:rsidRDefault="00645B23" w:rsidP="000961D7">
      <w:pPr>
        <w:widowControl/>
        <w:numPr>
          <w:ilvl w:val="0"/>
          <w:numId w:val="4"/>
        </w:numPr>
        <w:contextualSpacing w:val="0"/>
        <w:jc w:val="both"/>
        <w:rPr>
          <w:rFonts w:ascii="Calibri" w:eastAsia="Arial" w:hAnsi="Calibri" w:cs="Arial"/>
          <w:bCs/>
          <w:sz w:val="22"/>
          <w:szCs w:val="22"/>
        </w:rPr>
      </w:pPr>
      <w:r>
        <w:rPr>
          <w:rFonts w:ascii="Calibri" w:eastAsia="Arial" w:hAnsi="Calibri" w:cs="Arial"/>
          <w:bCs/>
          <w:sz w:val="22"/>
          <w:szCs w:val="22"/>
        </w:rPr>
        <w:t xml:space="preserve">A estrutura de diretório no </w:t>
      </w:r>
      <w:r w:rsidR="008E48AD">
        <w:rPr>
          <w:rFonts w:ascii="Calibri" w:eastAsia="Arial" w:hAnsi="Calibri" w:cs="Arial"/>
          <w:bCs/>
          <w:sz w:val="22"/>
          <w:szCs w:val="22"/>
        </w:rPr>
        <w:t>Linux.</w:t>
      </w:r>
    </w:p>
    <w:p w:rsidR="00D24B8F" w:rsidRPr="00645B23" w:rsidRDefault="00645B23" w:rsidP="00A364C5">
      <w:pPr>
        <w:widowControl/>
        <w:numPr>
          <w:ilvl w:val="0"/>
          <w:numId w:val="4"/>
        </w:numPr>
        <w:contextualSpacing w:val="0"/>
        <w:jc w:val="both"/>
        <w:rPr>
          <w:rFonts w:ascii="Calibri" w:eastAsia="Arial" w:hAnsi="Calibri" w:cs="Arial"/>
          <w:bCs/>
          <w:sz w:val="22"/>
          <w:szCs w:val="22"/>
        </w:rPr>
      </w:pPr>
      <w:r w:rsidRPr="00645B23">
        <w:rPr>
          <w:rFonts w:ascii="Calibri" w:eastAsia="Arial" w:hAnsi="Calibri" w:cs="Arial"/>
          <w:bCs/>
          <w:sz w:val="22"/>
          <w:szCs w:val="22"/>
        </w:rPr>
        <w:t>Comandos B</w:t>
      </w:r>
      <w:r>
        <w:rPr>
          <w:rFonts w:ascii="Calibri" w:eastAsia="Arial" w:hAnsi="Calibri" w:cs="Arial"/>
          <w:bCs/>
          <w:sz w:val="22"/>
          <w:szCs w:val="22"/>
        </w:rPr>
        <w:t xml:space="preserve">ásicos de </w:t>
      </w:r>
      <w:r w:rsidR="008E48AD">
        <w:rPr>
          <w:rFonts w:ascii="Calibri" w:eastAsia="Arial" w:hAnsi="Calibri" w:cs="Arial"/>
          <w:bCs/>
          <w:sz w:val="22"/>
          <w:szCs w:val="22"/>
        </w:rPr>
        <w:t>Linux.</w:t>
      </w:r>
    </w:p>
    <w:p w:rsidR="00645B23" w:rsidRDefault="00645B23" w:rsidP="000961D7">
      <w:pPr>
        <w:widowControl/>
        <w:numPr>
          <w:ilvl w:val="0"/>
          <w:numId w:val="4"/>
        </w:numPr>
        <w:contextualSpacing w:val="0"/>
        <w:jc w:val="both"/>
        <w:rPr>
          <w:rFonts w:ascii="Calibri" w:eastAsia="Arial" w:hAnsi="Calibri" w:cs="Arial"/>
          <w:bCs/>
          <w:sz w:val="22"/>
          <w:szCs w:val="22"/>
        </w:rPr>
      </w:pPr>
      <w:r>
        <w:rPr>
          <w:rFonts w:ascii="Calibri" w:eastAsia="Arial" w:hAnsi="Calibri" w:cs="Arial"/>
          <w:bCs/>
          <w:sz w:val="22"/>
          <w:szCs w:val="22"/>
        </w:rPr>
        <w:t>Comandos de Gerenciamento de Arquivos e diretórios</w:t>
      </w:r>
      <w:r w:rsidR="008E48AD">
        <w:rPr>
          <w:rFonts w:ascii="Calibri" w:eastAsia="Arial" w:hAnsi="Calibri" w:cs="Arial"/>
          <w:bCs/>
          <w:sz w:val="22"/>
          <w:szCs w:val="22"/>
        </w:rPr>
        <w:t>.</w:t>
      </w:r>
    </w:p>
    <w:p w:rsidR="00645B23" w:rsidRDefault="00645B23" w:rsidP="000961D7">
      <w:pPr>
        <w:widowControl/>
        <w:numPr>
          <w:ilvl w:val="0"/>
          <w:numId w:val="4"/>
        </w:numPr>
        <w:contextualSpacing w:val="0"/>
        <w:jc w:val="both"/>
        <w:rPr>
          <w:rFonts w:ascii="Calibri" w:eastAsia="Arial" w:hAnsi="Calibri" w:cs="Arial"/>
          <w:bCs/>
          <w:sz w:val="22"/>
          <w:szCs w:val="22"/>
        </w:rPr>
      </w:pPr>
      <w:r>
        <w:rPr>
          <w:rFonts w:ascii="Calibri" w:eastAsia="Arial" w:hAnsi="Calibri" w:cs="Arial"/>
          <w:bCs/>
          <w:sz w:val="22"/>
          <w:szCs w:val="22"/>
        </w:rPr>
        <w:t>Comandos de acesso a contas de usuário</w:t>
      </w:r>
      <w:r w:rsidR="008E48AD">
        <w:rPr>
          <w:rFonts w:ascii="Calibri" w:eastAsia="Arial" w:hAnsi="Calibri" w:cs="Arial"/>
          <w:bCs/>
          <w:sz w:val="22"/>
          <w:szCs w:val="22"/>
        </w:rPr>
        <w:t>.</w:t>
      </w:r>
    </w:p>
    <w:p w:rsidR="00645B23" w:rsidRDefault="00645B23" w:rsidP="000961D7">
      <w:pPr>
        <w:widowControl/>
        <w:numPr>
          <w:ilvl w:val="0"/>
          <w:numId w:val="4"/>
        </w:numPr>
        <w:contextualSpacing w:val="0"/>
        <w:jc w:val="both"/>
        <w:rPr>
          <w:rFonts w:ascii="Calibri" w:eastAsia="Arial" w:hAnsi="Calibri" w:cs="Arial"/>
          <w:bCs/>
          <w:sz w:val="22"/>
          <w:szCs w:val="22"/>
        </w:rPr>
      </w:pPr>
      <w:r>
        <w:rPr>
          <w:rFonts w:ascii="Calibri" w:eastAsia="Arial" w:hAnsi="Calibri" w:cs="Arial"/>
          <w:bCs/>
          <w:sz w:val="22"/>
          <w:szCs w:val="22"/>
        </w:rPr>
        <w:t>Comandos</w:t>
      </w:r>
      <w:r w:rsidR="008E48AD">
        <w:rPr>
          <w:rFonts w:ascii="Calibri" w:eastAsia="Arial" w:hAnsi="Calibri" w:cs="Arial"/>
          <w:bCs/>
          <w:sz w:val="22"/>
          <w:szCs w:val="22"/>
        </w:rPr>
        <w:t xml:space="preserve"> de gerencia</w:t>
      </w:r>
      <w:r>
        <w:rPr>
          <w:rFonts w:ascii="Calibri" w:eastAsia="Arial" w:hAnsi="Calibri" w:cs="Arial"/>
          <w:bCs/>
          <w:sz w:val="22"/>
          <w:szCs w:val="22"/>
        </w:rPr>
        <w:t xml:space="preserve"> de memória</w:t>
      </w:r>
      <w:r w:rsidR="008E48AD">
        <w:rPr>
          <w:rFonts w:ascii="Calibri" w:eastAsia="Arial" w:hAnsi="Calibri" w:cs="Arial"/>
          <w:bCs/>
          <w:sz w:val="22"/>
          <w:szCs w:val="22"/>
        </w:rPr>
        <w:t xml:space="preserve"> e processamento.</w:t>
      </w:r>
    </w:p>
    <w:p w:rsidR="008E48AD" w:rsidRDefault="008E48AD" w:rsidP="000961D7">
      <w:pPr>
        <w:widowControl/>
        <w:numPr>
          <w:ilvl w:val="0"/>
          <w:numId w:val="4"/>
        </w:numPr>
        <w:contextualSpacing w:val="0"/>
        <w:jc w:val="both"/>
        <w:rPr>
          <w:rFonts w:ascii="Calibri" w:eastAsia="Arial" w:hAnsi="Calibri" w:cs="Arial"/>
          <w:bCs/>
          <w:sz w:val="22"/>
          <w:szCs w:val="22"/>
        </w:rPr>
      </w:pPr>
      <w:r>
        <w:rPr>
          <w:rFonts w:ascii="Calibri" w:eastAsia="Arial" w:hAnsi="Calibri" w:cs="Arial"/>
          <w:bCs/>
          <w:sz w:val="22"/>
          <w:szCs w:val="22"/>
        </w:rPr>
        <w:t>Comandos para gerencia de redes.</w:t>
      </w:r>
    </w:p>
    <w:p w:rsidR="008E48AD" w:rsidRPr="00645B23" w:rsidRDefault="008E48AD" w:rsidP="000961D7">
      <w:pPr>
        <w:widowControl/>
        <w:numPr>
          <w:ilvl w:val="0"/>
          <w:numId w:val="4"/>
        </w:numPr>
        <w:contextualSpacing w:val="0"/>
        <w:jc w:val="both"/>
        <w:rPr>
          <w:rFonts w:ascii="Calibri" w:eastAsia="Arial" w:hAnsi="Calibri" w:cs="Arial"/>
          <w:bCs/>
          <w:sz w:val="22"/>
          <w:szCs w:val="22"/>
        </w:rPr>
      </w:pPr>
      <w:r>
        <w:rPr>
          <w:rFonts w:ascii="Calibri" w:eastAsia="Arial" w:hAnsi="Calibri" w:cs="Arial"/>
          <w:bCs/>
          <w:sz w:val="22"/>
          <w:szCs w:val="22"/>
        </w:rPr>
        <w:t xml:space="preserve">Script com comandos do Shell. </w:t>
      </w:r>
    </w:p>
    <w:p w:rsidR="00953DC7" w:rsidRDefault="00367299">
      <w:pPr>
        <w:spacing w:before="200" w:line="276" w:lineRule="auto"/>
        <w:contextualSpacing w:val="0"/>
      </w:pPr>
      <w:r>
        <w:rPr>
          <w:rFonts w:ascii="Calibri" w:eastAsia="Calibri" w:hAnsi="Calibri" w:cs="Calibri"/>
          <w:b/>
          <w:sz w:val="22"/>
          <w:szCs w:val="22"/>
        </w:rPr>
        <w:t>RECURSOS METODOLÓGICOS</w:t>
      </w:r>
    </w:p>
    <w:p w:rsidR="00D24B8F" w:rsidRPr="00441AE3" w:rsidRDefault="00C905CC" w:rsidP="00D24B8F">
      <w:pPr>
        <w:jc w:val="both"/>
        <w:rPr>
          <w:rFonts w:asciiTheme="minorHAnsi" w:hAnsiTheme="minorHAnsi" w:cs="Arial"/>
          <w:sz w:val="22"/>
          <w:szCs w:val="22"/>
        </w:rPr>
      </w:pPr>
      <w:r>
        <w:rPr>
          <w:rFonts w:asciiTheme="minorHAnsi" w:hAnsiTheme="minorHAnsi" w:cs="Arial"/>
          <w:sz w:val="22"/>
          <w:szCs w:val="22"/>
        </w:rPr>
        <w:t>Aulas expositivas</w:t>
      </w:r>
      <w:r w:rsidR="00D24B8F" w:rsidRPr="00441AE3">
        <w:rPr>
          <w:rFonts w:asciiTheme="minorHAnsi" w:hAnsiTheme="minorHAnsi" w:cs="Arial"/>
          <w:sz w:val="22"/>
          <w:szCs w:val="22"/>
        </w:rPr>
        <w:t>, aulas em lab</w:t>
      </w:r>
      <w:r w:rsidR="000B1C72">
        <w:rPr>
          <w:rFonts w:asciiTheme="minorHAnsi" w:hAnsiTheme="minorHAnsi" w:cs="Arial"/>
          <w:sz w:val="22"/>
          <w:szCs w:val="22"/>
        </w:rPr>
        <w:t>oratório, atividades em grupos e palestras</w:t>
      </w:r>
      <w:r w:rsidR="00D24B8F" w:rsidRPr="00441AE3">
        <w:rPr>
          <w:rFonts w:asciiTheme="minorHAnsi" w:hAnsiTheme="minorHAnsi" w:cs="Arial"/>
          <w:sz w:val="22"/>
          <w:szCs w:val="22"/>
        </w:rPr>
        <w:t>.</w:t>
      </w:r>
    </w:p>
    <w:p w:rsidR="00FE7E4D" w:rsidRDefault="00FE7E4D" w:rsidP="003D685C">
      <w:pPr>
        <w:rPr>
          <w:rFonts w:asciiTheme="minorHAnsi" w:hAnsiTheme="minorHAnsi" w:cstheme="minorHAnsi"/>
          <w:b/>
          <w:sz w:val="22"/>
          <w:szCs w:val="22"/>
        </w:rPr>
      </w:pPr>
    </w:p>
    <w:p w:rsidR="003D685C" w:rsidRDefault="003D685C" w:rsidP="003D685C">
      <w:pPr>
        <w:rPr>
          <w:rFonts w:asciiTheme="minorHAnsi" w:hAnsiTheme="minorHAnsi" w:cstheme="minorHAnsi"/>
          <w:b/>
          <w:sz w:val="22"/>
          <w:szCs w:val="22"/>
        </w:rPr>
      </w:pPr>
      <w:r>
        <w:rPr>
          <w:rFonts w:asciiTheme="minorHAnsi" w:hAnsiTheme="minorHAnsi" w:cstheme="minorHAnsi"/>
          <w:b/>
          <w:sz w:val="22"/>
          <w:szCs w:val="22"/>
        </w:rPr>
        <w:t>SISTEMA DE AVALIAÇÃO FACULDADE SENAC GOIÁS, VIGENTE A PARTIR DE 2019/1</w:t>
      </w:r>
    </w:p>
    <w:p w:rsidR="003D685C" w:rsidRDefault="003D685C" w:rsidP="003D685C">
      <w:pPr>
        <w:jc w:val="center"/>
        <w:rPr>
          <w:rFonts w:asciiTheme="minorHAnsi" w:hAnsiTheme="minorHAnsi" w:cstheme="minorHAnsi"/>
          <w:b/>
          <w:sz w:val="22"/>
          <w:szCs w:val="22"/>
        </w:rPr>
      </w:pPr>
    </w:p>
    <w:p w:rsidR="003D685C" w:rsidRDefault="003D685C" w:rsidP="003D685C">
      <w:pPr>
        <w:tabs>
          <w:tab w:val="num" w:pos="360"/>
        </w:tabs>
        <w:spacing w:before="120" w:after="120"/>
        <w:jc w:val="both"/>
        <w:rPr>
          <w:rFonts w:asciiTheme="minorHAnsi" w:hAnsiTheme="minorHAnsi" w:cstheme="minorHAnsi"/>
          <w:sz w:val="22"/>
          <w:szCs w:val="22"/>
        </w:rPr>
      </w:pPr>
      <w:r>
        <w:rPr>
          <w:rFonts w:asciiTheme="minorHAnsi" w:hAnsiTheme="minorHAnsi" w:cstheme="minorHAnsi"/>
          <w:sz w:val="22"/>
          <w:szCs w:val="22"/>
        </w:rPr>
        <w:t>Todo processo de avaliação é descrito no Regimento da Faculdade. Os resultados do processo de avaliação de componentes curriculares presenciais ou a distância serão expressos por meio das seguintes notas, sendo 3 (três) avaliações semestrais.</w:t>
      </w:r>
    </w:p>
    <w:p w:rsidR="003D685C" w:rsidRDefault="003D685C" w:rsidP="003D685C">
      <w:pPr>
        <w:tabs>
          <w:tab w:val="num" w:pos="360"/>
        </w:tabs>
        <w:spacing w:before="120" w:after="120"/>
        <w:jc w:val="both"/>
        <w:rPr>
          <w:rFonts w:asciiTheme="minorHAnsi" w:hAnsiTheme="minorHAnsi" w:cstheme="minorHAnsi"/>
          <w:sz w:val="22"/>
          <w:szCs w:val="22"/>
        </w:rPr>
      </w:pPr>
    </w:p>
    <w:p w:rsidR="00FD6EE6" w:rsidRDefault="00FD6EE6" w:rsidP="003D685C">
      <w:pPr>
        <w:jc w:val="both"/>
        <w:rPr>
          <w:rFonts w:asciiTheme="minorHAnsi" w:hAnsiTheme="minorHAnsi" w:cstheme="minorHAnsi"/>
          <w:b/>
          <w:sz w:val="22"/>
          <w:szCs w:val="22"/>
        </w:rPr>
      </w:pPr>
    </w:p>
    <w:p w:rsidR="003D685C" w:rsidRDefault="003D685C" w:rsidP="003D685C">
      <w:pPr>
        <w:jc w:val="both"/>
        <w:rPr>
          <w:rFonts w:asciiTheme="minorHAnsi" w:hAnsiTheme="minorHAnsi" w:cstheme="minorHAnsi"/>
          <w:b/>
          <w:sz w:val="22"/>
          <w:szCs w:val="22"/>
        </w:rPr>
      </w:pPr>
      <w:r>
        <w:rPr>
          <w:rFonts w:asciiTheme="minorHAnsi" w:hAnsiTheme="minorHAnsi" w:cstheme="minorHAnsi"/>
          <w:b/>
          <w:sz w:val="22"/>
          <w:szCs w:val="22"/>
        </w:rPr>
        <w:lastRenderedPageBreak/>
        <w:t>DOS INSTRUMENTOS DE AVALIAÇÕES</w:t>
      </w:r>
    </w:p>
    <w:p w:rsidR="003D685C" w:rsidRDefault="003D685C" w:rsidP="003D685C">
      <w:pPr>
        <w:jc w:val="both"/>
        <w:rPr>
          <w:rFonts w:asciiTheme="minorHAnsi" w:hAnsiTheme="minorHAnsi" w:cstheme="minorHAnsi"/>
          <w:sz w:val="22"/>
          <w:szCs w:val="22"/>
        </w:rPr>
      </w:pPr>
      <w:r>
        <w:rPr>
          <w:rFonts w:asciiTheme="minorHAnsi" w:hAnsiTheme="minorHAnsi" w:cstheme="minorHAnsi"/>
          <w:b/>
          <w:sz w:val="22"/>
          <w:szCs w:val="22"/>
        </w:rPr>
        <w:t>N1</w:t>
      </w:r>
      <w:r>
        <w:rPr>
          <w:rFonts w:asciiTheme="minorHAnsi" w:hAnsiTheme="minorHAnsi" w:cstheme="minorHAnsi"/>
          <w:sz w:val="22"/>
          <w:szCs w:val="22"/>
        </w:rPr>
        <w:t xml:space="preserve"> – Prova 1, avaliação do conhecimento adquirido de todo o conteúdo ministrado até a data da prova (valor de 0 a 10,0);</w:t>
      </w:r>
    </w:p>
    <w:p w:rsidR="003D685C" w:rsidRDefault="003D685C" w:rsidP="003D685C">
      <w:pPr>
        <w:jc w:val="both"/>
        <w:rPr>
          <w:rFonts w:asciiTheme="minorHAnsi" w:hAnsiTheme="minorHAnsi" w:cstheme="minorHAnsi"/>
          <w:sz w:val="22"/>
          <w:szCs w:val="22"/>
        </w:rPr>
      </w:pPr>
      <w:r>
        <w:rPr>
          <w:rFonts w:asciiTheme="minorHAnsi" w:hAnsiTheme="minorHAnsi" w:cstheme="minorHAnsi"/>
          <w:b/>
          <w:sz w:val="22"/>
          <w:szCs w:val="22"/>
        </w:rPr>
        <w:t>N2</w:t>
      </w:r>
      <w:r>
        <w:rPr>
          <w:rFonts w:asciiTheme="minorHAnsi" w:hAnsiTheme="minorHAnsi" w:cstheme="minorHAnsi"/>
          <w:sz w:val="22"/>
          <w:szCs w:val="22"/>
        </w:rPr>
        <w:t xml:space="preserve"> – Prova 2, avaliação do conhecimento adquirido de todo o conteúdo ministrado até a data da prova (valor de 0 a 10,0);</w:t>
      </w:r>
    </w:p>
    <w:p w:rsidR="003D685C" w:rsidRDefault="003D685C" w:rsidP="003D685C">
      <w:pPr>
        <w:jc w:val="both"/>
        <w:rPr>
          <w:rFonts w:asciiTheme="minorHAnsi" w:hAnsiTheme="minorHAnsi" w:cstheme="minorHAnsi"/>
          <w:sz w:val="22"/>
          <w:szCs w:val="22"/>
        </w:rPr>
      </w:pPr>
      <w:r>
        <w:rPr>
          <w:rFonts w:asciiTheme="minorHAnsi" w:hAnsiTheme="minorHAnsi" w:cstheme="minorHAnsi"/>
          <w:b/>
          <w:sz w:val="22"/>
          <w:szCs w:val="22"/>
        </w:rPr>
        <w:t>NP</w:t>
      </w:r>
      <w:r>
        <w:rPr>
          <w:rFonts w:asciiTheme="minorHAnsi" w:hAnsiTheme="minorHAnsi" w:cstheme="minorHAnsi"/>
          <w:sz w:val="22"/>
          <w:szCs w:val="22"/>
        </w:rPr>
        <w:t xml:space="preserve"> – Nota Processual, avaliação de trabalhos individuais ou em grupo, seminários, debates, Projeto integrador, dentre outros (valor de 0 a 10,0);</w:t>
      </w:r>
    </w:p>
    <w:p w:rsidR="003D685C" w:rsidRDefault="003D685C" w:rsidP="003D685C">
      <w:pPr>
        <w:jc w:val="both"/>
        <w:rPr>
          <w:rFonts w:asciiTheme="minorHAnsi" w:hAnsiTheme="minorHAnsi" w:cstheme="minorHAnsi"/>
          <w:sz w:val="22"/>
          <w:szCs w:val="22"/>
        </w:rPr>
      </w:pPr>
      <w:r>
        <w:rPr>
          <w:rFonts w:asciiTheme="minorHAnsi" w:hAnsiTheme="minorHAnsi" w:cstheme="minorHAnsi"/>
          <w:b/>
          <w:sz w:val="22"/>
          <w:szCs w:val="22"/>
        </w:rPr>
        <w:t xml:space="preserve">N3 – </w:t>
      </w:r>
      <w:r>
        <w:rPr>
          <w:rFonts w:asciiTheme="minorHAnsi" w:hAnsiTheme="minorHAnsi" w:cstheme="minorHAnsi"/>
          <w:sz w:val="22"/>
          <w:szCs w:val="22"/>
        </w:rPr>
        <w:t>Prova 3 –</w:t>
      </w:r>
      <w:r>
        <w:rPr>
          <w:rFonts w:asciiTheme="minorHAnsi" w:hAnsiTheme="minorHAnsi" w:cstheme="minorHAnsi"/>
          <w:b/>
          <w:sz w:val="22"/>
          <w:szCs w:val="22"/>
        </w:rPr>
        <w:t xml:space="preserve"> </w:t>
      </w:r>
      <w:r>
        <w:rPr>
          <w:rFonts w:asciiTheme="minorHAnsi" w:hAnsiTheme="minorHAnsi" w:cstheme="minorHAnsi"/>
          <w:sz w:val="22"/>
          <w:szCs w:val="22"/>
        </w:rPr>
        <w:t>Será realizada obrigatoriamente pelo aluno que tiver média de prova (MP) igual ou inferior a 5,9. Avaliação do conhecimento adquirido de todo o conteúdo ministrado no semestre (valor de 0 a 10,0);</w:t>
      </w:r>
    </w:p>
    <w:p w:rsidR="003D685C" w:rsidRDefault="003D685C" w:rsidP="003D685C">
      <w:pPr>
        <w:jc w:val="both"/>
        <w:rPr>
          <w:rFonts w:asciiTheme="minorHAnsi" w:hAnsiTheme="minorHAnsi" w:cstheme="minorHAnsi"/>
          <w:sz w:val="22"/>
          <w:szCs w:val="22"/>
        </w:rPr>
      </w:pPr>
    </w:p>
    <w:p w:rsidR="003D685C" w:rsidRDefault="003D685C" w:rsidP="003D685C">
      <w:pPr>
        <w:tabs>
          <w:tab w:val="left" w:pos="7020"/>
        </w:tabs>
        <w:jc w:val="both"/>
        <w:rPr>
          <w:rFonts w:asciiTheme="minorHAnsi" w:hAnsiTheme="minorHAnsi" w:cstheme="minorHAnsi"/>
          <w:b/>
          <w:sz w:val="22"/>
          <w:szCs w:val="22"/>
        </w:rPr>
      </w:pPr>
      <w:r>
        <w:rPr>
          <w:rFonts w:asciiTheme="minorHAnsi" w:hAnsiTheme="minorHAnsi" w:cstheme="minorHAnsi"/>
          <w:b/>
          <w:sz w:val="22"/>
          <w:szCs w:val="22"/>
        </w:rPr>
        <w:t>DA COMPOSIÇÃO DAS PROVAS N1, N2 e N3.</w:t>
      </w:r>
    </w:p>
    <w:p w:rsidR="003D685C" w:rsidRDefault="003D685C" w:rsidP="003D685C">
      <w:pPr>
        <w:tabs>
          <w:tab w:val="left" w:pos="7020"/>
        </w:tabs>
        <w:jc w:val="both"/>
        <w:rPr>
          <w:rFonts w:asciiTheme="minorHAnsi" w:hAnsiTheme="minorHAnsi" w:cstheme="minorHAnsi"/>
          <w:sz w:val="22"/>
          <w:szCs w:val="22"/>
        </w:rPr>
      </w:pPr>
      <w:r>
        <w:rPr>
          <w:rFonts w:asciiTheme="minorHAnsi" w:hAnsiTheme="minorHAnsi" w:cstheme="minorHAnsi"/>
          <w:sz w:val="22"/>
          <w:szCs w:val="22"/>
        </w:rPr>
        <w:t>As provas deverão ser compostas por questões objetivas e subjetivas, sendo 30% questões no modelo ENADE, desde o primeiro período do curso.</w:t>
      </w:r>
    </w:p>
    <w:p w:rsidR="003D685C" w:rsidRDefault="003D685C" w:rsidP="003D685C">
      <w:pPr>
        <w:tabs>
          <w:tab w:val="left" w:pos="7020"/>
        </w:tabs>
        <w:jc w:val="both"/>
        <w:rPr>
          <w:rFonts w:asciiTheme="minorHAnsi" w:hAnsiTheme="minorHAnsi" w:cstheme="minorHAnsi"/>
          <w:sz w:val="22"/>
          <w:szCs w:val="22"/>
        </w:rPr>
      </w:pPr>
      <w:r>
        <w:rPr>
          <w:rFonts w:asciiTheme="minorHAnsi" w:hAnsiTheme="minorHAnsi" w:cstheme="minorHAnsi"/>
          <w:sz w:val="22"/>
          <w:szCs w:val="22"/>
        </w:rPr>
        <w:t>Obrigatoriamente deverá compor a prova de N1 e a prova de N2 uma questão bônus retirada de edições anteriores do ENADE com valor de 1,0 ponto.</w:t>
      </w:r>
    </w:p>
    <w:p w:rsidR="003D685C" w:rsidRDefault="003D685C" w:rsidP="003D685C">
      <w:pPr>
        <w:jc w:val="both"/>
        <w:rPr>
          <w:rFonts w:asciiTheme="minorHAnsi" w:hAnsiTheme="minorHAnsi" w:cstheme="minorHAnsi"/>
          <w:sz w:val="22"/>
          <w:szCs w:val="22"/>
        </w:rPr>
      </w:pPr>
    </w:p>
    <w:p w:rsidR="003D685C" w:rsidRDefault="003D685C" w:rsidP="003D685C">
      <w:pPr>
        <w:tabs>
          <w:tab w:val="left" w:pos="7020"/>
        </w:tabs>
        <w:jc w:val="both"/>
        <w:rPr>
          <w:rFonts w:asciiTheme="minorHAnsi" w:hAnsiTheme="minorHAnsi" w:cstheme="minorHAnsi"/>
          <w:b/>
          <w:sz w:val="22"/>
          <w:szCs w:val="22"/>
        </w:rPr>
      </w:pPr>
      <w:r>
        <w:rPr>
          <w:rFonts w:asciiTheme="minorHAnsi" w:hAnsiTheme="minorHAnsi" w:cstheme="minorHAnsi"/>
          <w:b/>
          <w:sz w:val="22"/>
          <w:szCs w:val="22"/>
        </w:rPr>
        <w:t>DAS MÉDIAS, APROVAÇÕES E REPROVAÇÕES.</w:t>
      </w:r>
    </w:p>
    <w:p w:rsidR="003D685C" w:rsidRDefault="003D685C" w:rsidP="003D685C">
      <w:pPr>
        <w:jc w:val="both"/>
        <w:rPr>
          <w:rFonts w:asciiTheme="minorHAnsi" w:hAnsiTheme="minorHAnsi" w:cstheme="minorHAnsi"/>
          <w:sz w:val="22"/>
          <w:szCs w:val="22"/>
        </w:rPr>
      </w:pPr>
      <w:r>
        <w:rPr>
          <w:rFonts w:asciiTheme="minorHAnsi" w:hAnsiTheme="minorHAnsi" w:cstheme="minorHAnsi"/>
          <w:b/>
          <w:sz w:val="22"/>
          <w:szCs w:val="22"/>
        </w:rPr>
        <w:t>MP</w:t>
      </w:r>
      <w:r>
        <w:rPr>
          <w:rFonts w:asciiTheme="minorHAnsi" w:hAnsiTheme="minorHAnsi" w:cstheme="minorHAnsi"/>
          <w:sz w:val="22"/>
          <w:szCs w:val="22"/>
        </w:rPr>
        <w:t xml:space="preserve"> – Média de Prova – (N1+N2) / 2</w:t>
      </w:r>
    </w:p>
    <w:p w:rsidR="003D685C" w:rsidRDefault="003D685C" w:rsidP="003D685C">
      <w:pPr>
        <w:jc w:val="both"/>
        <w:rPr>
          <w:rFonts w:asciiTheme="minorHAnsi" w:hAnsiTheme="minorHAnsi" w:cstheme="minorHAnsi"/>
          <w:sz w:val="22"/>
          <w:szCs w:val="22"/>
        </w:rPr>
      </w:pPr>
      <w:r>
        <w:rPr>
          <w:rFonts w:asciiTheme="minorHAnsi" w:hAnsiTheme="minorHAnsi" w:cstheme="minorHAnsi"/>
          <w:b/>
          <w:sz w:val="22"/>
          <w:szCs w:val="22"/>
        </w:rPr>
        <w:t>MR</w:t>
      </w:r>
      <w:r>
        <w:rPr>
          <w:rFonts w:asciiTheme="minorHAnsi" w:hAnsiTheme="minorHAnsi" w:cstheme="minorHAnsi"/>
          <w:sz w:val="22"/>
          <w:szCs w:val="22"/>
        </w:rPr>
        <w:t xml:space="preserve"> – Média Recuperada – (MP + N3) / 2</w:t>
      </w:r>
    </w:p>
    <w:p w:rsidR="003D685C" w:rsidRDefault="003D685C" w:rsidP="003D685C">
      <w:pPr>
        <w:jc w:val="both"/>
        <w:rPr>
          <w:rFonts w:asciiTheme="minorHAnsi" w:hAnsiTheme="minorHAnsi" w:cstheme="minorHAnsi"/>
          <w:b/>
          <w:sz w:val="22"/>
          <w:szCs w:val="22"/>
        </w:rPr>
      </w:pPr>
    </w:p>
    <w:p w:rsidR="003D685C" w:rsidRDefault="003D685C" w:rsidP="003D685C">
      <w:pPr>
        <w:jc w:val="both"/>
        <w:rPr>
          <w:rFonts w:asciiTheme="minorHAnsi" w:hAnsiTheme="minorHAnsi" w:cstheme="minorHAnsi"/>
          <w:sz w:val="22"/>
          <w:szCs w:val="22"/>
        </w:rPr>
      </w:pPr>
      <w:r>
        <w:rPr>
          <w:rFonts w:asciiTheme="minorHAnsi" w:hAnsiTheme="minorHAnsi" w:cstheme="minorHAnsi"/>
          <w:b/>
          <w:sz w:val="22"/>
          <w:szCs w:val="22"/>
        </w:rPr>
        <w:t>MF –</w:t>
      </w:r>
      <w:r>
        <w:rPr>
          <w:rFonts w:asciiTheme="minorHAnsi" w:hAnsiTheme="minorHAnsi" w:cstheme="minorHAnsi"/>
          <w:sz w:val="22"/>
          <w:szCs w:val="22"/>
        </w:rPr>
        <w:t xml:space="preserve"> A Média Final será calculada da seguinte maneira:</w:t>
      </w:r>
    </w:p>
    <w:p w:rsidR="003D685C" w:rsidRDefault="003D685C" w:rsidP="003D685C">
      <w:pPr>
        <w:jc w:val="both"/>
        <w:rPr>
          <w:rFonts w:asciiTheme="minorHAnsi" w:hAnsiTheme="minorHAnsi" w:cstheme="minorHAnsi"/>
          <w:sz w:val="22"/>
          <w:szCs w:val="22"/>
        </w:rPr>
      </w:pPr>
      <w:r>
        <w:rPr>
          <w:rFonts w:asciiTheme="minorHAnsi" w:hAnsiTheme="minorHAnsi" w:cstheme="minorHAnsi"/>
          <w:sz w:val="22"/>
          <w:szCs w:val="22"/>
        </w:rPr>
        <w:t>I. Para o estudante que tiver Média de Prova (MP) maior ou igual a 6,0:</w:t>
      </w:r>
    </w:p>
    <w:p w:rsidR="003D685C" w:rsidRDefault="003D685C" w:rsidP="003D685C">
      <w:pPr>
        <w:jc w:val="both"/>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u w:val="single"/>
        </w:rPr>
        <w:t>N1+N2</w:t>
      </w:r>
      <w:r>
        <w:rPr>
          <w:rFonts w:asciiTheme="minorHAnsi" w:hAnsiTheme="minorHAnsi" w:cstheme="minorHAnsi"/>
          <w:sz w:val="22"/>
          <w:szCs w:val="22"/>
        </w:rPr>
        <w:t xml:space="preserve"> = MP, </w:t>
      </w:r>
    </w:p>
    <w:p w:rsidR="003D685C" w:rsidRDefault="003D685C" w:rsidP="003D685C">
      <w:pPr>
        <w:jc w:val="both"/>
        <w:rPr>
          <w:rFonts w:asciiTheme="minorHAnsi" w:hAnsiTheme="minorHAnsi" w:cstheme="minorHAnsi"/>
          <w:sz w:val="22"/>
          <w:szCs w:val="22"/>
        </w:rPr>
      </w:pPr>
      <w:r>
        <w:rPr>
          <w:rFonts w:asciiTheme="minorHAnsi" w:hAnsiTheme="minorHAnsi" w:cstheme="minorHAnsi"/>
          <w:sz w:val="22"/>
          <w:szCs w:val="22"/>
        </w:rPr>
        <w:t xml:space="preserve">     2</w:t>
      </w:r>
    </w:p>
    <w:p w:rsidR="003D685C" w:rsidRDefault="003D685C" w:rsidP="003D685C">
      <w:pPr>
        <w:jc w:val="both"/>
        <w:rPr>
          <w:rFonts w:asciiTheme="minorHAnsi" w:hAnsiTheme="minorHAnsi" w:cstheme="minorHAnsi"/>
          <w:sz w:val="22"/>
          <w:szCs w:val="22"/>
        </w:rPr>
      </w:pPr>
    </w:p>
    <w:p w:rsidR="003D685C" w:rsidRDefault="003D685C" w:rsidP="003D685C">
      <w:pPr>
        <w:jc w:val="both"/>
        <w:rPr>
          <w:rFonts w:asciiTheme="minorHAnsi" w:hAnsiTheme="minorHAnsi" w:cstheme="minorHAnsi"/>
          <w:b/>
          <w:sz w:val="22"/>
          <w:szCs w:val="22"/>
        </w:rPr>
      </w:pPr>
      <w:r>
        <w:rPr>
          <w:rFonts w:asciiTheme="minorHAnsi" w:hAnsiTheme="minorHAnsi" w:cstheme="minorHAnsi"/>
          <w:sz w:val="22"/>
          <w:szCs w:val="22"/>
        </w:rPr>
        <w:t xml:space="preserve"> </w:t>
      </w:r>
      <w:r>
        <w:rPr>
          <w:rFonts w:asciiTheme="minorHAnsi" w:hAnsiTheme="minorHAnsi" w:cstheme="minorHAnsi"/>
          <w:sz w:val="22"/>
          <w:szCs w:val="22"/>
          <w:u w:val="single"/>
        </w:rPr>
        <w:t>MP + NP</w:t>
      </w:r>
      <w:r>
        <w:rPr>
          <w:rFonts w:asciiTheme="minorHAnsi" w:hAnsiTheme="minorHAnsi" w:cstheme="minorHAnsi"/>
          <w:sz w:val="22"/>
          <w:szCs w:val="22"/>
        </w:rPr>
        <w:t xml:space="preserve"> = MF</w:t>
      </w:r>
    </w:p>
    <w:p w:rsidR="003D685C" w:rsidRDefault="003D685C" w:rsidP="003D685C">
      <w:pPr>
        <w:jc w:val="both"/>
        <w:rPr>
          <w:rFonts w:asciiTheme="minorHAnsi" w:hAnsiTheme="minorHAnsi" w:cstheme="minorHAnsi"/>
          <w:sz w:val="22"/>
          <w:szCs w:val="22"/>
        </w:rPr>
      </w:pPr>
      <w:r>
        <w:rPr>
          <w:rFonts w:asciiTheme="minorHAnsi" w:hAnsiTheme="minorHAnsi" w:cstheme="minorHAnsi"/>
          <w:sz w:val="22"/>
          <w:szCs w:val="22"/>
        </w:rPr>
        <w:t xml:space="preserve">      2                  </w:t>
      </w:r>
    </w:p>
    <w:p w:rsidR="003D685C" w:rsidRDefault="003D685C" w:rsidP="003D685C">
      <w:pPr>
        <w:jc w:val="both"/>
        <w:rPr>
          <w:rFonts w:asciiTheme="minorHAnsi" w:hAnsiTheme="minorHAnsi" w:cstheme="minorHAnsi"/>
          <w:sz w:val="22"/>
          <w:szCs w:val="22"/>
        </w:rPr>
      </w:pPr>
    </w:p>
    <w:p w:rsidR="003D685C" w:rsidRDefault="003D685C" w:rsidP="003D685C">
      <w:pPr>
        <w:jc w:val="both"/>
        <w:rPr>
          <w:rFonts w:asciiTheme="minorHAnsi" w:hAnsiTheme="minorHAnsi" w:cstheme="minorHAnsi"/>
          <w:sz w:val="22"/>
          <w:szCs w:val="22"/>
        </w:rPr>
      </w:pPr>
      <w:r>
        <w:rPr>
          <w:rFonts w:asciiTheme="minorHAnsi" w:hAnsiTheme="minorHAnsi" w:cstheme="minorHAnsi"/>
          <w:sz w:val="22"/>
          <w:szCs w:val="22"/>
        </w:rPr>
        <w:t>II. Para o estudante que tiver Média de Prova (MP) menor ou igual a 5,9:</w:t>
      </w:r>
    </w:p>
    <w:p w:rsidR="003D685C" w:rsidRDefault="003D685C" w:rsidP="003D685C">
      <w:pPr>
        <w:jc w:val="both"/>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u w:val="single"/>
        </w:rPr>
        <w:t>N1+N2</w:t>
      </w:r>
      <w:r>
        <w:rPr>
          <w:rFonts w:asciiTheme="minorHAnsi" w:hAnsiTheme="minorHAnsi" w:cstheme="minorHAnsi"/>
          <w:sz w:val="22"/>
          <w:szCs w:val="22"/>
        </w:rPr>
        <w:t xml:space="preserve"> = MP,</w:t>
      </w:r>
    </w:p>
    <w:p w:rsidR="003D685C" w:rsidRDefault="003D685C" w:rsidP="003D685C">
      <w:pPr>
        <w:jc w:val="both"/>
        <w:rPr>
          <w:rFonts w:asciiTheme="minorHAnsi" w:hAnsiTheme="minorHAnsi" w:cstheme="minorHAnsi"/>
          <w:sz w:val="22"/>
          <w:szCs w:val="22"/>
        </w:rPr>
      </w:pPr>
      <w:r>
        <w:rPr>
          <w:rFonts w:asciiTheme="minorHAnsi" w:hAnsiTheme="minorHAnsi" w:cstheme="minorHAnsi"/>
          <w:sz w:val="22"/>
          <w:szCs w:val="22"/>
        </w:rPr>
        <w:t xml:space="preserve">      2</w:t>
      </w:r>
    </w:p>
    <w:p w:rsidR="003D685C" w:rsidRDefault="003D685C" w:rsidP="003D685C">
      <w:pPr>
        <w:jc w:val="both"/>
        <w:rPr>
          <w:rFonts w:asciiTheme="minorHAnsi" w:hAnsiTheme="minorHAnsi" w:cstheme="minorHAnsi"/>
          <w:sz w:val="22"/>
          <w:szCs w:val="22"/>
          <w:highlight w:val="yellow"/>
          <w:u w:val="single"/>
        </w:rPr>
      </w:pPr>
    </w:p>
    <w:p w:rsidR="003D685C" w:rsidRDefault="003D685C" w:rsidP="003D685C">
      <w:pPr>
        <w:jc w:val="both"/>
        <w:rPr>
          <w:rFonts w:asciiTheme="minorHAnsi" w:hAnsiTheme="minorHAnsi" w:cstheme="minorHAnsi"/>
          <w:sz w:val="22"/>
          <w:szCs w:val="22"/>
        </w:rPr>
      </w:pPr>
      <w:r>
        <w:rPr>
          <w:rFonts w:asciiTheme="minorHAnsi" w:hAnsiTheme="minorHAnsi" w:cstheme="minorHAnsi"/>
          <w:sz w:val="22"/>
          <w:szCs w:val="22"/>
          <w:u w:val="single"/>
        </w:rPr>
        <w:t>MP + N3</w:t>
      </w:r>
      <w:r>
        <w:rPr>
          <w:rFonts w:asciiTheme="minorHAnsi" w:hAnsiTheme="minorHAnsi" w:cstheme="minorHAnsi"/>
          <w:sz w:val="22"/>
          <w:szCs w:val="22"/>
        </w:rPr>
        <w:t xml:space="preserve"> = MR, </w:t>
      </w:r>
    </w:p>
    <w:p w:rsidR="003D685C" w:rsidRDefault="003D685C" w:rsidP="003D685C">
      <w:pPr>
        <w:jc w:val="both"/>
        <w:rPr>
          <w:rFonts w:asciiTheme="minorHAnsi" w:hAnsiTheme="minorHAnsi" w:cstheme="minorHAnsi"/>
          <w:sz w:val="22"/>
          <w:szCs w:val="22"/>
        </w:rPr>
      </w:pPr>
      <w:r>
        <w:rPr>
          <w:rFonts w:asciiTheme="minorHAnsi" w:hAnsiTheme="minorHAnsi" w:cstheme="minorHAnsi"/>
          <w:sz w:val="22"/>
          <w:szCs w:val="22"/>
        </w:rPr>
        <w:t xml:space="preserve">      2</w:t>
      </w:r>
    </w:p>
    <w:p w:rsidR="003D685C" w:rsidRDefault="003D685C" w:rsidP="003D685C">
      <w:pPr>
        <w:jc w:val="both"/>
        <w:rPr>
          <w:rFonts w:asciiTheme="minorHAnsi" w:hAnsiTheme="minorHAnsi" w:cstheme="minorHAnsi"/>
          <w:sz w:val="22"/>
          <w:szCs w:val="22"/>
        </w:rPr>
      </w:pPr>
    </w:p>
    <w:p w:rsidR="003D685C" w:rsidRDefault="003D685C" w:rsidP="003D685C">
      <w:pPr>
        <w:jc w:val="both"/>
        <w:rPr>
          <w:rFonts w:asciiTheme="minorHAnsi" w:hAnsiTheme="minorHAnsi" w:cstheme="minorHAnsi"/>
          <w:sz w:val="22"/>
          <w:szCs w:val="22"/>
        </w:rPr>
      </w:pPr>
      <w:r>
        <w:rPr>
          <w:rFonts w:asciiTheme="minorHAnsi" w:hAnsiTheme="minorHAnsi" w:cstheme="minorHAnsi"/>
          <w:sz w:val="22"/>
          <w:szCs w:val="22"/>
          <w:u w:val="single"/>
        </w:rPr>
        <w:t>MR + NP</w:t>
      </w:r>
      <w:r>
        <w:rPr>
          <w:rFonts w:asciiTheme="minorHAnsi" w:hAnsiTheme="minorHAnsi" w:cstheme="minorHAnsi"/>
          <w:sz w:val="22"/>
          <w:szCs w:val="22"/>
        </w:rPr>
        <w:t xml:space="preserve"> = MF</w:t>
      </w:r>
    </w:p>
    <w:p w:rsidR="003D685C" w:rsidRDefault="003D685C" w:rsidP="003D685C">
      <w:pPr>
        <w:jc w:val="both"/>
        <w:rPr>
          <w:rFonts w:asciiTheme="minorHAnsi" w:hAnsiTheme="minorHAnsi" w:cstheme="minorHAnsi"/>
          <w:sz w:val="22"/>
          <w:szCs w:val="22"/>
        </w:rPr>
      </w:pPr>
      <w:r>
        <w:rPr>
          <w:rFonts w:asciiTheme="minorHAnsi" w:hAnsiTheme="minorHAnsi" w:cstheme="minorHAnsi"/>
          <w:sz w:val="22"/>
          <w:szCs w:val="22"/>
        </w:rPr>
        <w:t xml:space="preserve">      2                </w:t>
      </w:r>
    </w:p>
    <w:p w:rsidR="003D685C" w:rsidRDefault="003D685C" w:rsidP="003D685C">
      <w:pPr>
        <w:ind w:left="-426" w:firstLine="426"/>
        <w:jc w:val="both"/>
        <w:rPr>
          <w:rFonts w:asciiTheme="minorHAnsi" w:hAnsiTheme="minorHAnsi" w:cstheme="minorHAnsi"/>
          <w:sz w:val="22"/>
          <w:szCs w:val="22"/>
        </w:rPr>
      </w:pPr>
    </w:p>
    <w:p w:rsidR="003D685C" w:rsidRDefault="003D685C" w:rsidP="003D685C">
      <w:pPr>
        <w:tabs>
          <w:tab w:val="num" w:pos="360"/>
        </w:tabs>
        <w:spacing w:before="120" w:after="120"/>
        <w:jc w:val="both"/>
        <w:rPr>
          <w:rFonts w:asciiTheme="minorHAnsi" w:hAnsiTheme="minorHAnsi" w:cstheme="minorHAnsi"/>
          <w:sz w:val="22"/>
          <w:szCs w:val="22"/>
        </w:rPr>
      </w:pPr>
      <w:r>
        <w:rPr>
          <w:rFonts w:asciiTheme="minorHAnsi" w:hAnsiTheme="minorHAnsi" w:cstheme="minorHAnsi"/>
          <w:sz w:val="22"/>
          <w:szCs w:val="22"/>
        </w:rPr>
        <w:t xml:space="preserve">Será considerado </w:t>
      </w:r>
      <w:r>
        <w:rPr>
          <w:rFonts w:asciiTheme="minorHAnsi" w:hAnsiTheme="minorHAnsi" w:cstheme="minorHAnsi"/>
          <w:b/>
          <w:sz w:val="22"/>
          <w:szCs w:val="22"/>
        </w:rPr>
        <w:t>APROVADO</w:t>
      </w:r>
      <w:r>
        <w:rPr>
          <w:rFonts w:asciiTheme="minorHAnsi" w:hAnsiTheme="minorHAnsi" w:cstheme="minorHAnsi"/>
          <w:sz w:val="22"/>
          <w:szCs w:val="22"/>
        </w:rPr>
        <w:t xml:space="preserve"> no Componente Curricular, o aluno com Média Final (MF) maior ou igual a 6,0 nas avaliações realizadas durante o processo de aprendizagem e com frequência mínima de 75% do total de efetivo trabalho previsto nos Componentes Curriculares do Curso.</w:t>
      </w:r>
    </w:p>
    <w:p w:rsidR="003D685C" w:rsidRDefault="003D685C" w:rsidP="003D685C">
      <w:pPr>
        <w:tabs>
          <w:tab w:val="num" w:pos="360"/>
        </w:tabs>
        <w:spacing w:before="120" w:after="120"/>
        <w:jc w:val="both"/>
        <w:rPr>
          <w:rFonts w:asciiTheme="minorHAnsi" w:hAnsiTheme="minorHAnsi" w:cstheme="minorHAnsi"/>
          <w:sz w:val="22"/>
          <w:szCs w:val="22"/>
        </w:rPr>
      </w:pPr>
      <w:r>
        <w:rPr>
          <w:rFonts w:asciiTheme="minorHAnsi" w:hAnsiTheme="minorHAnsi" w:cstheme="minorHAnsi"/>
          <w:sz w:val="22"/>
          <w:szCs w:val="22"/>
        </w:rPr>
        <w:t xml:space="preserve">Será considerado </w:t>
      </w:r>
      <w:r>
        <w:rPr>
          <w:rFonts w:asciiTheme="minorHAnsi" w:hAnsiTheme="minorHAnsi" w:cstheme="minorHAnsi"/>
          <w:b/>
          <w:sz w:val="22"/>
          <w:szCs w:val="22"/>
        </w:rPr>
        <w:t>REPROVADO</w:t>
      </w:r>
      <w:r>
        <w:rPr>
          <w:rFonts w:asciiTheme="minorHAnsi" w:hAnsiTheme="minorHAnsi" w:cstheme="minorHAnsi"/>
          <w:sz w:val="22"/>
          <w:szCs w:val="22"/>
        </w:rPr>
        <w:t xml:space="preserve"> o aluno que em cada Componente Curricular:</w:t>
      </w:r>
    </w:p>
    <w:p w:rsidR="003D685C" w:rsidRDefault="003D685C" w:rsidP="003D685C">
      <w:pPr>
        <w:pStyle w:val="PargrafodaLista"/>
        <w:numPr>
          <w:ilvl w:val="0"/>
          <w:numId w:val="18"/>
        </w:numPr>
        <w:tabs>
          <w:tab w:val="num" w:pos="360"/>
        </w:tabs>
        <w:spacing w:before="120" w:after="120"/>
        <w:jc w:val="both"/>
        <w:rPr>
          <w:rFonts w:asciiTheme="minorHAnsi" w:hAnsiTheme="minorHAnsi" w:cstheme="minorHAnsi"/>
          <w:sz w:val="22"/>
          <w:szCs w:val="22"/>
        </w:rPr>
      </w:pPr>
      <w:r>
        <w:rPr>
          <w:rFonts w:asciiTheme="minorHAnsi" w:hAnsiTheme="minorHAnsi" w:cstheme="minorHAnsi"/>
          <w:sz w:val="22"/>
          <w:szCs w:val="22"/>
        </w:rPr>
        <w:t>Obtiver média final menor ou igual a 5,9;</w:t>
      </w:r>
    </w:p>
    <w:p w:rsidR="003D685C" w:rsidRDefault="003D685C" w:rsidP="003D685C">
      <w:pPr>
        <w:pStyle w:val="PargrafodaLista"/>
        <w:numPr>
          <w:ilvl w:val="0"/>
          <w:numId w:val="18"/>
        </w:numPr>
        <w:tabs>
          <w:tab w:val="num" w:pos="360"/>
        </w:tabs>
        <w:spacing w:before="120" w:after="120"/>
        <w:jc w:val="both"/>
        <w:rPr>
          <w:rFonts w:asciiTheme="minorHAnsi" w:hAnsiTheme="minorHAnsi" w:cstheme="minorHAnsi"/>
          <w:sz w:val="22"/>
          <w:szCs w:val="22"/>
        </w:rPr>
      </w:pPr>
      <w:r>
        <w:rPr>
          <w:rFonts w:asciiTheme="minorHAnsi" w:hAnsiTheme="minorHAnsi" w:cstheme="minorHAnsi"/>
          <w:sz w:val="22"/>
          <w:szCs w:val="22"/>
        </w:rPr>
        <w:t>Obtiver frequência inferior a 75% do total das horas estabelecidas nos Componentes Curriculares, ainda que obtenha Média Final igual ou superior a 6,0.</w:t>
      </w:r>
    </w:p>
    <w:p w:rsidR="003D685C" w:rsidRDefault="003D685C" w:rsidP="003D685C">
      <w:pPr>
        <w:jc w:val="both"/>
        <w:rPr>
          <w:rFonts w:asciiTheme="minorHAnsi" w:hAnsiTheme="minorHAnsi" w:cstheme="minorHAnsi"/>
          <w:sz w:val="22"/>
          <w:szCs w:val="22"/>
        </w:rPr>
      </w:pPr>
    </w:p>
    <w:p w:rsidR="003D685C" w:rsidRDefault="003D685C" w:rsidP="003D685C">
      <w:pPr>
        <w:tabs>
          <w:tab w:val="left" w:pos="709"/>
        </w:tabs>
        <w:jc w:val="both"/>
        <w:rPr>
          <w:rFonts w:asciiTheme="minorHAnsi" w:hAnsiTheme="minorHAnsi" w:cstheme="minorHAnsi"/>
          <w:b/>
          <w:sz w:val="22"/>
          <w:szCs w:val="22"/>
        </w:rPr>
      </w:pPr>
      <w:r>
        <w:rPr>
          <w:rFonts w:asciiTheme="minorHAnsi" w:hAnsiTheme="minorHAnsi" w:cstheme="minorHAnsi"/>
          <w:b/>
          <w:sz w:val="22"/>
          <w:szCs w:val="22"/>
        </w:rPr>
        <w:t>DA APLICAÇÃO DAS PROVAS N1, N2, SEGUNDA CHAMADA E N3.</w:t>
      </w:r>
    </w:p>
    <w:p w:rsidR="003D685C" w:rsidRDefault="003D685C" w:rsidP="003D685C">
      <w:pPr>
        <w:jc w:val="both"/>
        <w:rPr>
          <w:rFonts w:asciiTheme="minorHAnsi" w:hAnsiTheme="minorHAnsi" w:cstheme="minorHAnsi"/>
          <w:sz w:val="22"/>
          <w:szCs w:val="22"/>
        </w:rPr>
      </w:pPr>
      <w:r>
        <w:rPr>
          <w:rFonts w:asciiTheme="minorHAnsi" w:hAnsiTheme="minorHAnsi" w:cstheme="minorHAnsi"/>
          <w:sz w:val="22"/>
          <w:szCs w:val="22"/>
        </w:rPr>
        <w:t xml:space="preserve">As provas de N1 e N2 serão aplicadas conforme datas previstas no calendário acadêmico, no horário da aula de cada componente curricular. O aluno poderá entrar em sala até 30 minutos após o início da prova e retirar-se com no mínimo 40 minutos.  </w:t>
      </w:r>
    </w:p>
    <w:p w:rsidR="003D685C" w:rsidRDefault="003D685C" w:rsidP="003D685C">
      <w:pPr>
        <w:jc w:val="both"/>
        <w:rPr>
          <w:rFonts w:asciiTheme="minorHAnsi" w:hAnsiTheme="minorHAnsi" w:cstheme="minorHAnsi"/>
          <w:sz w:val="22"/>
          <w:szCs w:val="22"/>
        </w:rPr>
      </w:pPr>
      <w:r>
        <w:rPr>
          <w:rFonts w:asciiTheme="minorHAnsi" w:hAnsiTheme="minorHAnsi" w:cstheme="minorHAnsi"/>
          <w:sz w:val="22"/>
          <w:szCs w:val="22"/>
        </w:rPr>
        <w:lastRenderedPageBreak/>
        <w:t xml:space="preserve">O aluno que não comparecer às provas N1 e N2, poderá fazer a Prova de 2ª chamada, em até dois componentes curriculares por bimestre, mediante requerimento e recolhimento da taxa (conforme tabela de valores), acompanhado da justificativa de falta, comprovada, que poderá ser:  </w:t>
      </w:r>
    </w:p>
    <w:p w:rsidR="003D685C" w:rsidRDefault="003D685C" w:rsidP="003D685C">
      <w:pPr>
        <w:jc w:val="both"/>
        <w:rPr>
          <w:rFonts w:asciiTheme="minorHAnsi" w:hAnsiTheme="minorHAnsi" w:cstheme="minorHAnsi"/>
          <w:sz w:val="22"/>
          <w:szCs w:val="22"/>
        </w:rPr>
      </w:pPr>
    </w:p>
    <w:p w:rsidR="003D685C" w:rsidRDefault="003D685C" w:rsidP="003D685C">
      <w:pPr>
        <w:ind w:left="720"/>
        <w:jc w:val="both"/>
        <w:rPr>
          <w:rFonts w:asciiTheme="minorHAnsi" w:hAnsiTheme="minorHAnsi" w:cstheme="minorHAnsi"/>
          <w:sz w:val="22"/>
          <w:szCs w:val="22"/>
        </w:rPr>
      </w:pPr>
      <w:r>
        <w:rPr>
          <w:rFonts w:asciiTheme="minorHAnsi" w:hAnsiTheme="minorHAnsi" w:cstheme="minorHAnsi"/>
          <w:sz w:val="22"/>
          <w:szCs w:val="22"/>
        </w:rPr>
        <w:t xml:space="preserve">a. Doenças, conforme Decreto-lei 1.044 de 21/10/1969 e a Lei 6.202 de 17/04/1975; </w:t>
      </w:r>
    </w:p>
    <w:p w:rsidR="003D685C" w:rsidRDefault="003D685C" w:rsidP="003D685C">
      <w:pPr>
        <w:ind w:left="720"/>
        <w:jc w:val="both"/>
        <w:rPr>
          <w:rFonts w:asciiTheme="minorHAnsi" w:hAnsiTheme="minorHAnsi" w:cstheme="minorHAnsi"/>
          <w:sz w:val="22"/>
          <w:szCs w:val="22"/>
        </w:rPr>
      </w:pPr>
      <w:r>
        <w:rPr>
          <w:rFonts w:asciiTheme="minorHAnsi" w:hAnsiTheme="minorHAnsi" w:cstheme="minorHAnsi"/>
          <w:sz w:val="22"/>
          <w:szCs w:val="22"/>
        </w:rPr>
        <w:t xml:space="preserve">b. Serviço público civil ou militar; </w:t>
      </w:r>
    </w:p>
    <w:p w:rsidR="003D685C" w:rsidRDefault="003D685C" w:rsidP="003D685C">
      <w:pPr>
        <w:ind w:left="720"/>
        <w:jc w:val="both"/>
        <w:rPr>
          <w:rFonts w:asciiTheme="minorHAnsi" w:hAnsiTheme="minorHAnsi" w:cstheme="minorHAnsi"/>
          <w:sz w:val="22"/>
          <w:szCs w:val="22"/>
        </w:rPr>
      </w:pPr>
      <w:r>
        <w:rPr>
          <w:rFonts w:asciiTheme="minorHAnsi" w:hAnsiTheme="minorHAnsi" w:cstheme="minorHAnsi"/>
          <w:sz w:val="22"/>
          <w:szCs w:val="22"/>
        </w:rPr>
        <w:t xml:space="preserve">c. Falecimento de ascendente, descendente ou cônjuge; </w:t>
      </w:r>
    </w:p>
    <w:p w:rsidR="003D685C" w:rsidRDefault="003D685C" w:rsidP="003D685C">
      <w:pPr>
        <w:ind w:left="720"/>
        <w:jc w:val="both"/>
        <w:rPr>
          <w:rFonts w:asciiTheme="minorHAnsi" w:hAnsiTheme="minorHAnsi" w:cstheme="minorHAnsi"/>
          <w:sz w:val="22"/>
          <w:szCs w:val="22"/>
        </w:rPr>
      </w:pPr>
      <w:r>
        <w:rPr>
          <w:rFonts w:asciiTheme="minorHAnsi" w:hAnsiTheme="minorHAnsi" w:cstheme="minorHAnsi"/>
          <w:sz w:val="22"/>
          <w:szCs w:val="22"/>
        </w:rPr>
        <w:t xml:space="preserve">d. Casamento; </w:t>
      </w:r>
    </w:p>
    <w:p w:rsidR="003D685C" w:rsidRDefault="003D685C" w:rsidP="003D685C">
      <w:pPr>
        <w:ind w:left="720"/>
        <w:jc w:val="both"/>
        <w:rPr>
          <w:rFonts w:asciiTheme="minorHAnsi" w:hAnsiTheme="minorHAnsi" w:cstheme="minorHAnsi"/>
          <w:sz w:val="22"/>
          <w:szCs w:val="22"/>
        </w:rPr>
      </w:pPr>
      <w:r>
        <w:rPr>
          <w:rFonts w:asciiTheme="minorHAnsi" w:hAnsiTheme="minorHAnsi" w:cstheme="minorHAnsi"/>
          <w:sz w:val="22"/>
          <w:szCs w:val="22"/>
        </w:rPr>
        <w:t xml:space="preserve">e. Motivo de trabalho, devidamente comprovado. </w:t>
      </w:r>
    </w:p>
    <w:p w:rsidR="003D685C" w:rsidRDefault="003D685C" w:rsidP="003D685C">
      <w:pPr>
        <w:jc w:val="both"/>
        <w:rPr>
          <w:rFonts w:asciiTheme="minorHAnsi" w:hAnsiTheme="minorHAnsi" w:cstheme="minorHAnsi"/>
          <w:sz w:val="22"/>
          <w:szCs w:val="22"/>
        </w:rPr>
      </w:pPr>
    </w:p>
    <w:p w:rsidR="003D685C" w:rsidRDefault="003D685C" w:rsidP="003D685C">
      <w:pPr>
        <w:jc w:val="both"/>
        <w:rPr>
          <w:rFonts w:asciiTheme="minorHAnsi" w:hAnsiTheme="minorHAnsi" w:cstheme="minorHAnsi"/>
          <w:sz w:val="22"/>
          <w:szCs w:val="22"/>
        </w:rPr>
      </w:pPr>
      <w:r>
        <w:rPr>
          <w:rFonts w:asciiTheme="minorHAnsi" w:hAnsiTheme="minorHAnsi" w:cstheme="minorHAnsi"/>
          <w:sz w:val="22"/>
          <w:szCs w:val="22"/>
        </w:rPr>
        <w:t xml:space="preserve">O requerimento para prova de 2ª chamada, devidamente instruído, deverá ser protocolado na Secretaria Acadêmica, nas datas definidas no Calendário Acadêmico. </w:t>
      </w:r>
    </w:p>
    <w:p w:rsidR="003D685C" w:rsidRDefault="003D685C" w:rsidP="003D685C">
      <w:pPr>
        <w:jc w:val="both"/>
        <w:rPr>
          <w:rFonts w:asciiTheme="minorHAnsi" w:hAnsiTheme="minorHAnsi" w:cstheme="minorHAnsi"/>
          <w:sz w:val="22"/>
          <w:szCs w:val="22"/>
        </w:rPr>
      </w:pPr>
      <w:r>
        <w:rPr>
          <w:rFonts w:asciiTheme="minorHAnsi" w:hAnsiTheme="minorHAnsi" w:cstheme="minorHAnsi"/>
          <w:sz w:val="22"/>
          <w:szCs w:val="22"/>
        </w:rPr>
        <w:t>Todas as provas de 2ª chamada e N3 serão aplicadas nas datas previstas no calendário acadêmico, às 14 horas.</w:t>
      </w:r>
    </w:p>
    <w:p w:rsidR="003D685C" w:rsidRDefault="003D685C" w:rsidP="003D685C">
      <w:pPr>
        <w:tabs>
          <w:tab w:val="left" w:pos="709"/>
        </w:tabs>
        <w:jc w:val="both"/>
        <w:rPr>
          <w:rFonts w:asciiTheme="minorHAnsi" w:hAnsiTheme="minorHAnsi" w:cstheme="minorHAnsi"/>
          <w:b/>
          <w:sz w:val="22"/>
          <w:szCs w:val="22"/>
        </w:rPr>
      </w:pPr>
    </w:p>
    <w:p w:rsidR="003D685C" w:rsidRDefault="003D685C" w:rsidP="003D685C">
      <w:pPr>
        <w:tabs>
          <w:tab w:val="left" w:pos="709"/>
        </w:tabs>
        <w:jc w:val="both"/>
        <w:rPr>
          <w:rFonts w:asciiTheme="minorHAnsi" w:hAnsiTheme="minorHAnsi" w:cstheme="minorHAnsi"/>
          <w:b/>
          <w:sz w:val="22"/>
          <w:szCs w:val="22"/>
        </w:rPr>
      </w:pPr>
      <w:r>
        <w:rPr>
          <w:rFonts w:asciiTheme="minorHAnsi" w:hAnsiTheme="minorHAnsi" w:cstheme="minorHAnsi"/>
          <w:b/>
          <w:sz w:val="22"/>
          <w:szCs w:val="22"/>
        </w:rPr>
        <w:t>DO REGISTRO DAS ATAS, DA REVISÃO DE NOTAS, DA DEVOLUÇÃO DE PROVAS E DOS COMPONENTES CURRICULARES A DISTÂNCIA.</w:t>
      </w:r>
    </w:p>
    <w:p w:rsidR="003D685C" w:rsidRDefault="003D685C" w:rsidP="003D685C">
      <w:pPr>
        <w:jc w:val="both"/>
        <w:rPr>
          <w:rFonts w:asciiTheme="minorHAnsi" w:hAnsiTheme="minorHAnsi" w:cstheme="minorHAnsi"/>
          <w:sz w:val="22"/>
          <w:szCs w:val="22"/>
        </w:rPr>
      </w:pPr>
      <w:r>
        <w:rPr>
          <w:rFonts w:asciiTheme="minorHAnsi" w:hAnsiTheme="minorHAnsi" w:cstheme="minorHAnsi"/>
          <w:sz w:val="22"/>
          <w:szCs w:val="22"/>
        </w:rPr>
        <w:t xml:space="preserve">As provas de N1 e N2 deverão ser registradas e assinadas pelos alunos em ata quanto aplicação, resultado (nota) e devolução da prova corrigida ao aluno, que deverá ocorrer na semana seguinte à realização das provas. </w:t>
      </w:r>
    </w:p>
    <w:p w:rsidR="003D685C" w:rsidRDefault="003D685C" w:rsidP="003D685C">
      <w:pPr>
        <w:jc w:val="both"/>
        <w:rPr>
          <w:rFonts w:asciiTheme="minorHAnsi" w:hAnsiTheme="minorHAnsi" w:cstheme="minorHAnsi"/>
          <w:sz w:val="22"/>
          <w:szCs w:val="22"/>
        </w:rPr>
      </w:pPr>
    </w:p>
    <w:p w:rsidR="003D685C" w:rsidRDefault="003D685C" w:rsidP="003D685C">
      <w:pPr>
        <w:jc w:val="both"/>
        <w:rPr>
          <w:rFonts w:asciiTheme="minorHAnsi" w:hAnsiTheme="minorHAnsi" w:cstheme="minorHAnsi"/>
          <w:sz w:val="22"/>
          <w:szCs w:val="22"/>
        </w:rPr>
      </w:pPr>
      <w:r>
        <w:rPr>
          <w:rFonts w:asciiTheme="minorHAnsi" w:hAnsiTheme="minorHAnsi" w:cstheme="minorHAnsi"/>
          <w:sz w:val="22"/>
          <w:szCs w:val="22"/>
        </w:rPr>
        <w:t>As provas não entregues aos alunos, após o final do semestre letivo, serão arquivadas no SEAD.</w:t>
      </w:r>
    </w:p>
    <w:p w:rsidR="003D685C" w:rsidRDefault="003D685C" w:rsidP="003D685C">
      <w:pPr>
        <w:jc w:val="both"/>
        <w:rPr>
          <w:rFonts w:asciiTheme="minorHAnsi" w:hAnsiTheme="minorHAnsi" w:cstheme="minorHAnsi"/>
          <w:sz w:val="22"/>
          <w:szCs w:val="22"/>
        </w:rPr>
      </w:pPr>
    </w:p>
    <w:p w:rsidR="003D685C" w:rsidRDefault="003D685C" w:rsidP="003D685C">
      <w:pPr>
        <w:jc w:val="both"/>
        <w:rPr>
          <w:rFonts w:asciiTheme="minorHAnsi" w:hAnsiTheme="minorHAnsi" w:cstheme="minorHAnsi"/>
          <w:sz w:val="22"/>
          <w:szCs w:val="22"/>
        </w:rPr>
      </w:pPr>
      <w:r>
        <w:rPr>
          <w:rFonts w:asciiTheme="minorHAnsi" w:hAnsiTheme="minorHAnsi" w:cstheme="minorHAnsi"/>
          <w:sz w:val="22"/>
          <w:szCs w:val="22"/>
        </w:rPr>
        <w:t xml:space="preserve">Caso haja dúvidas quanto à nota registrada no sistema, o Estudante tem o direito de requerer a revisão da mesma na Secretaria Acadêmica, nos prazos previstos no Calendário Acadêmico. </w:t>
      </w:r>
    </w:p>
    <w:p w:rsidR="003D685C" w:rsidRDefault="003D685C" w:rsidP="003D685C">
      <w:pPr>
        <w:jc w:val="both"/>
        <w:rPr>
          <w:rFonts w:asciiTheme="minorHAnsi" w:hAnsiTheme="minorHAnsi" w:cstheme="minorHAnsi"/>
          <w:sz w:val="22"/>
          <w:szCs w:val="22"/>
        </w:rPr>
      </w:pPr>
    </w:p>
    <w:p w:rsidR="003D685C" w:rsidRDefault="003D685C" w:rsidP="003D685C">
      <w:pPr>
        <w:jc w:val="both"/>
        <w:rPr>
          <w:rFonts w:asciiTheme="minorHAnsi" w:hAnsiTheme="minorHAnsi" w:cstheme="minorHAnsi"/>
          <w:sz w:val="22"/>
          <w:szCs w:val="22"/>
        </w:rPr>
      </w:pPr>
      <w:r>
        <w:rPr>
          <w:rFonts w:asciiTheme="minorHAnsi" w:hAnsiTheme="minorHAnsi" w:cstheme="minorHAnsi"/>
          <w:sz w:val="22"/>
          <w:szCs w:val="22"/>
        </w:rPr>
        <w:t>A avaliação do desempenho dos alunos, em cada um dos componentes curriculares na modalidade à distância, será constituída por atividades realizadas no decorrer do semestre e provas presenciais, conforme plano de tutoria.</w:t>
      </w:r>
    </w:p>
    <w:p w:rsidR="003D685C" w:rsidRDefault="003D685C" w:rsidP="003D685C">
      <w:pPr>
        <w:jc w:val="both"/>
        <w:rPr>
          <w:rFonts w:asciiTheme="minorHAnsi" w:hAnsiTheme="minorHAnsi" w:cstheme="minorHAnsi"/>
          <w:sz w:val="22"/>
          <w:szCs w:val="22"/>
        </w:rPr>
      </w:pPr>
    </w:p>
    <w:p w:rsidR="003D685C" w:rsidRDefault="003D685C" w:rsidP="003D685C">
      <w:pPr>
        <w:jc w:val="both"/>
        <w:rPr>
          <w:rFonts w:asciiTheme="minorHAnsi" w:hAnsiTheme="minorHAnsi" w:cstheme="minorHAnsi"/>
          <w:sz w:val="22"/>
          <w:szCs w:val="22"/>
        </w:rPr>
      </w:pPr>
      <w:r>
        <w:rPr>
          <w:rFonts w:asciiTheme="minorHAnsi" w:hAnsiTheme="minorHAnsi" w:cstheme="minorHAnsi"/>
          <w:sz w:val="22"/>
          <w:szCs w:val="22"/>
        </w:rPr>
        <w:t>Será atribuída nota zero ao discente que usar meio ilícito ou não autorizado pelo docente quando da aplicação de instrumentos avaliativos, sem prejuízo da aplicação de sanções cabíveis por este ato de improbidade.</w:t>
      </w:r>
    </w:p>
    <w:p w:rsidR="006C73A8" w:rsidRDefault="006C73A8" w:rsidP="006C73A8">
      <w:pPr>
        <w:pStyle w:val="PargrafodaLista"/>
        <w:ind w:left="1080"/>
        <w:rPr>
          <w:rFonts w:asciiTheme="minorHAnsi" w:eastAsia="Calibri" w:hAnsiTheme="minorHAnsi" w:cstheme="minorHAnsi"/>
          <w:i/>
          <w:sz w:val="22"/>
          <w:szCs w:val="22"/>
        </w:rPr>
      </w:pPr>
    </w:p>
    <w:p w:rsidR="005959D2" w:rsidRDefault="00367299" w:rsidP="00DE4274">
      <w:pPr>
        <w:spacing w:before="200" w:line="276" w:lineRule="auto"/>
        <w:contextualSpacing w:val="0"/>
        <w:rPr>
          <w:rFonts w:asciiTheme="minorHAnsi" w:hAnsiTheme="minorHAnsi" w:cstheme="minorHAnsi"/>
          <w:b/>
          <w:sz w:val="22"/>
          <w:szCs w:val="22"/>
        </w:rPr>
      </w:pPr>
      <w:r>
        <w:rPr>
          <w:rFonts w:ascii="Calibri" w:eastAsia="Calibri" w:hAnsi="Calibri" w:cs="Calibri"/>
          <w:b/>
          <w:sz w:val="22"/>
          <w:szCs w:val="22"/>
        </w:rPr>
        <w:t>BIBLIOGRAFIA</w:t>
      </w:r>
      <w:r w:rsidR="00DE4274">
        <w:t xml:space="preserve"> </w:t>
      </w:r>
      <w:r w:rsidR="00DE4274" w:rsidRPr="005959D2">
        <w:rPr>
          <w:rFonts w:asciiTheme="minorHAnsi" w:hAnsiTheme="minorHAnsi" w:cstheme="minorHAnsi"/>
          <w:b/>
          <w:sz w:val="22"/>
          <w:szCs w:val="22"/>
        </w:rPr>
        <w:t>B</w:t>
      </w:r>
      <w:r w:rsidR="00020F24">
        <w:rPr>
          <w:rFonts w:asciiTheme="minorHAnsi" w:hAnsiTheme="minorHAnsi" w:cstheme="minorHAnsi"/>
          <w:b/>
          <w:sz w:val="22"/>
          <w:szCs w:val="22"/>
        </w:rPr>
        <w:t>ÁSICA</w:t>
      </w:r>
    </w:p>
    <w:p w:rsidR="00441AE3" w:rsidRPr="00441AE3" w:rsidRDefault="00A25A4E" w:rsidP="00441AE3">
      <w:pPr>
        <w:widowControl/>
        <w:numPr>
          <w:ilvl w:val="0"/>
          <w:numId w:val="8"/>
        </w:numPr>
        <w:contextualSpacing w:val="0"/>
        <w:rPr>
          <w:rFonts w:ascii="Calibri" w:hAnsi="Calibri" w:cs="Arial"/>
          <w:sz w:val="22"/>
          <w:szCs w:val="22"/>
        </w:rPr>
      </w:pPr>
      <w:r>
        <w:rPr>
          <w:rFonts w:ascii="Calibri" w:hAnsi="Calibri" w:cs="Arial"/>
          <w:sz w:val="22"/>
          <w:szCs w:val="22"/>
        </w:rPr>
        <w:t>FILHO</w:t>
      </w:r>
      <w:r w:rsidR="00441AE3" w:rsidRPr="00441AE3">
        <w:rPr>
          <w:rFonts w:ascii="Calibri" w:hAnsi="Calibri" w:cs="Arial"/>
          <w:sz w:val="22"/>
          <w:szCs w:val="22"/>
        </w:rPr>
        <w:t xml:space="preserve">, </w:t>
      </w:r>
      <w:r>
        <w:rPr>
          <w:rFonts w:ascii="Calibri" w:hAnsi="Calibri" w:cs="Arial"/>
          <w:sz w:val="22"/>
          <w:szCs w:val="22"/>
        </w:rPr>
        <w:t xml:space="preserve">João </w:t>
      </w:r>
      <w:r w:rsidR="00441AE3" w:rsidRPr="00441AE3">
        <w:rPr>
          <w:rFonts w:ascii="Calibri" w:hAnsi="Calibri" w:cs="Arial"/>
          <w:sz w:val="22"/>
          <w:szCs w:val="22"/>
        </w:rPr>
        <w:t>H</w:t>
      </w:r>
      <w:r>
        <w:rPr>
          <w:rFonts w:ascii="Calibri" w:hAnsi="Calibri" w:cs="Arial"/>
          <w:sz w:val="22"/>
          <w:szCs w:val="22"/>
        </w:rPr>
        <w:t>eriberto. M</w:t>
      </w:r>
      <w:r w:rsidR="00441AE3" w:rsidRPr="00441AE3">
        <w:rPr>
          <w:rFonts w:ascii="Calibri" w:hAnsi="Calibri" w:cs="Arial"/>
          <w:sz w:val="22"/>
          <w:szCs w:val="22"/>
        </w:rPr>
        <w:t xml:space="preserve">., JOHNSON, J. A. </w:t>
      </w:r>
      <w:r>
        <w:rPr>
          <w:rFonts w:ascii="Calibri" w:hAnsi="Calibri" w:cs="Arial"/>
          <w:b/>
          <w:bCs/>
          <w:sz w:val="22"/>
          <w:szCs w:val="22"/>
        </w:rPr>
        <w:t>Descobrindo o Linux</w:t>
      </w:r>
      <w:r>
        <w:rPr>
          <w:rFonts w:ascii="Calibri" w:hAnsi="Calibri" w:cs="Arial"/>
          <w:sz w:val="22"/>
          <w:szCs w:val="22"/>
        </w:rPr>
        <w:t>. São Paulo: Novatec, 2012</w:t>
      </w:r>
      <w:r w:rsidR="00441AE3" w:rsidRPr="00441AE3">
        <w:rPr>
          <w:rFonts w:ascii="Calibri" w:hAnsi="Calibri" w:cs="Arial"/>
          <w:sz w:val="22"/>
          <w:szCs w:val="22"/>
        </w:rPr>
        <w:t>.</w:t>
      </w:r>
    </w:p>
    <w:p w:rsidR="00441AE3" w:rsidRPr="00441AE3" w:rsidRDefault="002372CC" w:rsidP="00441AE3">
      <w:pPr>
        <w:widowControl/>
        <w:numPr>
          <w:ilvl w:val="0"/>
          <w:numId w:val="8"/>
        </w:numPr>
        <w:contextualSpacing w:val="0"/>
        <w:rPr>
          <w:rFonts w:ascii="Calibri" w:hAnsi="Calibri" w:cs="Arial"/>
          <w:sz w:val="22"/>
          <w:szCs w:val="22"/>
        </w:rPr>
      </w:pPr>
      <w:r>
        <w:rPr>
          <w:rFonts w:ascii="Calibri" w:hAnsi="Calibri" w:cs="Arial"/>
          <w:sz w:val="22"/>
          <w:szCs w:val="22"/>
        </w:rPr>
        <w:t xml:space="preserve">FERREIRA, Rubem E. </w:t>
      </w:r>
      <w:r w:rsidRPr="002372CC">
        <w:rPr>
          <w:rFonts w:ascii="Calibri" w:hAnsi="Calibri" w:cs="Arial"/>
          <w:b/>
          <w:sz w:val="22"/>
          <w:szCs w:val="22"/>
        </w:rPr>
        <w:t>Linux: Guia do Administrador do Sistema</w:t>
      </w:r>
      <w:r w:rsidR="00441AE3" w:rsidRPr="002372CC">
        <w:rPr>
          <w:rFonts w:ascii="Calibri" w:hAnsi="Calibri" w:cs="Arial"/>
          <w:b/>
          <w:sz w:val="22"/>
          <w:szCs w:val="22"/>
        </w:rPr>
        <w:t>.</w:t>
      </w:r>
      <w:r w:rsidR="00441AE3" w:rsidRPr="00441AE3">
        <w:rPr>
          <w:rFonts w:ascii="Calibri" w:hAnsi="Calibri" w:cs="Arial"/>
          <w:sz w:val="22"/>
          <w:szCs w:val="22"/>
        </w:rPr>
        <w:t xml:space="preserve"> </w:t>
      </w:r>
      <w:r w:rsidR="00A30059">
        <w:rPr>
          <w:rFonts w:ascii="Calibri" w:hAnsi="Calibri" w:cs="Arial"/>
          <w:sz w:val="22"/>
          <w:szCs w:val="22"/>
        </w:rPr>
        <w:t xml:space="preserve"> São Paulo: </w:t>
      </w:r>
      <w:r>
        <w:rPr>
          <w:rFonts w:ascii="Calibri" w:hAnsi="Calibri" w:cs="Arial"/>
          <w:sz w:val="22"/>
          <w:szCs w:val="22"/>
        </w:rPr>
        <w:t xml:space="preserve"> Novatec</w:t>
      </w:r>
      <w:r w:rsidR="00E80D12">
        <w:rPr>
          <w:rFonts w:ascii="Calibri" w:hAnsi="Calibri" w:cs="Arial"/>
          <w:sz w:val="22"/>
          <w:szCs w:val="22"/>
        </w:rPr>
        <w:t>, 2008</w:t>
      </w:r>
      <w:r w:rsidR="00A30059">
        <w:rPr>
          <w:rFonts w:ascii="Calibri" w:hAnsi="Calibri" w:cs="Arial"/>
          <w:sz w:val="22"/>
          <w:szCs w:val="22"/>
        </w:rPr>
        <w:t>.</w:t>
      </w:r>
    </w:p>
    <w:p w:rsidR="00441AE3" w:rsidRPr="00441AE3" w:rsidRDefault="002372CC" w:rsidP="00441AE3">
      <w:pPr>
        <w:widowControl/>
        <w:numPr>
          <w:ilvl w:val="0"/>
          <w:numId w:val="8"/>
        </w:numPr>
        <w:contextualSpacing w:val="0"/>
        <w:rPr>
          <w:rFonts w:ascii="Calibri" w:hAnsi="Calibri" w:cs="Arial"/>
          <w:sz w:val="22"/>
          <w:szCs w:val="22"/>
        </w:rPr>
      </w:pPr>
      <w:r>
        <w:rPr>
          <w:rFonts w:ascii="Calibri" w:hAnsi="Calibri" w:cs="Arial"/>
          <w:sz w:val="22"/>
          <w:szCs w:val="22"/>
        </w:rPr>
        <w:t>MARIMOTO</w:t>
      </w:r>
      <w:r w:rsidR="00441AE3" w:rsidRPr="00441AE3">
        <w:rPr>
          <w:rFonts w:ascii="Calibri" w:hAnsi="Calibri" w:cs="Arial"/>
          <w:sz w:val="22"/>
          <w:szCs w:val="22"/>
        </w:rPr>
        <w:t xml:space="preserve">, </w:t>
      </w:r>
      <w:r>
        <w:rPr>
          <w:rFonts w:ascii="Calibri" w:hAnsi="Calibri" w:cs="Arial"/>
          <w:sz w:val="22"/>
          <w:szCs w:val="22"/>
        </w:rPr>
        <w:t>Carlos E</w:t>
      </w:r>
      <w:r w:rsidR="00441AE3" w:rsidRPr="00441AE3">
        <w:rPr>
          <w:rFonts w:ascii="Calibri" w:hAnsi="Calibri" w:cs="Arial"/>
          <w:sz w:val="22"/>
          <w:szCs w:val="22"/>
        </w:rPr>
        <w:t xml:space="preserve">.  </w:t>
      </w:r>
      <w:r>
        <w:rPr>
          <w:rFonts w:ascii="Calibri" w:hAnsi="Calibri" w:cs="Arial"/>
          <w:b/>
          <w:bCs/>
          <w:sz w:val="22"/>
          <w:szCs w:val="22"/>
        </w:rPr>
        <w:t xml:space="preserve">Servidores Linux: Guia </w:t>
      </w:r>
      <w:r w:rsidR="00A30059">
        <w:rPr>
          <w:rFonts w:ascii="Calibri" w:hAnsi="Calibri" w:cs="Arial"/>
          <w:b/>
          <w:bCs/>
          <w:sz w:val="22"/>
          <w:szCs w:val="22"/>
        </w:rPr>
        <w:t>Prático</w:t>
      </w:r>
      <w:r w:rsidR="00A30059">
        <w:rPr>
          <w:rFonts w:ascii="Calibri" w:hAnsi="Calibri" w:cs="Arial"/>
          <w:sz w:val="22"/>
          <w:szCs w:val="22"/>
        </w:rPr>
        <w:t xml:space="preserve">.  </w:t>
      </w:r>
      <w:r w:rsidR="00E80D12">
        <w:rPr>
          <w:rFonts w:ascii="Calibri" w:hAnsi="Calibri" w:cs="Arial"/>
          <w:sz w:val="22"/>
          <w:szCs w:val="22"/>
        </w:rPr>
        <w:t xml:space="preserve">: </w:t>
      </w:r>
      <w:r w:rsidR="00A30059">
        <w:rPr>
          <w:rFonts w:ascii="Calibri" w:hAnsi="Calibri" w:cs="Arial"/>
          <w:sz w:val="22"/>
          <w:szCs w:val="22"/>
        </w:rPr>
        <w:t xml:space="preserve">Sul. </w:t>
      </w:r>
      <w:r w:rsidR="00E80D12">
        <w:rPr>
          <w:rFonts w:ascii="Calibri" w:hAnsi="Calibri" w:cs="Arial"/>
          <w:sz w:val="22"/>
          <w:szCs w:val="22"/>
        </w:rPr>
        <w:t xml:space="preserve"> Porto Alegre</w:t>
      </w:r>
      <w:r>
        <w:rPr>
          <w:rFonts w:ascii="Calibri" w:hAnsi="Calibri" w:cs="Arial"/>
          <w:sz w:val="22"/>
          <w:szCs w:val="22"/>
        </w:rPr>
        <w:t>,  2013</w:t>
      </w:r>
      <w:r w:rsidR="00441AE3" w:rsidRPr="00441AE3">
        <w:rPr>
          <w:rFonts w:ascii="Calibri" w:hAnsi="Calibri" w:cs="Arial"/>
          <w:sz w:val="22"/>
          <w:szCs w:val="22"/>
        </w:rPr>
        <w:t>.</w:t>
      </w:r>
    </w:p>
    <w:p w:rsidR="005959D2" w:rsidRDefault="005959D2" w:rsidP="005959D2">
      <w:pPr>
        <w:spacing w:before="200" w:line="276" w:lineRule="auto"/>
        <w:contextualSpacing w:val="0"/>
        <w:rPr>
          <w:rFonts w:asciiTheme="minorHAnsi" w:hAnsiTheme="minorHAnsi" w:cstheme="minorHAnsi"/>
          <w:b/>
          <w:sz w:val="22"/>
          <w:szCs w:val="22"/>
        </w:rPr>
      </w:pPr>
      <w:r>
        <w:rPr>
          <w:rFonts w:ascii="Calibri" w:eastAsia="Calibri" w:hAnsi="Calibri" w:cs="Calibri"/>
          <w:b/>
          <w:sz w:val="22"/>
          <w:szCs w:val="22"/>
        </w:rPr>
        <w:t>BIBLIOGRAFIA</w:t>
      </w:r>
      <w:r>
        <w:t xml:space="preserve"> </w:t>
      </w:r>
      <w:r>
        <w:rPr>
          <w:rFonts w:asciiTheme="minorHAnsi" w:hAnsiTheme="minorHAnsi" w:cstheme="minorHAnsi"/>
          <w:b/>
          <w:sz w:val="22"/>
          <w:szCs w:val="22"/>
        </w:rPr>
        <w:t>COMPLEMENTAR</w:t>
      </w:r>
    </w:p>
    <w:p w:rsidR="00192F14" w:rsidRPr="004C7A77" w:rsidRDefault="00C130B9" w:rsidP="00441AE3">
      <w:pPr>
        <w:widowControl/>
        <w:numPr>
          <w:ilvl w:val="0"/>
          <w:numId w:val="9"/>
        </w:numPr>
        <w:autoSpaceDE w:val="0"/>
        <w:autoSpaceDN w:val="0"/>
        <w:adjustRightInd w:val="0"/>
        <w:contextualSpacing w:val="0"/>
        <w:rPr>
          <w:rFonts w:asciiTheme="minorHAnsi" w:eastAsia="Calibri" w:hAnsiTheme="minorHAnsi" w:cs="Arial"/>
          <w:color w:val="auto"/>
          <w:sz w:val="22"/>
          <w:szCs w:val="22"/>
        </w:rPr>
      </w:pPr>
      <w:hyperlink r:id="rId7" w:history="1">
        <w:r w:rsidR="00192F14" w:rsidRPr="004C7A77">
          <w:rPr>
            <w:rStyle w:val="Hyperlink"/>
            <w:rFonts w:ascii="Arial" w:hAnsi="Arial" w:cs="Arial"/>
            <w:color w:val="auto"/>
            <w:sz w:val="22"/>
            <w:szCs w:val="22"/>
            <w:u w:val="none"/>
            <w:shd w:val="clear" w:color="auto" w:fill="FFFFFF"/>
          </w:rPr>
          <w:t>https://www.vivaolinux.com.br</w:t>
        </w:r>
      </w:hyperlink>
      <w:r w:rsidR="00192F14" w:rsidRPr="004C7A77">
        <w:rPr>
          <w:rFonts w:asciiTheme="minorHAnsi" w:eastAsia="Calibri" w:hAnsiTheme="minorHAnsi" w:cs="Arial"/>
          <w:color w:val="auto"/>
          <w:sz w:val="22"/>
          <w:szCs w:val="22"/>
        </w:rPr>
        <w:t xml:space="preserve"> </w:t>
      </w:r>
    </w:p>
    <w:p w:rsidR="00192F14" w:rsidRPr="004C7A77" w:rsidRDefault="00C130B9" w:rsidP="00192F14">
      <w:pPr>
        <w:pStyle w:val="PargrafodaLista"/>
        <w:numPr>
          <w:ilvl w:val="0"/>
          <w:numId w:val="9"/>
        </w:numPr>
        <w:shd w:val="clear" w:color="auto" w:fill="FFFFFF"/>
        <w:spacing w:line="240" w:lineRule="atLeast"/>
        <w:rPr>
          <w:rStyle w:val="CitaoHTML"/>
          <w:rFonts w:ascii="Arial" w:hAnsi="Arial" w:cs="Arial"/>
          <w:i w:val="0"/>
          <w:iCs w:val="0"/>
        </w:rPr>
      </w:pPr>
      <w:hyperlink r:id="rId8" w:history="1">
        <w:r w:rsidR="004C7A77" w:rsidRPr="004C7A77">
          <w:rPr>
            <w:rStyle w:val="Hyperlink"/>
            <w:rFonts w:ascii="Arial" w:hAnsi="Arial" w:cs="Arial"/>
            <w:color w:val="auto"/>
            <w:sz w:val="21"/>
            <w:szCs w:val="21"/>
            <w:u w:val="none"/>
          </w:rPr>
          <w:t>https://br-linux.org/</w:t>
        </w:r>
      </w:hyperlink>
    </w:p>
    <w:p w:rsidR="004C7A77" w:rsidRPr="004C7A77" w:rsidRDefault="004C7A77" w:rsidP="00192F14">
      <w:pPr>
        <w:pStyle w:val="PargrafodaLista"/>
        <w:numPr>
          <w:ilvl w:val="0"/>
          <w:numId w:val="9"/>
        </w:numPr>
        <w:shd w:val="clear" w:color="auto" w:fill="FFFFFF"/>
        <w:spacing w:line="240" w:lineRule="atLeast"/>
        <w:rPr>
          <w:rFonts w:ascii="Arial" w:hAnsi="Arial" w:cs="Arial"/>
        </w:rPr>
      </w:pPr>
      <w:r w:rsidRPr="004C7A77">
        <w:rPr>
          <w:rFonts w:ascii="Arial" w:hAnsi="Arial" w:cs="Arial"/>
          <w:sz w:val="21"/>
          <w:szCs w:val="21"/>
          <w:shd w:val="clear" w:color="auto" w:fill="FFFFFF"/>
        </w:rPr>
        <w:t>https://www.ubuntu.com</w:t>
      </w:r>
    </w:p>
    <w:p w:rsidR="00953DC7" w:rsidRDefault="00953DC7">
      <w:pPr>
        <w:spacing w:line="276" w:lineRule="auto"/>
        <w:contextualSpacing w:val="0"/>
      </w:pPr>
    </w:p>
    <w:p w:rsidR="00953DC7" w:rsidRPr="00C91FB8" w:rsidRDefault="00A25A4E" w:rsidP="00C91FB8">
      <w:pPr>
        <w:spacing w:line="276" w:lineRule="auto"/>
        <w:contextualSpacing w:val="0"/>
        <w:jc w:val="right"/>
        <w:rPr>
          <w:rFonts w:asciiTheme="minorHAnsi" w:hAnsiTheme="minorHAnsi" w:cstheme="minorHAnsi"/>
          <w:sz w:val="22"/>
          <w:szCs w:val="22"/>
        </w:rPr>
      </w:pPr>
      <w:r>
        <w:rPr>
          <w:rFonts w:asciiTheme="minorHAnsi" w:hAnsiTheme="minorHAnsi" w:cstheme="minorHAnsi"/>
          <w:sz w:val="22"/>
          <w:szCs w:val="22"/>
        </w:rPr>
        <w:t>G</w:t>
      </w:r>
      <w:r w:rsidR="00C91FB8" w:rsidRPr="00C91FB8">
        <w:rPr>
          <w:rFonts w:asciiTheme="minorHAnsi" w:hAnsiTheme="minorHAnsi" w:cstheme="minorHAnsi"/>
          <w:sz w:val="22"/>
          <w:szCs w:val="22"/>
        </w:rPr>
        <w:t xml:space="preserve">oiânia, </w:t>
      </w:r>
      <w:r w:rsidR="0064478C">
        <w:rPr>
          <w:rFonts w:asciiTheme="minorHAnsi" w:hAnsiTheme="minorHAnsi" w:cstheme="minorHAnsi"/>
          <w:sz w:val="22"/>
          <w:szCs w:val="22"/>
        </w:rPr>
        <w:t xml:space="preserve"> </w:t>
      </w:r>
      <w:r w:rsidR="002D4F0E">
        <w:rPr>
          <w:rFonts w:asciiTheme="minorHAnsi" w:hAnsiTheme="minorHAnsi" w:cstheme="minorHAnsi"/>
          <w:sz w:val="22"/>
          <w:szCs w:val="22"/>
        </w:rPr>
        <w:t>18</w:t>
      </w:r>
      <w:r>
        <w:rPr>
          <w:rFonts w:asciiTheme="minorHAnsi" w:hAnsiTheme="minorHAnsi" w:cstheme="minorHAnsi"/>
          <w:sz w:val="22"/>
          <w:szCs w:val="22"/>
        </w:rPr>
        <w:t xml:space="preserve"> </w:t>
      </w:r>
      <w:r w:rsidR="00441AE3">
        <w:rPr>
          <w:rFonts w:asciiTheme="minorHAnsi" w:hAnsiTheme="minorHAnsi" w:cstheme="minorHAnsi"/>
          <w:sz w:val="22"/>
          <w:szCs w:val="22"/>
        </w:rPr>
        <w:t xml:space="preserve"> </w:t>
      </w:r>
      <w:r w:rsidR="0064478C">
        <w:rPr>
          <w:rFonts w:asciiTheme="minorHAnsi" w:hAnsiTheme="minorHAnsi" w:cstheme="minorHAnsi"/>
          <w:sz w:val="22"/>
          <w:szCs w:val="22"/>
        </w:rPr>
        <w:t>de</w:t>
      </w:r>
      <w:r w:rsidR="002D4F0E">
        <w:rPr>
          <w:rFonts w:asciiTheme="minorHAnsi" w:hAnsiTheme="minorHAnsi" w:cstheme="minorHAnsi"/>
          <w:sz w:val="22"/>
          <w:szCs w:val="22"/>
        </w:rPr>
        <w:t xml:space="preserve">   Fevereiro</w:t>
      </w:r>
      <w:r w:rsidR="00C23D47">
        <w:rPr>
          <w:rFonts w:asciiTheme="minorHAnsi" w:hAnsiTheme="minorHAnsi" w:cstheme="minorHAnsi"/>
          <w:sz w:val="22"/>
          <w:szCs w:val="22"/>
        </w:rPr>
        <w:t xml:space="preserve"> </w:t>
      </w:r>
      <w:r w:rsidR="0064478C">
        <w:rPr>
          <w:rFonts w:asciiTheme="minorHAnsi" w:hAnsiTheme="minorHAnsi" w:cstheme="minorHAnsi"/>
          <w:sz w:val="22"/>
          <w:szCs w:val="22"/>
        </w:rPr>
        <w:t xml:space="preserve"> </w:t>
      </w:r>
      <w:r w:rsidR="00C91FB8" w:rsidRPr="00C91FB8">
        <w:rPr>
          <w:rFonts w:asciiTheme="minorHAnsi" w:hAnsiTheme="minorHAnsi" w:cstheme="minorHAnsi"/>
          <w:sz w:val="22"/>
          <w:szCs w:val="22"/>
        </w:rPr>
        <w:t xml:space="preserve"> de </w:t>
      </w:r>
      <w:r w:rsidR="002D4F0E">
        <w:rPr>
          <w:rFonts w:asciiTheme="minorHAnsi" w:hAnsiTheme="minorHAnsi" w:cstheme="minorHAnsi"/>
          <w:sz w:val="22"/>
          <w:szCs w:val="22"/>
        </w:rPr>
        <w:t xml:space="preserve"> 2019</w:t>
      </w:r>
      <w:r w:rsidR="00C91FB8" w:rsidRPr="00C91FB8">
        <w:rPr>
          <w:rFonts w:asciiTheme="minorHAnsi" w:hAnsiTheme="minorHAnsi" w:cstheme="minorHAnsi"/>
          <w:sz w:val="22"/>
          <w:szCs w:val="22"/>
        </w:rPr>
        <w:t>.</w:t>
      </w:r>
    </w:p>
    <w:p w:rsidR="00C91FB8" w:rsidRDefault="00C91FB8" w:rsidP="00C91FB8">
      <w:pPr>
        <w:spacing w:line="276" w:lineRule="auto"/>
        <w:contextualSpacing w:val="0"/>
        <w:jc w:val="right"/>
      </w:pPr>
    </w:p>
    <w:p w:rsidR="003A3A72" w:rsidRDefault="003A3A72" w:rsidP="00C91FB8">
      <w:pPr>
        <w:spacing w:line="276" w:lineRule="auto"/>
        <w:contextualSpacing w:val="0"/>
        <w:jc w:val="right"/>
      </w:pPr>
    </w:p>
    <w:p w:rsidR="003A3A72" w:rsidRDefault="003A3A72" w:rsidP="00C91FB8">
      <w:pPr>
        <w:spacing w:line="276" w:lineRule="auto"/>
        <w:contextualSpacing w:val="0"/>
        <w:jc w:val="right"/>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04"/>
        <w:gridCol w:w="4405"/>
        <w:gridCol w:w="422"/>
        <w:gridCol w:w="4405"/>
        <w:gridCol w:w="204"/>
      </w:tblGrid>
      <w:tr w:rsidR="003F22AD" w:rsidRPr="003F22AD" w:rsidTr="00876C34">
        <w:tc>
          <w:tcPr>
            <w:tcW w:w="224" w:type="dxa"/>
          </w:tcPr>
          <w:p w:rsidR="00C91FB8" w:rsidRPr="003F22AD" w:rsidRDefault="00C91FB8" w:rsidP="003F22AD">
            <w:pPr>
              <w:pStyle w:val="Ttulo5"/>
              <w:spacing w:before="0"/>
              <w:contextualSpacing w:val="0"/>
              <w:jc w:val="center"/>
              <w:rPr>
                <w:color w:val="FFFFFF" w:themeColor="background1"/>
                <w:sz w:val="22"/>
                <w:szCs w:val="22"/>
              </w:rPr>
            </w:pPr>
            <w:bookmarkStart w:id="1" w:name="_wo4mzg2qmul6" w:colFirst="0" w:colLast="0"/>
            <w:bookmarkEnd w:id="1"/>
            <w:r w:rsidRPr="003F22AD">
              <w:rPr>
                <w:color w:val="FFFFFF" w:themeColor="background1"/>
                <w:sz w:val="22"/>
                <w:szCs w:val="22"/>
              </w:rPr>
              <w:t>0</w:t>
            </w:r>
          </w:p>
        </w:tc>
        <w:tc>
          <w:tcPr>
            <w:tcW w:w="4405" w:type="dxa"/>
            <w:tcBorders>
              <w:bottom w:val="single" w:sz="4" w:space="0" w:color="auto"/>
            </w:tcBorders>
          </w:tcPr>
          <w:p w:rsidR="00C91FB8" w:rsidRPr="003F22AD" w:rsidRDefault="00C91FB8" w:rsidP="003F22AD">
            <w:pPr>
              <w:pStyle w:val="Ttulo5"/>
              <w:spacing w:before="0"/>
              <w:contextualSpacing w:val="0"/>
              <w:jc w:val="center"/>
              <w:rPr>
                <w:color w:val="FFFFFF" w:themeColor="background1"/>
                <w:sz w:val="22"/>
                <w:szCs w:val="22"/>
              </w:rPr>
            </w:pPr>
            <w:r w:rsidRPr="003F22AD">
              <w:rPr>
                <w:color w:val="FFFFFF" w:themeColor="background1"/>
                <w:sz w:val="22"/>
                <w:szCs w:val="22"/>
              </w:rPr>
              <w:t>00000000000</w:t>
            </w:r>
            <w:r w:rsidR="003F22AD" w:rsidRPr="003F22AD">
              <w:rPr>
                <w:color w:val="FFFFFF" w:themeColor="background1"/>
                <w:sz w:val="22"/>
                <w:szCs w:val="22"/>
              </w:rPr>
              <w:t>0</w:t>
            </w:r>
            <w:r w:rsidRPr="003F22AD">
              <w:rPr>
                <w:color w:val="FFFFFF" w:themeColor="background1"/>
                <w:sz w:val="22"/>
                <w:szCs w:val="22"/>
              </w:rPr>
              <w:t>00000000000000000</w:t>
            </w:r>
            <w:r w:rsidR="003F22AD" w:rsidRPr="003F22AD">
              <w:rPr>
                <w:color w:val="FFFFFF" w:themeColor="background1"/>
                <w:sz w:val="22"/>
                <w:szCs w:val="22"/>
              </w:rPr>
              <w:t>0</w:t>
            </w:r>
            <w:r w:rsidRPr="003F22AD">
              <w:rPr>
                <w:color w:val="FFFFFF" w:themeColor="background1"/>
                <w:sz w:val="22"/>
                <w:szCs w:val="22"/>
              </w:rPr>
              <w:t>000000000</w:t>
            </w:r>
          </w:p>
        </w:tc>
        <w:tc>
          <w:tcPr>
            <w:tcW w:w="439" w:type="dxa"/>
          </w:tcPr>
          <w:p w:rsidR="00C91FB8" w:rsidRPr="003F22AD" w:rsidRDefault="003F22AD" w:rsidP="003F22AD">
            <w:pPr>
              <w:pStyle w:val="Ttulo5"/>
              <w:spacing w:before="0"/>
              <w:contextualSpacing w:val="0"/>
              <w:jc w:val="center"/>
              <w:rPr>
                <w:color w:val="FFFFFF" w:themeColor="background1"/>
                <w:sz w:val="22"/>
                <w:szCs w:val="22"/>
              </w:rPr>
            </w:pPr>
            <w:r w:rsidRPr="003F22AD">
              <w:rPr>
                <w:color w:val="FFFFFF" w:themeColor="background1"/>
                <w:sz w:val="22"/>
                <w:szCs w:val="22"/>
              </w:rPr>
              <w:t>00</w:t>
            </w:r>
            <w:r w:rsidR="00C91FB8" w:rsidRPr="003F22AD">
              <w:rPr>
                <w:color w:val="FFFFFF" w:themeColor="background1"/>
                <w:sz w:val="22"/>
                <w:szCs w:val="22"/>
              </w:rPr>
              <w:t>0</w:t>
            </w:r>
          </w:p>
        </w:tc>
        <w:tc>
          <w:tcPr>
            <w:tcW w:w="4405" w:type="dxa"/>
            <w:tcBorders>
              <w:bottom w:val="single" w:sz="4" w:space="0" w:color="auto"/>
            </w:tcBorders>
          </w:tcPr>
          <w:p w:rsidR="00C91FB8" w:rsidRPr="003F22AD" w:rsidRDefault="00C91FB8" w:rsidP="003F22AD">
            <w:pPr>
              <w:pStyle w:val="Ttulo5"/>
              <w:spacing w:before="0"/>
              <w:contextualSpacing w:val="0"/>
              <w:jc w:val="center"/>
              <w:rPr>
                <w:color w:val="FFFFFF" w:themeColor="background1"/>
                <w:sz w:val="22"/>
                <w:szCs w:val="22"/>
              </w:rPr>
            </w:pPr>
            <w:r w:rsidRPr="003F22AD">
              <w:rPr>
                <w:color w:val="FFFFFF" w:themeColor="background1"/>
                <w:sz w:val="22"/>
                <w:szCs w:val="22"/>
              </w:rPr>
              <w:t>0000000000</w:t>
            </w:r>
            <w:r w:rsidR="003F22AD" w:rsidRPr="003F22AD">
              <w:rPr>
                <w:color w:val="FFFFFF" w:themeColor="background1"/>
                <w:sz w:val="22"/>
                <w:szCs w:val="22"/>
              </w:rPr>
              <w:t>0</w:t>
            </w:r>
            <w:r w:rsidRPr="003F22AD">
              <w:rPr>
                <w:color w:val="FFFFFF" w:themeColor="background1"/>
                <w:sz w:val="22"/>
                <w:szCs w:val="22"/>
              </w:rPr>
              <w:t>000000</w:t>
            </w:r>
            <w:r w:rsidR="003F22AD" w:rsidRPr="003F22AD">
              <w:rPr>
                <w:color w:val="FFFFFF" w:themeColor="background1"/>
                <w:sz w:val="22"/>
                <w:szCs w:val="22"/>
              </w:rPr>
              <w:t>0</w:t>
            </w:r>
            <w:r w:rsidRPr="003F22AD">
              <w:rPr>
                <w:color w:val="FFFFFF" w:themeColor="background1"/>
                <w:sz w:val="22"/>
                <w:szCs w:val="22"/>
              </w:rPr>
              <w:t>000000000000000000000</w:t>
            </w:r>
          </w:p>
        </w:tc>
        <w:tc>
          <w:tcPr>
            <w:tcW w:w="223" w:type="dxa"/>
          </w:tcPr>
          <w:p w:rsidR="00C91FB8" w:rsidRPr="003F22AD" w:rsidRDefault="00C91FB8" w:rsidP="003F22AD">
            <w:pPr>
              <w:pStyle w:val="Ttulo5"/>
              <w:spacing w:before="0"/>
              <w:contextualSpacing w:val="0"/>
              <w:jc w:val="center"/>
              <w:rPr>
                <w:color w:val="FFFFFF" w:themeColor="background1"/>
                <w:sz w:val="22"/>
                <w:szCs w:val="22"/>
              </w:rPr>
            </w:pPr>
            <w:r w:rsidRPr="003F22AD">
              <w:rPr>
                <w:color w:val="FFFFFF" w:themeColor="background1"/>
                <w:sz w:val="22"/>
                <w:szCs w:val="22"/>
              </w:rPr>
              <w:t>0</w:t>
            </w:r>
          </w:p>
        </w:tc>
      </w:tr>
      <w:tr w:rsidR="003F22AD" w:rsidTr="00876C34">
        <w:tc>
          <w:tcPr>
            <w:tcW w:w="224" w:type="dxa"/>
          </w:tcPr>
          <w:p w:rsidR="00C91FB8" w:rsidRDefault="00C91FB8" w:rsidP="003F22AD">
            <w:pPr>
              <w:pStyle w:val="Ttulo5"/>
              <w:spacing w:before="0"/>
              <w:contextualSpacing w:val="0"/>
              <w:jc w:val="center"/>
              <w:rPr>
                <w:color w:val="000000"/>
                <w:sz w:val="22"/>
                <w:szCs w:val="22"/>
              </w:rPr>
            </w:pPr>
          </w:p>
        </w:tc>
        <w:tc>
          <w:tcPr>
            <w:tcW w:w="4405" w:type="dxa"/>
            <w:tcBorders>
              <w:top w:val="single" w:sz="4" w:space="0" w:color="auto"/>
            </w:tcBorders>
          </w:tcPr>
          <w:p w:rsidR="00C91FB8" w:rsidRPr="00C91FB8" w:rsidRDefault="009532A9" w:rsidP="001E1071">
            <w:pPr>
              <w:pStyle w:val="Ttulo5"/>
              <w:spacing w:before="0"/>
              <w:contextualSpacing w:val="0"/>
              <w:jc w:val="center"/>
            </w:pPr>
            <w:r>
              <w:rPr>
                <w:i/>
                <w:color w:val="auto"/>
                <w:sz w:val="22"/>
                <w:szCs w:val="22"/>
              </w:rPr>
              <w:t xml:space="preserve">Prof </w:t>
            </w:r>
            <w:r>
              <w:rPr>
                <w:i/>
                <w:color w:val="auto"/>
                <w:sz w:val="22"/>
                <w:szCs w:val="22"/>
                <w:vertAlign w:val="superscript"/>
              </w:rPr>
              <w:t xml:space="preserve">a </w:t>
            </w:r>
            <w:r>
              <w:rPr>
                <w:i/>
                <w:color w:val="auto"/>
                <w:sz w:val="22"/>
                <w:szCs w:val="22"/>
              </w:rPr>
              <w:t xml:space="preserve">. </w:t>
            </w:r>
            <w:r w:rsidR="001E1071">
              <w:rPr>
                <w:i/>
                <w:color w:val="000000"/>
                <w:sz w:val="22"/>
                <w:szCs w:val="22"/>
              </w:rPr>
              <w:t>Kelly Alves Martins de Lima</w:t>
            </w:r>
          </w:p>
        </w:tc>
        <w:tc>
          <w:tcPr>
            <w:tcW w:w="439" w:type="dxa"/>
          </w:tcPr>
          <w:p w:rsidR="00C91FB8" w:rsidRDefault="00C91FB8" w:rsidP="003F22AD">
            <w:pPr>
              <w:pStyle w:val="Ttulo5"/>
              <w:spacing w:before="0"/>
              <w:contextualSpacing w:val="0"/>
              <w:jc w:val="center"/>
              <w:rPr>
                <w:color w:val="000000"/>
                <w:sz w:val="22"/>
                <w:szCs w:val="22"/>
              </w:rPr>
            </w:pPr>
          </w:p>
        </w:tc>
        <w:tc>
          <w:tcPr>
            <w:tcW w:w="4405" w:type="dxa"/>
            <w:tcBorders>
              <w:top w:val="single" w:sz="4" w:space="0" w:color="auto"/>
            </w:tcBorders>
          </w:tcPr>
          <w:p w:rsidR="00C91FB8" w:rsidRDefault="009532A9" w:rsidP="001E1071">
            <w:pPr>
              <w:pStyle w:val="Ttulo5"/>
              <w:spacing w:before="0"/>
              <w:contextualSpacing w:val="0"/>
              <w:jc w:val="center"/>
              <w:rPr>
                <w:color w:val="000000"/>
                <w:sz w:val="22"/>
                <w:szCs w:val="22"/>
              </w:rPr>
            </w:pPr>
            <w:r>
              <w:rPr>
                <w:i/>
                <w:color w:val="000000"/>
                <w:sz w:val="22"/>
                <w:szCs w:val="22"/>
              </w:rPr>
              <w:t xml:space="preserve">Coord. </w:t>
            </w:r>
            <w:r w:rsidR="002D4F0E">
              <w:rPr>
                <w:i/>
                <w:color w:val="000000"/>
                <w:sz w:val="22"/>
                <w:szCs w:val="22"/>
              </w:rPr>
              <w:t xml:space="preserve">Marcos </w:t>
            </w:r>
            <w:r w:rsidR="003E73FB">
              <w:rPr>
                <w:i/>
                <w:color w:val="000000"/>
                <w:sz w:val="22"/>
                <w:szCs w:val="22"/>
              </w:rPr>
              <w:t>Costa Freitas</w:t>
            </w:r>
          </w:p>
        </w:tc>
        <w:tc>
          <w:tcPr>
            <w:tcW w:w="223" w:type="dxa"/>
          </w:tcPr>
          <w:p w:rsidR="00C91FB8" w:rsidRDefault="00C91FB8" w:rsidP="003F22AD">
            <w:pPr>
              <w:pStyle w:val="Ttulo5"/>
              <w:spacing w:before="0"/>
              <w:contextualSpacing w:val="0"/>
              <w:jc w:val="center"/>
              <w:rPr>
                <w:color w:val="000000"/>
                <w:sz w:val="22"/>
                <w:szCs w:val="22"/>
              </w:rPr>
            </w:pPr>
          </w:p>
        </w:tc>
      </w:tr>
    </w:tbl>
    <w:p w:rsidR="00953DC7" w:rsidRDefault="00953DC7" w:rsidP="00C91FB8">
      <w:pPr>
        <w:pStyle w:val="Ttulo5"/>
        <w:contextualSpacing w:val="0"/>
      </w:pPr>
    </w:p>
    <w:sectPr w:rsidR="00953DC7" w:rsidSect="00A25A4E">
      <w:headerReference w:type="even" r:id="rId9"/>
      <w:headerReference w:type="default" r:id="rId10"/>
      <w:footerReference w:type="even" r:id="rId11"/>
      <w:footerReference w:type="default" r:id="rId12"/>
      <w:headerReference w:type="first" r:id="rId13"/>
      <w:footerReference w:type="first" r:id="rId14"/>
      <w:pgSz w:w="11906" w:h="16838"/>
      <w:pgMar w:top="1560" w:right="1133" w:bottom="567" w:left="1133" w:header="284"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0B9" w:rsidRDefault="00C130B9">
      <w:r>
        <w:separator/>
      </w:r>
    </w:p>
  </w:endnote>
  <w:endnote w:type="continuationSeparator" w:id="0">
    <w:p w:rsidR="00C130B9" w:rsidRDefault="00C13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5AE" w:rsidRDefault="001435AE">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DC7" w:rsidRPr="00C91FB8" w:rsidRDefault="00364E7F" w:rsidP="00E7281F">
    <w:pPr>
      <w:pBdr>
        <w:top w:val="single" w:sz="4" w:space="1" w:color="auto"/>
      </w:pBdr>
      <w:shd w:val="clear" w:color="auto" w:fill="D9D9D9" w:themeFill="background1" w:themeFillShade="D9"/>
      <w:tabs>
        <w:tab w:val="left" w:pos="142"/>
        <w:tab w:val="right" w:pos="9639"/>
      </w:tabs>
      <w:contextualSpacing w:val="0"/>
      <w:rPr>
        <w:rFonts w:asciiTheme="minorHAnsi" w:hAnsiTheme="minorHAnsi" w:cstheme="minorHAnsi"/>
        <w:sz w:val="18"/>
        <w:szCs w:val="18"/>
      </w:rPr>
    </w:pPr>
    <w:r>
      <w:rPr>
        <w:rFonts w:asciiTheme="minorHAnsi" w:eastAsia="Calibri" w:hAnsiTheme="minorHAnsi" w:cstheme="minorHAnsi"/>
        <w:sz w:val="18"/>
        <w:szCs w:val="18"/>
      </w:rPr>
      <w:tab/>
    </w:r>
    <w:r w:rsidRPr="00364E7F">
      <w:rPr>
        <w:rFonts w:asciiTheme="minorHAnsi" w:eastAsia="Calibri" w:hAnsiTheme="minorHAnsi" w:cstheme="minorHAnsi"/>
        <w:sz w:val="18"/>
        <w:szCs w:val="18"/>
      </w:rPr>
      <w:t xml:space="preserve">Página </w:t>
    </w:r>
    <w:r w:rsidRPr="00364E7F">
      <w:rPr>
        <w:rFonts w:asciiTheme="minorHAnsi" w:eastAsia="Calibri" w:hAnsiTheme="minorHAnsi" w:cstheme="minorHAnsi"/>
        <w:b/>
        <w:bCs/>
        <w:sz w:val="18"/>
        <w:szCs w:val="18"/>
      </w:rPr>
      <w:fldChar w:fldCharType="begin"/>
    </w:r>
    <w:r w:rsidRPr="00364E7F">
      <w:rPr>
        <w:rFonts w:asciiTheme="minorHAnsi" w:eastAsia="Calibri" w:hAnsiTheme="minorHAnsi" w:cstheme="minorHAnsi"/>
        <w:b/>
        <w:bCs/>
        <w:sz w:val="18"/>
        <w:szCs w:val="18"/>
      </w:rPr>
      <w:instrText>PAGE  \* Arabic  \* MERGEFORMAT</w:instrText>
    </w:r>
    <w:r w:rsidRPr="00364E7F">
      <w:rPr>
        <w:rFonts w:asciiTheme="minorHAnsi" w:eastAsia="Calibri" w:hAnsiTheme="minorHAnsi" w:cstheme="minorHAnsi"/>
        <w:b/>
        <w:bCs/>
        <w:sz w:val="18"/>
        <w:szCs w:val="18"/>
      </w:rPr>
      <w:fldChar w:fldCharType="separate"/>
    </w:r>
    <w:r w:rsidR="00296033">
      <w:rPr>
        <w:rFonts w:asciiTheme="minorHAnsi" w:eastAsia="Calibri" w:hAnsiTheme="minorHAnsi" w:cstheme="minorHAnsi"/>
        <w:b/>
        <w:bCs/>
        <w:noProof/>
        <w:sz w:val="18"/>
        <w:szCs w:val="18"/>
      </w:rPr>
      <w:t>1</w:t>
    </w:r>
    <w:r w:rsidRPr="00364E7F">
      <w:rPr>
        <w:rFonts w:asciiTheme="minorHAnsi" w:eastAsia="Calibri" w:hAnsiTheme="minorHAnsi" w:cstheme="minorHAnsi"/>
        <w:b/>
        <w:bCs/>
        <w:sz w:val="18"/>
        <w:szCs w:val="18"/>
      </w:rPr>
      <w:fldChar w:fldCharType="end"/>
    </w:r>
    <w:r w:rsidRPr="00364E7F">
      <w:rPr>
        <w:rFonts w:asciiTheme="minorHAnsi" w:eastAsia="Calibri" w:hAnsiTheme="minorHAnsi" w:cstheme="minorHAnsi"/>
        <w:sz w:val="18"/>
        <w:szCs w:val="18"/>
      </w:rPr>
      <w:t xml:space="preserve"> de </w:t>
    </w:r>
    <w:r w:rsidRPr="00364E7F">
      <w:rPr>
        <w:rFonts w:asciiTheme="minorHAnsi" w:eastAsia="Calibri" w:hAnsiTheme="minorHAnsi" w:cstheme="minorHAnsi"/>
        <w:b/>
        <w:bCs/>
        <w:sz w:val="18"/>
        <w:szCs w:val="18"/>
      </w:rPr>
      <w:fldChar w:fldCharType="begin"/>
    </w:r>
    <w:r w:rsidRPr="00364E7F">
      <w:rPr>
        <w:rFonts w:asciiTheme="minorHAnsi" w:eastAsia="Calibri" w:hAnsiTheme="minorHAnsi" w:cstheme="minorHAnsi"/>
        <w:b/>
        <w:bCs/>
        <w:sz w:val="18"/>
        <w:szCs w:val="18"/>
      </w:rPr>
      <w:instrText>NUMPAGES  \* Arabic  \* MERGEFORMAT</w:instrText>
    </w:r>
    <w:r w:rsidRPr="00364E7F">
      <w:rPr>
        <w:rFonts w:asciiTheme="minorHAnsi" w:eastAsia="Calibri" w:hAnsiTheme="minorHAnsi" w:cstheme="minorHAnsi"/>
        <w:b/>
        <w:bCs/>
        <w:sz w:val="18"/>
        <w:szCs w:val="18"/>
      </w:rPr>
      <w:fldChar w:fldCharType="separate"/>
    </w:r>
    <w:r w:rsidR="00296033">
      <w:rPr>
        <w:rFonts w:asciiTheme="minorHAnsi" w:eastAsia="Calibri" w:hAnsiTheme="minorHAnsi" w:cstheme="minorHAnsi"/>
        <w:b/>
        <w:bCs/>
        <w:noProof/>
        <w:sz w:val="18"/>
        <w:szCs w:val="18"/>
      </w:rPr>
      <w:t>4</w:t>
    </w:r>
    <w:r w:rsidRPr="00364E7F">
      <w:rPr>
        <w:rFonts w:asciiTheme="minorHAnsi" w:eastAsia="Calibri" w:hAnsiTheme="minorHAnsi" w:cstheme="minorHAnsi"/>
        <w:b/>
        <w:bCs/>
        <w:sz w:val="18"/>
        <w:szCs w:val="18"/>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5AE" w:rsidRDefault="001435AE">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0B9" w:rsidRDefault="00C130B9">
      <w:r>
        <w:separator/>
      </w:r>
    </w:p>
  </w:footnote>
  <w:footnote w:type="continuationSeparator" w:id="0">
    <w:p w:rsidR="00C130B9" w:rsidRDefault="00C130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5AE" w:rsidRDefault="001435AE">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820" w:rsidRDefault="00BA3CD0" w:rsidP="00C97820">
    <w:pPr>
      <w:tabs>
        <w:tab w:val="left" w:pos="4110"/>
        <w:tab w:val="center" w:pos="4320"/>
        <w:tab w:val="right" w:pos="9639"/>
      </w:tabs>
      <w:contextualSpacing w:val="0"/>
    </w:pPr>
    <w:r w:rsidRPr="00C97820">
      <w:rPr>
        <w:rFonts w:eastAsia="Calibri"/>
      </w:rPr>
      <w:t xml:space="preserve"> </w:t>
    </w:r>
    <w:r w:rsidR="00C97820">
      <w:rPr>
        <w:noProof/>
      </w:rPr>
      <w:drawing>
        <wp:inline distT="19050" distB="19050" distL="19050" distR="19050" wp14:anchorId="1F25E0BF" wp14:editId="0B2BB7A9">
          <wp:extent cx="942829" cy="527323"/>
          <wp:effectExtent l="0" t="0" r="0" b="635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rotWithShape="1">
                  <a:blip r:embed="rId1"/>
                  <a:srcRect t="14921" b="11252"/>
                  <a:stretch/>
                </pic:blipFill>
                <pic:spPr bwMode="auto">
                  <a:xfrm>
                    <a:off x="0" y="0"/>
                    <a:ext cx="942975" cy="527405"/>
                  </a:xfrm>
                  <a:prstGeom prst="rect">
                    <a:avLst/>
                  </a:prstGeom>
                  <a:ln>
                    <a:noFill/>
                  </a:ln>
                  <a:extLst>
                    <a:ext uri="{53640926-AAD7-44D8-BBD7-CCE9431645EC}">
                      <a14:shadowObscured xmlns:a14="http://schemas.microsoft.com/office/drawing/2010/main"/>
                    </a:ext>
                  </a:extLst>
                </pic:spPr>
              </pic:pic>
            </a:graphicData>
          </a:graphic>
        </wp:inline>
      </w:drawing>
    </w:r>
    <w:r w:rsidR="00C97820">
      <w:tab/>
    </w:r>
    <w:r w:rsidR="00C97820">
      <w:tab/>
    </w:r>
    <w:r w:rsidR="00C97820">
      <w:tab/>
    </w:r>
  </w:p>
  <w:p w:rsidR="00C97820" w:rsidRPr="00195924" w:rsidRDefault="00C97820" w:rsidP="00C97820">
    <w:pPr>
      <w:tabs>
        <w:tab w:val="center" w:pos="4320"/>
        <w:tab w:val="right" w:pos="8640"/>
      </w:tabs>
      <w:contextualSpacing w:val="0"/>
      <w:rPr>
        <w:sz w:val="22"/>
      </w:rPr>
    </w:pPr>
    <w:r w:rsidRPr="00195924">
      <w:rPr>
        <w:rFonts w:ascii="Calibri" w:eastAsia="Calibri" w:hAnsi="Calibri" w:cs="Calibri"/>
        <w:color w:val="666666"/>
        <w:sz w:val="20"/>
        <w:szCs w:val="22"/>
      </w:rPr>
      <w:t>Faculdade Senac Goiás</w:t>
    </w:r>
  </w:p>
  <w:p w:rsidR="00C97820" w:rsidRPr="00195924" w:rsidRDefault="00C97820" w:rsidP="00C97820">
    <w:pPr>
      <w:tabs>
        <w:tab w:val="center" w:pos="4320"/>
        <w:tab w:val="right" w:pos="8640"/>
      </w:tabs>
      <w:contextualSpacing w:val="0"/>
      <w:rPr>
        <w:rFonts w:ascii="Calibri" w:eastAsia="Calibri" w:hAnsi="Calibri" w:cs="Calibri"/>
        <w:color w:val="666666"/>
        <w:sz w:val="20"/>
        <w:szCs w:val="22"/>
      </w:rPr>
    </w:pPr>
    <w:r w:rsidRPr="00195924">
      <w:rPr>
        <w:rFonts w:ascii="Calibri" w:eastAsia="Calibri" w:hAnsi="Calibri" w:cs="Calibri"/>
        <w:color w:val="666666"/>
        <w:sz w:val="20"/>
        <w:szCs w:val="22"/>
      </w:rPr>
      <w:t>Curso</w:t>
    </w:r>
    <w:r w:rsidR="00296033">
      <w:rPr>
        <w:rFonts w:ascii="Calibri" w:eastAsia="Calibri" w:hAnsi="Calibri" w:cs="Calibri"/>
        <w:color w:val="666666"/>
        <w:sz w:val="20"/>
        <w:szCs w:val="22"/>
      </w:rPr>
      <w:t xml:space="preserve"> Superior de Tecnologia em Gestão da Tecnologia da Informação </w:t>
    </w:r>
  </w:p>
  <w:p w:rsidR="00C97820" w:rsidRPr="00195924" w:rsidRDefault="00C97820" w:rsidP="00C97820">
    <w:pPr>
      <w:tabs>
        <w:tab w:val="center" w:pos="4320"/>
        <w:tab w:val="right" w:pos="8640"/>
      </w:tabs>
      <w:contextualSpacing w:val="0"/>
      <w:rPr>
        <w:sz w:val="22"/>
      </w:rPr>
    </w:pPr>
    <w:r w:rsidRPr="00195924">
      <w:rPr>
        <w:rFonts w:ascii="Calibri" w:eastAsia="Calibri" w:hAnsi="Calibri" w:cs="Calibri"/>
        <w:color w:val="666666"/>
        <w:sz w:val="20"/>
        <w:szCs w:val="22"/>
      </w:rPr>
      <w:t xml:space="preserve">Plano de Ensino </w:t>
    </w:r>
    <w:bookmarkStart w:id="2" w:name="_GoBack"/>
    <w:bookmarkEnd w:id="2"/>
  </w:p>
  <w:p w:rsidR="00953DC7" w:rsidRPr="00C97820" w:rsidRDefault="00953DC7" w:rsidP="00C97820">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5AE" w:rsidRDefault="001435AE">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5756"/>
    <w:multiLevelType w:val="hybridMultilevel"/>
    <w:tmpl w:val="97064C0A"/>
    <w:lvl w:ilvl="0" w:tplc="0416000B">
      <w:start w:val="1"/>
      <w:numFmt w:val="bullet"/>
      <w:lvlText w:val=""/>
      <w:lvlJc w:val="left"/>
      <w:pPr>
        <w:ind w:left="1080" w:hanging="360"/>
      </w:pPr>
      <w:rPr>
        <w:rFonts w:ascii="Wingdings" w:hAnsi="Wingding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1" w15:restartNumberingAfterBreak="0">
    <w:nsid w:val="03DB102F"/>
    <w:multiLevelType w:val="multilevel"/>
    <w:tmpl w:val="04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48338AF"/>
    <w:multiLevelType w:val="hybridMultilevel"/>
    <w:tmpl w:val="83746606"/>
    <w:lvl w:ilvl="0" w:tplc="04160001">
      <w:start w:val="1"/>
      <w:numFmt w:val="bullet"/>
      <w:lvlText w:val=""/>
      <w:lvlJc w:val="left"/>
      <w:pPr>
        <w:ind w:left="814" w:hanging="360"/>
      </w:pPr>
      <w:rPr>
        <w:rFonts w:ascii="Symbol" w:hAnsi="Symbol" w:hint="default"/>
      </w:rPr>
    </w:lvl>
    <w:lvl w:ilvl="1" w:tplc="04160003" w:tentative="1">
      <w:start w:val="1"/>
      <w:numFmt w:val="bullet"/>
      <w:lvlText w:val="o"/>
      <w:lvlJc w:val="left"/>
      <w:pPr>
        <w:ind w:left="1534" w:hanging="360"/>
      </w:pPr>
      <w:rPr>
        <w:rFonts w:ascii="Courier New" w:hAnsi="Courier New" w:cs="Courier New" w:hint="default"/>
      </w:rPr>
    </w:lvl>
    <w:lvl w:ilvl="2" w:tplc="04160005" w:tentative="1">
      <w:start w:val="1"/>
      <w:numFmt w:val="bullet"/>
      <w:lvlText w:val=""/>
      <w:lvlJc w:val="left"/>
      <w:pPr>
        <w:ind w:left="2254" w:hanging="360"/>
      </w:pPr>
      <w:rPr>
        <w:rFonts w:ascii="Wingdings" w:hAnsi="Wingdings" w:hint="default"/>
      </w:rPr>
    </w:lvl>
    <w:lvl w:ilvl="3" w:tplc="04160001" w:tentative="1">
      <w:start w:val="1"/>
      <w:numFmt w:val="bullet"/>
      <w:lvlText w:val=""/>
      <w:lvlJc w:val="left"/>
      <w:pPr>
        <w:ind w:left="2974" w:hanging="360"/>
      </w:pPr>
      <w:rPr>
        <w:rFonts w:ascii="Symbol" w:hAnsi="Symbol" w:hint="default"/>
      </w:rPr>
    </w:lvl>
    <w:lvl w:ilvl="4" w:tplc="04160003" w:tentative="1">
      <w:start w:val="1"/>
      <w:numFmt w:val="bullet"/>
      <w:lvlText w:val="o"/>
      <w:lvlJc w:val="left"/>
      <w:pPr>
        <w:ind w:left="3694" w:hanging="360"/>
      </w:pPr>
      <w:rPr>
        <w:rFonts w:ascii="Courier New" w:hAnsi="Courier New" w:cs="Courier New" w:hint="default"/>
      </w:rPr>
    </w:lvl>
    <w:lvl w:ilvl="5" w:tplc="04160005" w:tentative="1">
      <w:start w:val="1"/>
      <w:numFmt w:val="bullet"/>
      <w:lvlText w:val=""/>
      <w:lvlJc w:val="left"/>
      <w:pPr>
        <w:ind w:left="4414" w:hanging="360"/>
      </w:pPr>
      <w:rPr>
        <w:rFonts w:ascii="Wingdings" w:hAnsi="Wingdings" w:hint="default"/>
      </w:rPr>
    </w:lvl>
    <w:lvl w:ilvl="6" w:tplc="04160001" w:tentative="1">
      <w:start w:val="1"/>
      <w:numFmt w:val="bullet"/>
      <w:lvlText w:val=""/>
      <w:lvlJc w:val="left"/>
      <w:pPr>
        <w:ind w:left="5134" w:hanging="360"/>
      </w:pPr>
      <w:rPr>
        <w:rFonts w:ascii="Symbol" w:hAnsi="Symbol" w:hint="default"/>
      </w:rPr>
    </w:lvl>
    <w:lvl w:ilvl="7" w:tplc="04160003" w:tentative="1">
      <w:start w:val="1"/>
      <w:numFmt w:val="bullet"/>
      <w:lvlText w:val="o"/>
      <w:lvlJc w:val="left"/>
      <w:pPr>
        <w:ind w:left="5854" w:hanging="360"/>
      </w:pPr>
      <w:rPr>
        <w:rFonts w:ascii="Courier New" w:hAnsi="Courier New" w:cs="Courier New" w:hint="default"/>
      </w:rPr>
    </w:lvl>
    <w:lvl w:ilvl="8" w:tplc="04160005" w:tentative="1">
      <w:start w:val="1"/>
      <w:numFmt w:val="bullet"/>
      <w:lvlText w:val=""/>
      <w:lvlJc w:val="left"/>
      <w:pPr>
        <w:ind w:left="6574" w:hanging="360"/>
      </w:pPr>
      <w:rPr>
        <w:rFonts w:ascii="Wingdings" w:hAnsi="Wingdings" w:hint="default"/>
      </w:rPr>
    </w:lvl>
  </w:abstractNum>
  <w:abstractNum w:abstractNumId="3" w15:restartNumberingAfterBreak="0">
    <w:nsid w:val="05B3443E"/>
    <w:multiLevelType w:val="multilevel"/>
    <w:tmpl w:val="63285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256BA"/>
    <w:multiLevelType w:val="multilevel"/>
    <w:tmpl w:val="BAA280B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contextualSpacing/>
      </w:pPr>
      <w:rPr>
        <w:rFonts w:ascii="OpenSymbol" w:hAnsi="OpenSymbol" w:cs="OpenSymbol" w:hint="default"/>
        <w:sz w:val="22"/>
      </w:rPr>
    </w:lvl>
    <w:lvl w:ilvl="2">
      <w:start w:val="1"/>
      <w:numFmt w:val="bullet"/>
      <w:lvlText w:val="▪"/>
      <w:lvlJc w:val="left"/>
      <w:pPr>
        <w:tabs>
          <w:tab w:val="num" w:pos="1440"/>
        </w:tabs>
        <w:ind w:left="1440" w:hanging="360"/>
        <w:contextualSpacing/>
      </w:pPr>
      <w:rPr>
        <w:rFonts w:ascii="OpenSymbol" w:hAnsi="OpenSymbol" w:cs="OpenSymbol" w:hint="default"/>
        <w:sz w:val="22"/>
      </w:rPr>
    </w:lvl>
    <w:lvl w:ilvl="3">
      <w:start w:val="1"/>
      <w:numFmt w:val="bullet"/>
      <w:lvlText w:val=""/>
      <w:lvlJc w:val="left"/>
      <w:pPr>
        <w:tabs>
          <w:tab w:val="num" w:pos="1800"/>
        </w:tabs>
        <w:ind w:left="1800" w:hanging="360"/>
        <w:contextualSpacing/>
      </w:pPr>
      <w:rPr>
        <w:rFonts w:ascii="Symbol" w:hAnsi="Symbol" w:cs="OpenSymbol" w:hint="default"/>
        <w:sz w:val="22"/>
      </w:rPr>
    </w:lvl>
    <w:lvl w:ilvl="4">
      <w:start w:val="1"/>
      <w:numFmt w:val="bullet"/>
      <w:lvlText w:val="◦"/>
      <w:lvlJc w:val="left"/>
      <w:pPr>
        <w:tabs>
          <w:tab w:val="num" w:pos="2160"/>
        </w:tabs>
        <w:ind w:left="2160" w:hanging="360"/>
        <w:contextualSpacing/>
      </w:pPr>
      <w:rPr>
        <w:rFonts w:ascii="OpenSymbol" w:hAnsi="OpenSymbol" w:cs="OpenSymbol" w:hint="default"/>
        <w:sz w:val="22"/>
      </w:rPr>
    </w:lvl>
    <w:lvl w:ilvl="5">
      <w:start w:val="1"/>
      <w:numFmt w:val="bullet"/>
      <w:lvlText w:val="▪"/>
      <w:lvlJc w:val="left"/>
      <w:pPr>
        <w:tabs>
          <w:tab w:val="num" w:pos="2520"/>
        </w:tabs>
        <w:ind w:left="2520" w:hanging="360"/>
        <w:contextualSpacing/>
      </w:pPr>
      <w:rPr>
        <w:rFonts w:ascii="OpenSymbol" w:hAnsi="OpenSymbol" w:cs="OpenSymbol" w:hint="default"/>
        <w:sz w:val="22"/>
      </w:rPr>
    </w:lvl>
    <w:lvl w:ilvl="6">
      <w:start w:val="1"/>
      <w:numFmt w:val="bullet"/>
      <w:lvlText w:val=""/>
      <w:lvlJc w:val="left"/>
      <w:pPr>
        <w:tabs>
          <w:tab w:val="num" w:pos="2880"/>
        </w:tabs>
        <w:ind w:left="2880" w:hanging="360"/>
        <w:contextualSpacing/>
      </w:pPr>
      <w:rPr>
        <w:rFonts w:ascii="Symbol" w:hAnsi="Symbol" w:cs="OpenSymbol" w:hint="default"/>
        <w:sz w:val="22"/>
      </w:rPr>
    </w:lvl>
    <w:lvl w:ilvl="7">
      <w:start w:val="1"/>
      <w:numFmt w:val="bullet"/>
      <w:lvlText w:val="◦"/>
      <w:lvlJc w:val="left"/>
      <w:pPr>
        <w:tabs>
          <w:tab w:val="num" w:pos="3240"/>
        </w:tabs>
        <w:ind w:left="3240" w:hanging="360"/>
        <w:contextualSpacing/>
      </w:pPr>
      <w:rPr>
        <w:rFonts w:ascii="OpenSymbol" w:hAnsi="OpenSymbol" w:cs="OpenSymbol" w:hint="default"/>
        <w:sz w:val="22"/>
      </w:rPr>
    </w:lvl>
    <w:lvl w:ilvl="8">
      <w:start w:val="1"/>
      <w:numFmt w:val="bullet"/>
      <w:lvlText w:val="▪"/>
      <w:lvlJc w:val="left"/>
      <w:pPr>
        <w:tabs>
          <w:tab w:val="num" w:pos="3600"/>
        </w:tabs>
        <w:ind w:left="3600" w:hanging="360"/>
        <w:contextualSpacing/>
      </w:pPr>
      <w:rPr>
        <w:rFonts w:ascii="OpenSymbol" w:hAnsi="OpenSymbol" w:cs="OpenSymbol" w:hint="default"/>
        <w:sz w:val="22"/>
      </w:rPr>
    </w:lvl>
  </w:abstractNum>
  <w:abstractNum w:abstractNumId="5" w15:restartNumberingAfterBreak="0">
    <w:nsid w:val="1605653C"/>
    <w:multiLevelType w:val="multilevel"/>
    <w:tmpl w:val="D284C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D11545E"/>
    <w:multiLevelType w:val="hybridMultilevel"/>
    <w:tmpl w:val="DF36DCD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7" w15:restartNumberingAfterBreak="0">
    <w:nsid w:val="2B5341A1"/>
    <w:multiLevelType w:val="multilevel"/>
    <w:tmpl w:val="00B8CB0A"/>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contextualSpacing/>
      </w:pPr>
      <w:rPr>
        <w:rFonts w:ascii="OpenSymbol" w:hAnsi="OpenSymbol" w:cs="OpenSymbol" w:hint="default"/>
        <w:sz w:val="22"/>
      </w:rPr>
    </w:lvl>
    <w:lvl w:ilvl="2">
      <w:start w:val="1"/>
      <w:numFmt w:val="bullet"/>
      <w:lvlText w:val="▪"/>
      <w:lvlJc w:val="left"/>
      <w:pPr>
        <w:tabs>
          <w:tab w:val="num" w:pos="1440"/>
        </w:tabs>
        <w:ind w:left="1440" w:hanging="360"/>
        <w:contextualSpacing/>
      </w:pPr>
      <w:rPr>
        <w:rFonts w:ascii="OpenSymbol" w:hAnsi="OpenSymbol" w:cs="OpenSymbol" w:hint="default"/>
        <w:sz w:val="22"/>
      </w:rPr>
    </w:lvl>
    <w:lvl w:ilvl="3">
      <w:start w:val="1"/>
      <w:numFmt w:val="bullet"/>
      <w:lvlText w:val=""/>
      <w:lvlJc w:val="left"/>
      <w:pPr>
        <w:tabs>
          <w:tab w:val="num" w:pos="1800"/>
        </w:tabs>
        <w:ind w:left="1800" w:hanging="360"/>
        <w:contextualSpacing/>
      </w:pPr>
      <w:rPr>
        <w:rFonts w:ascii="Symbol" w:hAnsi="Symbol" w:cs="OpenSymbol" w:hint="default"/>
        <w:sz w:val="22"/>
      </w:rPr>
    </w:lvl>
    <w:lvl w:ilvl="4">
      <w:start w:val="1"/>
      <w:numFmt w:val="bullet"/>
      <w:lvlText w:val="◦"/>
      <w:lvlJc w:val="left"/>
      <w:pPr>
        <w:tabs>
          <w:tab w:val="num" w:pos="2160"/>
        </w:tabs>
        <w:ind w:left="2160" w:hanging="360"/>
        <w:contextualSpacing/>
      </w:pPr>
      <w:rPr>
        <w:rFonts w:ascii="OpenSymbol" w:hAnsi="OpenSymbol" w:cs="OpenSymbol" w:hint="default"/>
        <w:sz w:val="22"/>
      </w:rPr>
    </w:lvl>
    <w:lvl w:ilvl="5">
      <w:start w:val="1"/>
      <w:numFmt w:val="bullet"/>
      <w:lvlText w:val="▪"/>
      <w:lvlJc w:val="left"/>
      <w:pPr>
        <w:tabs>
          <w:tab w:val="num" w:pos="2520"/>
        </w:tabs>
        <w:ind w:left="2520" w:hanging="360"/>
        <w:contextualSpacing/>
      </w:pPr>
      <w:rPr>
        <w:rFonts w:ascii="OpenSymbol" w:hAnsi="OpenSymbol" w:cs="OpenSymbol" w:hint="default"/>
        <w:sz w:val="22"/>
      </w:rPr>
    </w:lvl>
    <w:lvl w:ilvl="6">
      <w:start w:val="1"/>
      <w:numFmt w:val="bullet"/>
      <w:lvlText w:val=""/>
      <w:lvlJc w:val="left"/>
      <w:pPr>
        <w:tabs>
          <w:tab w:val="num" w:pos="2880"/>
        </w:tabs>
        <w:ind w:left="2880" w:hanging="360"/>
        <w:contextualSpacing/>
      </w:pPr>
      <w:rPr>
        <w:rFonts w:ascii="Symbol" w:hAnsi="Symbol" w:cs="OpenSymbol" w:hint="default"/>
        <w:sz w:val="22"/>
      </w:rPr>
    </w:lvl>
    <w:lvl w:ilvl="7">
      <w:start w:val="1"/>
      <w:numFmt w:val="bullet"/>
      <w:lvlText w:val="◦"/>
      <w:lvlJc w:val="left"/>
      <w:pPr>
        <w:tabs>
          <w:tab w:val="num" w:pos="3240"/>
        </w:tabs>
        <w:ind w:left="3240" w:hanging="360"/>
        <w:contextualSpacing/>
      </w:pPr>
      <w:rPr>
        <w:rFonts w:ascii="OpenSymbol" w:hAnsi="OpenSymbol" w:cs="OpenSymbol" w:hint="default"/>
        <w:sz w:val="22"/>
      </w:rPr>
    </w:lvl>
    <w:lvl w:ilvl="8">
      <w:start w:val="1"/>
      <w:numFmt w:val="bullet"/>
      <w:lvlText w:val="▪"/>
      <w:lvlJc w:val="left"/>
      <w:pPr>
        <w:tabs>
          <w:tab w:val="num" w:pos="3600"/>
        </w:tabs>
        <w:ind w:left="3600" w:hanging="360"/>
        <w:contextualSpacing/>
      </w:pPr>
      <w:rPr>
        <w:rFonts w:ascii="OpenSymbol" w:hAnsi="OpenSymbol" w:cs="OpenSymbol" w:hint="default"/>
        <w:sz w:val="22"/>
      </w:rPr>
    </w:lvl>
  </w:abstractNum>
  <w:abstractNum w:abstractNumId="8" w15:restartNumberingAfterBreak="0">
    <w:nsid w:val="2C864079"/>
    <w:multiLevelType w:val="multilevel"/>
    <w:tmpl w:val="651436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B9A3BA0"/>
    <w:multiLevelType w:val="multilevel"/>
    <w:tmpl w:val="3ABEE218"/>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contextualSpacing/>
      </w:pPr>
      <w:rPr>
        <w:rFonts w:ascii="OpenSymbol" w:hAnsi="OpenSymbol" w:cs="OpenSymbol" w:hint="default"/>
        <w:sz w:val="22"/>
      </w:rPr>
    </w:lvl>
    <w:lvl w:ilvl="2">
      <w:start w:val="1"/>
      <w:numFmt w:val="bullet"/>
      <w:lvlText w:val="▪"/>
      <w:lvlJc w:val="left"/>
      <w:pPr>
        <w:tabs>
          <w:tab w:val="num" w:pos="1440"/>
        </w:tabs>
        <w:ind w:left="1440" w:hanging="360"/>
        <w:contextualSpacing/>
      </w:pPr>
      <w:rPr>
        <w:rFonts w:ascii="OpenSymbol" w:hAnsi="OpenSymbol" w:cs="OpenSymbol" w:hint="default"/>
        <w:sz w:val="22"/>
      </w:rPr>
    </w:lvl>
    <w:lvl w:ilvl="3">
      <w:start w:val="1"/>
      <w:numFmt w:val="bullet"/>
      <w:lvlText w:val=""/>
      <w:lvlJc w:val="left"/>
      <w:pPr>
        <w:tabs>
          <w:tab w:val="num" w:pos="1800"/>
        </w:tabs>
        <w:ind w:left="1800" w:hanging="360"/>
        <w:contextualSpacing/>
      </w:pPr>
      <w:rPr>
        <w:rFonts w:ascii="Symbol" w:hAnsi="Symbol" w:cs="OpenSymbol" w:hint="default"/>
        <w:sz w:val="22"/>
      </w:rPr>
    </w:lvl>
    <w:lvl w:ilvl="4">
      <w:start w:val="1"/>
      <w:numFmt w:val="bullet"/>
      <w:lvlText w:val="◦"/>
      <w:lvlJc w:val="left"/>
      <w:pPr>
        <w:tabs>
          <w:tab w:val="num" w:pos="2160"/>
        </w:tabs>
        <w:ind w:left="2160" w:hanging="360"/>
        <w:contextualSpacing/>
      </w:pPr>
      <w:rPr>
        <w:rFonts w:ascii="OpenSymbol" w:hAnsi="OpenSymbol" w:cs="OpenSymbol" w:hint="default"/>
        <w:sz w:val="22"/>
      </w:rPr>
    </w:lvl>
    <w:lvl w:ilvl="5">
      <w:start w:val="1"/>
      <w:numFmt w:val="bullet"/>
      <w:lvlText w:val="▪"/>
      <w:lvlJc w:val="left"/>
      <w:pPr>
        <w:tabs>
          <w:tab w:val="num" w:pos="2520"/>
        </w:tabs>
        <w:ind w:left="2520" w:hanging="360"/>
        <w:contextualSpacing/>
      </w:pPr>
      <w:rPr>
        <w:rFonts w:ascii="OpenSymbol" w:hAnsi="OpenSymbol" w:cs="OpenSymbol" w:hint="default"/>
        <w:sz w:val="22"/>
      </w:rPr>
    </w:lvl>
    <w:lvl w:ilvl="6">
      <w:start w:val="1"/>
      <w:numFmt w:val="bullet"/>
      <w:lvlText w:val=""/>
      <w:lvlJc w:val="left"/>
      <w:pPr>
        <w:tabs>
          <w:tab w:val="num" w:pos="2880"/>
        </w:tabs>
        <w:ind w:left="2880" w:hanging="360"/>
        <w:contextualSpacing/>
      </w:pPr>
      <w:rPr>
        <w:rFonts w:ascii="Symbol" w:hAnsi="Symbol" w:cs="OpenSymbol" w:hint="default"/>
        <w:sz w:val="22"/>
      </w:rPr>
    </w:lvl>
    <w:lvl w:ilvl="7">
      <w:start w:val="1"/>
      <w:numFmt w:val="bullet"/>
      <w:lvlText w:val="◦"/>
      <w:lvlJc w:val="left"/>
      <w:pPr>
        <w:tabs>
          <w:tab w:val="num" w:pos="3240"/>
        </w:tabs>
        <w:ind w:left="3240" w:hanging="360"/>
        <w:contextualSpacing/>
      </w:pPr>
      <w:rPr>
        <w:rFonts w:ascii="OpenSymbol" w:hAnsi="OpenSymbol" w:cs="OpenSymbol" w:hint="default"/>
        <w:sz w:val="22"/>
      </w:rPr>
    </w:lvl>
    <w:lvl w:ilvl="8">
      <w:start w:val="1"/>
      <w:numFmt w:val="bullet"/>
      <w:lvlText w:val="▪"/>
      <w:lvlJc w:val="left"/>
      <w:pPr>
        <w:tabs>
          <w:tab w:val="num" w:pos="3600"/>
        </w:tabs>
        <w:ind w:left="3600" w:hanging="360"/>
        <w:contextualSpacing/>
      </w:pPr>
      <w:rPr>
        <w:rFonts w:ascii="OpenSymbol" w:hAnsi="OpenSymbol" w:cs="OpenSymbol" w:hint="default"/>
        <w:sz w:val="22"/>
      </w:rPr>
    </w:lvl>
  </w:abstractNum>
  <w:abstractNum w:abstractNumId="10" w15:restartNumberingAfterBreak="0">
    <w:nsid w:val="418C5106"/>
    <w:multiLevelType w:val="hybridMultilevel"/>
    <w:tmpl w:val="44A6ECA2"/>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502269C8"/>
    <w:multiLevelType w:val="multilevel"/>
    <w:tmpl w:val="E3A011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144719"/>
    <w:multiLevelType w:val="multilevel"/>
    <w:tmpl w:val="92DA4B84"/>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sz w:val="22"/>
      </w:rPr>
    </w:lvl>
    <w:lvl w:ilvl="2">
      <w:start w:val="1"/>
      <w:numFmt w:val="bullet"/>
      <w:lvlText w:val="▪"/>
      <w:lvlJc w:val="left"/>
      <w:pPr>
        <w:tabs>
          <w:tab w:val="num" w:pos="1440"/>
        </w:tabs>
        <w:ind w:left="1440" w:hanging="360"/>
      </w:pPr>
      <w:rPr>
        <w:rFonts w:ascii="OpenSymbol" w:hAnsi="OpenSymbol" w:cs="OpenSymbol" w:hint="default"/>
        <w:sz w:val="22"/>
      </w:rPr>
    </w:lvl>
    <w:lvl w:ilvl="3">
      <w:start w:val="1"/>
      <w:numFmt w:val="bullet"/>
      <w:lvlText w:val=""/>
      <w:lvlJc w:val="left"/>
      <w:pPr>
        <w:tabs>
          <w:tab w:val="num" w:pos="1800"/>
        </w:tabs>
        <w:ind w:left="1800" w:hanging="360"/>
      </w:pPr>
      <w:rPr>
        <w:rFonts w:ascii="Symbol" w:hAnsi="Symbol" w:cs="OpenSymbol" w:hint="default"/>
        <w:sz w:val="22"/>
      </w:rPr>
    </w:lvl>
    <w:lvl w:ilvl="4">
      <w:start w:val="1"/>
      <w:numFmt w:val="bullet"/>
      <w:lvlText w:val="◦"/>
      <w:lvlJc w:val="left"/>
      <w:pPr>
        <w:tabs>
          <w:tab w:val="num" w:pos="2160"/>
        </w:tabs>
        <w:ind w:left="2160" w:hanging="360"/>
      </w:pPr>
      <w:rPr>
        <w:rFonts w:ascii="OpenSymbol" w:hAnsi="OpenSymbol" w:cs="OpenSymbol" w:hint="default"/>
        <w:sz w:val="22"/>
      </w:rPr>
    </w:lvl>
    <w:lvl w:ilvl="5">
      <w:start w:val="1"/>
      <w:numFmt w:val="bullet"/>
      <w:lvlText w:val="▪"/>
      <w:lvlJc w:val="left"/>
      <w:pPr>
        <w:tabs>
          <w:tab w:val="num" w:pos="2520"/>
        </w:tabs>
        <w:ind w:left="2520" w:hanging="360"/>
      </w:pPr>
      <w:rPr>
        <w:rFonts w:ascii="OpenSymbol" w:hAnsi="OpenSymbol" w:cs="OpenSymbol" w:hint="default"/>
        <w:sz w:val="22"/>
      </w:rPr>
    </w:lvl>
    <w:lvl w:ilvl="6">
      <w:start w:val="1"/>
      <w:numFmt w:val="bullet"/>
      <w:lvlText w:val=""/>
      <w:lvlJc w:val="left"/>
      <w:pPr>
        <w:tabs>
          <w:tab w:val="num" w:pos="2880"/>
        </w:tabs>
        <w:ind w:left="2880" w:hanging="360"/>
      </w:pPr>
      <w:rPr>
        <w:rFonts w:ascii="Symbol" w:hAnsi="Symbol" w:cs="OpenSymbol" w:hint="default"/>
        <w:sz w:val="22"/>
      </w:rPr>
    </w:lvl>
    <w:lvl w:ilvl="7">
      <w:start w:val="1"/>
      <w:numFmt w:val="bullet"/>
      <w:lvlText w:val="◦"/>
      <w:lvlJc w:val="left"/>
      <w:pPr>
        <w:tabs>
          <w:tab w:val="num" w:pos="3240"/>
        </w:tabs>
        <w:ind w:left="3240" w:hanging="360"/>
      </w:pPr>
      <w:rPr>
        <w:rFonts w:ascii="OpenSymbol" w:hAnsi="OpenSymbol" w:cs="OpenSymbol" w:hint="default"/>
        <w:sz w:val="22"/>
      </w:rPr>
    </w:lvl>
    <w:lvl w:ilvl="8">
      <w:start w:val="1"/>
      <w:numFmt w:val="bullet"/>
      <w:lvlText w:val="▪"/>
      <w:lvlJc w:val="left"/>
      <w:pPr>
        <w:tabs>
          <w:tab w:val="num" w:pos="3600"/>
        </w:tabs>
        <w:ind w:left="3600" w:hanging="360"/>
      </w:pPr>
      <w:rPr>
        <w:rFonts w:ascii="OpenSymbol" w:hAnsi="OpenSymbol" w:cs="OpenSymbol" w:hint="default"/>
        <w:sz w:val="22"/>
      </w:rPr>
    </w:lvl>
  </w:abstractNum>
  <w:abstractNum w:abstractNumId="13" w15:restartNumberingAfterBreak="0">
    <w:nsid w:val="6F696917"/>
    <w:multiLevelType w:val="multilevel"/>
    <w:tmpl w:val="1A9AFA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FDA4E8D"/>
    <w:multiLevelType w:val="multilevel"/>
    <w:tmpl w:val="89A620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sz w:val="22"/>
      </w:rPr>
    </w:lvl>
    <w:lvl w:ilvl="2">
      <w:start w:val="1"/>
      <w:numFmt w:val="bullet"/>
      <w:lvlText w:val="▪"/>
      <w:lvlJc w:val="left"/>
      <w:pPr>
        <w:tabs>
          <w:tab w:val="num" w:pos="1440"/>
        </w:tabs>
        <w:ind w:left="1440" w:hanging="360"/>
      </w:pPr>
      <w:rPr>
        <w:rFonts w:ascii="OpenSymbol" w:hAnsi="OpenSymbol" w:cs="OpenSymbol" w:hint="default"/>
        <w:sz w:val="22"/>
      </w:rPr>
    </w:lvl>
    <w:lvl w:ilvl="3">
      <w:start w:val="1"/>
      <w:numFmt w:val="bullet"/>
      <w:lvlText w:val=""/>
      <w:lvlJc w:val="left"/>
      <w:pPr>
        <w:tabs>
          <w:tab w:val="num" w:pos="1800"/>
        </w:tabs>
        <w:ind w:left="1800" w:hanging="360"/>
      </w:pPr>
      <w:rPr>
        <w:rFonts w:ascii="Symbol" w:hAnsi="Symbol" w:cs="OpenSymbol" w:hint="default"/>
        <w:sz w:val="22"/>
      </w:rPr>
    </w:lvl>
    <w:lvl w:ilvl="4">
      <w:start w:val="1"/>
      <w:numFmt w:val="bullet"/>
      <w:lvlText w:val="◦"/>
      <w:lvlJc w:val="left"/>
      <w:pPr>
        <w:tabs>
          <w:tab w:val="num" w:pos="2160"/>
        </w:tabs>
        <w:ind w:left="2160" w:hanging="360"/>
      </w:pPr>
      <w:rPr>
        <w:rFonts w:ascii="OpenSymbol" w:hAnsi="OpenSymbol" w:cs="OpenSymbol" w:hint="default"/>
        <w:sz w:val="22"/>
      </w:rPr>
    </w:lvl>
    <w:lvl w:ilvl="5">
      <w:start w:val="1"/>
      <w:numFmt w:val="bullet"/>
      <w:lvlText w:val="▪"/>
      <w:lvlJc w:val="left"/>
      <w:pPr>
        <w:tabs>
          <w:tab w:val="num" w:pos="2520"/>
        </w:tabs>
        <w:ind w:left="2520" w:hanging="360"/>
      </w:pPr>
      <w:rPr>
        <w:rFonts w:ascii="OpenSymbol" w:hAnsi="OpenSymbol" w:cs="OpenSymbol" w:hint="default"/>
        <w:sz w:val="22"/>
      </w:rPr>
    </w:lvl>
    <w:lvl w:ilvl="6">
      <w:start w:val="1"/>
      <w:numFmt w:val="bullet"/>
      <w:lvlText w:val=""/>
      <w:lvlJc w:val="left"/>
      <w:pPr>
        <w:tabs>
          <w:tab w:val="num" w:pos="2880"/>
        </w:tabs>
        <w:ind w:left="2880" w:hanging="360"/>
      </w:pPr>
      <w:rPr>
        <w:rFonts w:ascii="Symbol" w:hAnsi="Symbol" w:cs="OpenSymbol" w:hint="default"/>
        <w:sz w:val="22"/>
      </w:rPr>
    </w:lvl>
    <w:lvl w:ilvl="7">
      <w:start w:val="1"/>
      <w:numFmt w:val="bullet"/>
      <w:lvlText w:val="◦"/>
      <w:lvlJc w:val="left"/>
      <w:pPr>
        <w:tabs>
          <w:tab w:val="num" w:pos="3240"/>
        </w:tabs>
        <w:ind w:left="3240" w:hanging="360"/>
      </w:pPr>
      <w:rPr>
        <w:rFonts w:ascii="OpenSymbol" w:hAnsi="OpenSymbol" w:cs="OpenSymbol" w:hint="default"/>
        <w:sz w:val="22"/>
      </w:rPr>
    </w:lvl>
    <w:lvl w:ilvl="8">
      <w:start w:val="1"/>
      <w:numFmt w:val="bullet"/>
      <w:lvlText w:val="▪"/>
      <w:lvlJc w:val="left"/>
      <w:pPr>
        <w:tabs>
          <w:tab w:val="num" w:pos="3600"/>
        </w:tabs>
        <w:ind w:left="3600" w:hanging="360"/>
      </w:pPr>
      <w:rPr>
        <w:rFonts w:ascii="OpenSymbol" w:hAnsi="OpenSymbol" w:cs="OpenSymbol" w:hint="default"/>
        <w:sz w:val="22"/>
      </w:rPr>
    </w:lvl>
  </w:abstractNum>
  <w:abstractNum w:abstractNumId="15" w15:restartNumberingAfterBreak="0">
    <w:nsid w:val="71191FD6"/>
    <w:multiLevelType w:val="hybridMultilevel"/>
    <w:tmpl w:val="FC1EB7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4105288"/>
    <w:multiLevelType w:val="hybridMultilevel"/>
    <w:tmpl w:val="0A9A16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DE57E75"/>
    <w:multiLevelType w:val="multilevel"/>
    <w:tmpl w:val="6A3A981A"/>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sz w:val="22"/>
      </w:rPr>
    </w:lvl>
    <w:lvl w:ilvl="2">
      <w:start w:val="1"/>
      <w:numFmt w:val="bullet"/>
      <w:lvlText w:val="▪"/>
      <w:lvlJc w:val="left"/>
      <w:pPr>
        <w:tabs>
          <w:tab w:val="num" w:pos="1440"/>
        </w:tabs>
        <w:ind w:left="1440" w:hanging="360"/>
      </w:pPr>
      <w:rPr>
        <w:rFonts w:ascii="OpenSymbol" w:hAnsi="OpenSymbol" w:cs="OpenSymbol" w:hint="default"/>
        <w:sz w:val="22"/>
      </w:rPr>
    </w:lvl>
    <w:lvl w:ilvl="3">
      <w:start w:val="1"/>
      <w:numFmt w:val="bullet"/>
      <w:lvlText w:val=""/>
      <w:lvlJc w:val="left"/>
      <w:pPr>
        <w:tabs>
          <w:tab w:val="num" w:pos="1800"/>
        </w:tabs>
        <w:ind w:left="1800" w:hanging="360"/>
      </w:pPr>
      <w:rPr>
        <w:rFonts w:ascii="Symbol" w:hAnsi="Symbol" w:cs="OpenSymbol" w:hint="default"/>
        <w:sz w:val="22"/>
      </w:rPr>
    </w:lvl>
    <w:lvl w:ilvl="4">
      <w:start w:val="1"/>
      <w:numFmt w:val="bullet"/>
      <w:lvlText w:val="◦"/>
      <w:lvlJc w:val="left"/>
      <w:pPr>
        <w:tabs>
          <w:tab w:val="num" w:pos="2160"/>
        </w:tabs>
        <w:ind w:left="2160" w:hanging="360"/>
      </w:pPr>
      <w:rPr>
        <w:rFonts w:ascii="OpenSymbol" w:hAnsi="OpenSymbol" w:cs="OpenSymbol" w:hint="default"/>
        <w:sz w:val="22"/>
      </w:rPr>
    </w:lvl>
    <w:lvl w:ilvl="5">
      <w:start w:val="1"/>
      <w:numFmt w:val="bullet"/>
      <w:lvlText w:val="▪"/>
      <w:lvlJc w:val="left"/>
      <w:pPr>
        <w:tabs>
          <w:tab w:val="num" w:pos="2520"/>
        </w:tabs>
        <w:ind w:left="2520" w:hanging="360"/>
      </w:pPr>
      <w:rPr>
        <w:rFonts w:ascii="OpenSymbol" w:hAnsi="OpenSymbol" w:cs="OpenSymbol" w:hint="default"/>
        <w:sz w:val="22"/>
      </w:rPr>
    </w:lvl>
    <w:lvl w:ilvl="6">
      <w:start w:val="1"/>
      <w:numFmt w:val="bullet"/>
      <w:lvlText w:val=""/>
      <w:lvlJc w:val="left"/>
      <w:pPr>
        <w:tabs>
          <w:tab w:val="num" w:pos="2880"/>
        </w:tabs>
        <w:ind w:left="2880" w:hanging="360"/>
      </w:pPr>
      <w:rPr>
        <w:rFonts w:ascii="Symbol" w:hAnsi="Symbol" w:cs="OpenSymbol" w:hint="default"/>
        <w:sz w:val="22"/>
      </w:rPr>
    </w:lvl>
    <w:lvl w:ilvl="7">
      <w:start w:val="1"/>
      <w:numFmt w:val="bullet"/>
      <w:lvlText w:val="◦"/>
      <w:lvlJc w:val="left"/>
      <w:pPr>
        <w:tabs>
          <w:tab w:val="num" w:pos="3240"/>
        </w:tabs>
        <w:ind w:left="3240" w:hanging="360"/>
      </w:pPr>
      <w:rPr>
        <w:rFonts w:ascii="OpenSymbol" w:hAnsi="OpenSymbol" w:cs="OpenSymbol" w:hint="default"/>
        <w:sz w:val="22"/>
      </w:rPr>
    </w:lvl>
    <w:lvl w:ilvl="8">
      <w:start w:val="1"/>
      <w:numFmt w:val="bullet"/>
      <w:lvlText w:val="▪"/>
      <w:lvlJc w:val="left"/>
      <w:pPr>
        <w:tabs>
          <w:tab w:val="num" w:pos="3600"/>
        </w:tabs>
        <w:ind w:left="3600" w:hanging="360"/>
      </w:pPr>
      <w:rPr>
        <w:rFonts w:ascii="OpenSymbol" w:hAnsi="OpenSymbol" w:cs="OpenSymbol" w:hint="default"/>
        <w:sz w:val="22"/>
      </w:rPr>
    </w:lvl>
  </w:abstractNum>
  <w:num w:numId="1">
    <w:abstractNumId w:val="5"/>
  </w:num>
  <w:num w:numId="2">
    <w:abstractNumId w:val="8"/>
  </w:num>
  <w:num w:numId="3">
    <w:abstractNumId w:val="2"/>
  </w:num>
  <w:num w:numId="4">
    <w:abstractNumId w:val="1"/>
  </w:num>
  <w:num w:numId="5">
    <w:abstractNumId w:val="16"/>
  </w:num>
  <w:num w:numId="6">
    <w:abstractNumId w:val="15"/>
  </w:num>
  <w:num w:numId="7">
    <w:abstractNumId w:val="10"/>
  </w:num>
  <w:num w:numId="8">
    <w:abstractNumId w:val="13"/>
  </w:num>
  <w:num w:numId="9">
    <w:abstractNumId w:val="11"/>
  </w:num>
  <w:num w:numId="10">
    <w:abstractNumId w:val="9"/>
  </w:num>
  <w:num w:numId="11">
    <w:abstractNumId w:val="4"/>
  </w:num>
  <w:num w:numId="12">
    <w:abstractNumId w:val="7"/>
  </w:num>
  <w:num w:numId="13">
    <w:abstractNumId w:val="14"/>
  </w:num>
  <w:num w:numId="14">
    <w:abstractNumId w:val="17"/>
  </w:num>
  <w:num w:numId="15">
    <w:abstractNumId w:val="12"/>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pt-BR" w:vendorID="64" w:dllVersion="131078" w:nlCheck="1" w:checkStyle="0"/>
  <w:activeWritingStyle w:appName="MSWord" w:lang="en-US"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DC7"/>
    <w:rsid w:val="000114C2"/>
    <w:rsid w:val="00011A2D"/>
    <w:rsid w:val="00020972"/>
    <w:rsid w:val="00020F24"/>
    <w:rsid w:val="00085A08"/>
    <w:rsid w:val="000B1C72"/>
    <w:rsid w:val="000B3511"/>
    <w:rsid w:val="000B4ED1"/>
    <w:rsid w:val="001152E6"/>
    <w:rsid w:val="00137A8B"/>
    <w:rsid w:val="00141D00"/>
    <w:rsid w:val="001435AE"/>
    <w:rsid w:val="00192F14"/>
    <w:rsid w:val="001A0763"/>
    <w:rsid w:val="001C3D39"/>
    <w:rsid w:val="001E1071"/>
    <w:rsid w:val="001E7300"/>
    <w:rsid w:val="00203C88"/>
    <w:rsid w:val="002118BE"/>
    <w:rsid w:val="002372CC"/>
    <w:rsid w:val="00252DC4"/>
    <w:rsid w:val="00271938"/>
    <w:rsid w:val="00296033"/>
    <w:rsid w:val="002A30D6"/>
    <w:rsid w:val="002C0DEC"/>
    <w:rsid w:val="002D4F0E"/>
    <w:rsid w:val="002D587B"/>
    <w:rsid w:val="002D6672"/>
    <w:rsid w:val="002E2671"/>
    <w:rsid w:val="003025B6"/>
    <w:rsid w:val="003142F6"/>
    <w:rsid w:val="003427EB"/>
    <w:rsid w:val="00364E7F"/>
    <w:rsid w:val="00367299"/>
    <w:rsid w:val="00376EE3"/>
    <w:rsid w:val="00396916"/>
    <w:rsid w:val="003A3A72"/>
    <w:rsid w:val="003B32D1"/>
    <w:rsid w:val="003B5EDA"/>
    <w:rsid w:val="003D685C"/>
    <w:rsid w:val="003E73FB"/>
    <w:rsid w:val="003F22AD"/>
    <w:rsid w:val="0040307F"/>
    <w:rsid w:val="00441AE3"/>
    <w:rsid w:val="004A33E5"/>
    <w:rsid w:val="004B3D5D"/>
    <w:rsid w:val="004C7A77"/>
    <w:rsid w:val="004E69A6"/>
    <w:rsid w:val="0054210A"/>
    <w:rsid w:val="0056545C"/>
    <w:rsid w:val="005959D2"/>
    <w:rsid w:val="005C316B"/>
    <w:rsid w:val="00615150"/>
    <w:rsid w:val="0064478C"/>
    <w:rsid w:val="00645B23"/>
    <w:rsid w:val="00665B3D"/>
    <w:rsid w:val="0067763D"/>
    <w:rsid w:val="00693C38"/>
    <w:rsid w:val="00695FDF"/>
    <w:rsid w:val="006A75A7"/>
    <w:rsid w:val="006B5557"/>
    <w:rsid w:val="006C73A8"/>
    <w:rsid w:val="007041A4"/>
    <w:rsid w:val="00722474"/>
    <w:rsid w:val="00722B45"/>
    <w:rsid w:val="00724D1D"/>
    <w:rsid w:val="00757A76"/>
    <w:rsid w:val="007720AD"/>
    <w:rsid w:val="00774021"/>
    <w:rsid w:val="007A22D2"/>
    <w:rsid w:val="007B1ED2"/>
    <w:rsid w:val="007F08E5"/>
    <w:rsid w:val="008042F6"/>
    <w:rsid w:val="0087296C"/>
    <w:rsid w:val="00872DFF"/>
    <w:rsid w:val="00876C34"/>
    <w:rsid w:val="00886E76"/>
    <w:rsid w:val="008A3714"/>
    <w:rsid w:val="008A727C"/>
    <w:rsid w:val="008C6210"/>
    <w:rsid w:val="008E48AD"/>
    <w:rsid w:val="008F3DF7"/>
    <w:rsid w:val="00924896"/>
    <w:rsid w:val="00925092"/>
    <w:rsid w:val="009532A9"/>
    <w:rsid w:val="00953DC7"/>
    <w:rsid w:val="00963ADA"/>
    <w:rsid w:val="0096440A"/>
    <w:rsid w:val="0097370E"/>
    <w:rsid w:val="009804BA"/>
    <w:rsid w:val="00A14B20"/>
    <w:rsid w:val="00A25A4E"/>
    <w:rsid w:val="00A30059"/>
    <w:rsid w:val="00A663A8"/>
    <w:rsid w:val="00A80EF4"/>
    <w:rsid w:val="00AF0C7F"/>
    <w:rsid w:val="00B22955"/>
    <w:rsid w:val="00B309C8"/>
    <w:rsid w:val="00B373EF"/>
    <w:rsid w:val="00B4788B"/>
    <w:rsid w:val="00B51C7E"/>
    <w:rsid w:val="00B8161D"/>
    <w:rsid w:val="00BA3CD0"/>
    <w:rsid w:val="00BB34DA"/>
    <w:rsid w:val="00BD59C0"/>
    <w:rsid w:val="00C130B9"/>
    <w:rsid w:val="00C23D47"/>
    <w:rsid w:val="00C50391"/>
    <w:rsid w:val="00C505B1"/>
    <w:rsid w:val="00C557B1"/>
    <w:rsid w:val="00C905CC"/>
    <w:rsid w:val="00C91FB8"/>
    <w:rsid w:val="00C97820"/>
    <w:rsid w:val="00CB5E1E"/>
    <w:rsid w:val="00CC07B5"/>
    <w:rsid w:val="00CD18B5"/>
    <w:rsid w:val="00CD42B7"/>
    <w:rsid w:val="00CE0040"/>
    <w:rsid w:val="00D24B8F"/>
    <w:rsid w:val="00D35EFC"/>
    <w:rsid w:val="00DA1552"/>
    <w:rsid w:val="00DB657A"/>
    <w:rsid w:val="00DE4274"/>
    <w:rsid w:val="00E42E3F"/>
    <w:rsid w:val="00E52CAC"/>
    <w:rsid w:val="00E541F3"/>
    <w:rsid w:val="00E60D7B"/>
    <w:rsid w:val="00E67A80"/>
    <w:rsid w:val="00E7281F"/>
    <w:rsid w:val="00E80D12"/>
    <w:rsid w:val="00E95DCA"/>
    <w:rsid w:val="00EB1B54"/>
    <w:rsid w:val="00ED13B2"/>
    <w:rsid w:val="00EF6BCF"/>
    <w:rsid w:val="00F0792D"/>
    <w:rsid w:val="00F6387F"/>
    <w:rsid w:val="00F7166F"/>
    <w:rsid w:val="00F858B6"/>
    <w:rsid w:val="00FD6EE6"/>
    <w:rsid w:val="00FE7E4D"/>
    <w:rsid w:val="00FF03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DF73C"/>
  <w15:docId w15:val="{125A6E9D-7B7D-436D-8E7B-A390C9CF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pt-BR" w:eastAsia="pt-BR" w:bidi="ar-SA"/>
      </w:rPr>
    </w:rPrDefault>
    <w:pPrDefault>
      <w:pPr>
        <w:widowControl w:val="0"/>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240" w:after="60"/>
      <w:ind w:left="113" w:right="113"/>
      <w:outlineLvl w:val="0"/>
    </w:pPr>
    <w:rPr>
      <w:rFonts w:ascii="Cambria" w:eastAsia="Cambria" w:hAnsi="Cambria" w:cs="Cambria"/>
      <w:b/>
      <w:sz w:val="32"/>
      <w:szCs w:val="32"/>
    </w:rPr>
  </w:style>
  <w:style w:type="paragraph" w:styleId="Ttulo2">
    <w:name w:val="heading 2"/>
    <w:basedOn w:val="Normal"/>
    <w:next w:val="Normal"/>
    <w:pPr>
      <w:spacing w:before="240" w:after="60"/>
      <w:ind w:left="113" w:right="113"/>
      <w:outlineLvl w:val="1"/>
    </w:pPr>
    <w:rPr>
      <w:rFonts w:ascii="Cambria" w:eastAsia="Cambria" w:hAnsi="Cambria" w:cs="Cambria"/>
      <w:b/>
      <w:i/>
      <w:sz w:val="28"/>
      <w:szCs w:val="28"/>
    </w:rPr>
  </w:style>
  <w:style w:type="paragraph" w:styleId="Ttulo3">
    <w:name w:val="heading 3"/>
    <w:basedOn w:val="Normal"/>
    <w:next w:val="Normal"/>
    <w:pPr>
      <w:spacing w:before="280" w:after="80"/>
      <w:outlineLvl w:val="2"/>
    </w:pPr>
    <w:rPr>
      <w:b/>
      <w:sz w:val="28"/>
      <w:szCs w:val="28"/>
    </w:rPr>
  </w:style>
  <w:style w:type="paragraph" w:styleId="Ttulo4">
    <w:name w:val="heading 4"/>
    <w:basedOn w:val="Normal"/>
    <w:next w:val="Normal"/>
    <w:pPr>
      <w:jc w:val="center"/>
      <w:outlineLvl w:val="3"/>
    </w:pPr>
    <w:rPr>
      <w:b/>
      <w:sz w:val="28"/>
      <w:szCs w:val="28"/>
    </w:rPr>
  </w:style>
  <w:style w:type="paragraph" w:styleId="Ttulo5">
    <w:name w:val="heading 5"/>
    <w:basedOn w:val="Normal"/>
    <w:next w:val="Normal"/>
    <w:pPr>
      <w:spacing w:before="200"/>
      <w:outlineLvl w:val="4"/>
    </w:pPr>
    <w:rPr>
      <w:rFonts w:ascii="Calibri" w:eastAsia="Calibri" w:hAnsi="Calibri" w:cs="Calibri"/>
      <w:color w:val="244061"/>
    </w:rPr>
  </w:style>
  <w:style w:type="paragraph" w:styleId="Ttulo6">
    <w:name w:val="heading 6"/>
    <w:basedOn w:val="Normal"/>
    <w:next w:val="Normal"/>
    <w:pPr>
      <w:jc w:val="both"/>
      <w:outlineLvl w:val="5"/>
    </w:pPr>
    <w:rPr>
      <w:rFonts w:ascii="Arial" w:eastAsia="Arial" w:hAnsi="Arial" w:cs="Arial"/>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80" w:after="120"/>
    </w:pPr>
    <w:rPr>
      <w:b/>
      <w:sz w:val="72"/>
      <w:szCs w:val="72"/>
    </w:rPr>
  </w:style>
  <w:style w:type="paragraph" w:styleId="Subttulo">
    <w:name w:val="Subtitle"/>
    <w:basedOn w:val="Normal"/>
    <w:next w:val="Normal"/>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abealho">
    <w:name w:val="header"/>
    <w:basedOn w:val="Normal"/>
    <w:link w:val="CabealhoChar"/>
    <w:uiPriority w:val="99"/>
    <w:unhideWhenUsed/>
    <w:rsid w:val="00BA3CD0"/>
    <w:pPr>
      <w:tabs>
        <w:tab w:val="center" w:pos="4252"/>
        <w:tab w:val="right" w:pos="8504"/>
      </w:tabs>
    </w:pPr>
  </w:style>
  <w:style w:type="character" w:customStyle="1" w:styleId="CabealhoChar">
    <w:name w:val="Cabeçalho Char"/>
    <w:basedOn w:val="Fontepargpadro"/>
    <w:link w:val="Cabealho"/>
    <w:uiPriority w:val="99"/>
    <w:rsid w:val="00BA3CD0"/>
  </w:style>
  <w:style w:type="paragraph" w:styleId="Rodap">
    <w:name w:val="footer"/>
    <w:basedOn w:val="Normal"/>
    <w:link w:val="RodapChar"/>
    <w:uiPriority w:val="99"/>
    <w:unhideWhenUsed/>
    <w:rsid w:val="00BA3CD0"/>
    <w:pPr>
      <w:tabs>
        <w:tab w:val="center" w:pos="4252"/>
        <w:tab w:val="right" w:pos="8504"/>
      </w:tabs>
    </w:pPr>
  </w:style>
  <w:style w:type="character" w:customStyle="1" w:styleId="RodapChar">
    <w:name w:val="Rodapé Char"/>
    <w:basedOn w:val="Fontepargpadro"/>
    <w:link w:val="Rodap"/>
    <w:uiPriority w:val="99"/>
    <w:rsid w:val="00BA3CD0"/>
  </w:style>
  <w:style w:type="paragraph" w:styleId="Textodebalo">
    <w:name w:val="Balloon Text"/>
    <w:basedOn w:val="Normal"/>
    <w:link w:val="TextodebaloChar"/>
    <w:uiPriority w:val="99"/>
    <w:semiHidden/>
    <w:unhideWhenUsed/>
    <w:rsid w:val="0054210A"/>
    <w:rPr>
      <w:rFonts w:ascii="Segoe UI" w:hAnsi="Segoe UI" w:cs="Segoe UI"/>
      <w:sz w:val="18"/>
      <w:szCs w:val="18"/>
    </w:rPr>
  </w:style>
  <w:style w:type="character" w:customStyle="1" w:styleId="TextodebaloChar">
    <w:name w:val="Texto de balão Char"/>
    <w:basedOn w:val="Fontepargpadro"/>
    <w:link w:val="Textodebalo"/>
    <w:uiPriority w:val="99"/>
    <w:semiHidden/>
    <w:rsid w:val="0054210A"/>
    <w:rPr>
      <w:rFonts w:ascii="Segoe UI" w:hAnsi="Segoe UI" w:cs="Segoe UI"/>
      <w:sz w:val="18"/>
      <w:szCs w:val="18"/>
    </w:rPr>
  </w:style>
  <w:style w:type="paragraph" w:styleId="PargrafodaLista">
    <w:name w:val="List Paragraph"/>
    <w:basedOn w:val="Normal"/>
    <w:uiPriority w:val="34"/>
    <w:qFormat/>
    <w:rsid w:val="005959D2"/>
    <w:pPr>
      <w:widowControl/>
      <w:ind w:left="720"/>
    </w:pPr>
    <w:rPr>
      <w:color w:val="auto"/>
    </w:rPr>
  </w:style>
  <w:style w:type="table" w:styleId="Tabelacomgrade">
    <w:name w:val="Table Grid"/>
    <w:basedOn w:val="Tabelanormal"/>
    <w:uiPriority w:val="39"/>
    <w:rsid w:val="00C91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6387F"/>
    <w:pPr>
      <w:widowControl/>
      <w:spacing w:before="100" w:beforeAutospacing="1" w:after="100" w:afterAutospacing="1"/>
      <w:contextualSpacing w:val="0"/>
    </w:pPr>
    <w:rPr>
      <w:color w:val="auto"/>
    </w:rPr>
  </w:style>
  <w:style w:type="character" w:styleId="CitaoHTML">
    <w:name w:val="HTML Cite"/>
    <w:basedOn w:val="Fontepargpadro"/>
    <w:uiPriority w:val="99"/>
    <w:semiHidden/>
    <w:unhideWhenUsed/>
    <w:rsid w:val="00192F14"/>
    <w:rPr>
      <w:i/>
      <w:iCs/>
    </w:rPr>
  </w:style>
  <w:style w:type="character" w:styleId="Hyperlink">
    <w:name w:val="Hyperlink"/>
    <w:basedOn w:val="Fontepargpadro"/>
    <w:uiPriority w:val="99"/>
    <w:unhideWhenUsed/>
    <w:rsid w:val="00192F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41458">
      <w:bodyDiv w:val="1"/>
      <w:marLeft w:val="0"/>
      <w:marRight w:val="0"/>
      <w:marTop w:val="0"/>
      <w:marBottom w:val="0"/>
      <w:divBdr>
        <w:top w:val="none" w:sz="0" w:space="0" w:color="auto"/>
        <w:left w:val="none" w:sz="0" w:space="0" w:color="auto"/>
        <w:bottom w:val="none" w:sz="0" w:space="0" w:color="auto"/>
        <w:right w:val="none" w:sz="0" w:space="0" w:color="auto"/>
      </w:divBdr>
    </w:div>
    <w:div w:id="1767143910">
      <w:bodyDiv w:val="1"/>
      <w:marLeft w:val="0"/>
      <w:marRight w:val="0"/>
      <w:marTop w:val="0"/>
      <w:marBottom w:val="0"/>
      <w:divBdr>
        <w:top w:val="none" w:sz="0" w:space="0" w:color="auto"/>
        <w:left w:val="none" w:sz="0" w:space="0" w:color="auto"/>
        <w:bottom w:val="none" w:sz="0" w:space="0" w:color="auto"/>
        <w:right w:val="none" w:sz="0" w:space="0" w:color="auto"/>
      </w:divBdr>
      <w:divsChild>
        <w:div w:id="1130629657">
          <w:marLeft w:val="45"/>
          <w:marRight w:val="45"/>
          <w:marTop w:val="15"/>
          <w:marBottom w:val="0"/>
          <w:divBdr>
            <w:top w:val="none" w:sz="0" w:space="0" w:color="auto"/>
            <w:left w:val="none" w:sz="0" w:space="0" w:color="auto"/>
            <w:bottom w:val="none" w:sz="0" w:space="0" w:color="auto"/>
            <w:right w:val="none" w:sz="0" w:space="0" w:color="auto"/>
          </w:divBdr>
          <w:divsChild>
            <w:div w:id="18886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60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r-linux.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vivaolinux.com.br"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1052</Words>
  <Characters>5687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 Leonard</dc:creator>
  <cp:lastModifiedBy>Kelly</cp:lastModifiedBy>
  <cp:revision>2</cp:revision>
  <cp:lastPrinted>2017-01-19T16:11:00Z</cp:lastPrinted>
  <dcterms:created xsi:type="dcterms:W3CDTF">2019-02-19T17:54:00Z</dcterms:created>
  <dcterms:modified xsi:type="dcterms:W3CDTF">2019-02-19T17:54:00Z</dcterms:modified>
</cp:coreProperties>
</file>