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 – Abra o terminal execute as linhas de comando para a execução das atividades seguintes: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426"/>
        </w:tabs>
        <w:ind w:left="28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Limpar a tela</w:t>
      </w:r>
    </w:p>
    <w:p w:rsidR="00000000" w:rsidDel="00000000" w:rsidP="00000000" w:rsidRDefault="00000000" w:rsidRPr="00000000" w14:paraId="00000005">
      <w:pPr>
        <w:tabs>
          <w:tab w:val="left" w:pos="426"/>
        </w:tabs>
        <w:ind w:left="28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Mostrar o diretório corrente</w:t>
      </w:r>
    </w:p>
    <w:p w:rsidR="00000000" w:rsidDel="00000000" w:rsidP="00000000" w:rsidRDefault="00000000" w:rsidRPr="00000000" w14:paraId="00000006">
      <w:pPr>
        <w:tabs>
          <w:tab w:val="left" w:pos="426"/>
        </w:tabs>
        <w:ind w:left="28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Criar a seguinte estrutura de diretórios: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" distT="0" distL="0" distR="0" hidden="0" layoutInCell="1" locked="0" relativeHeight="0" simplePos="0">
            <wp:simplePos x="0" y="0"/>
            <wp:positionH relativeFrom="column">
              <wp:posOffset>2057400</wp:posOffset>
            </wp:positionH>
            <wp:positionV relativeFrom="paragraph">
              <wp:posOffset>157480</wp:posOffset>
            </wp:positionV>
            <wp:extent cx="1985010" cy="2493645"/>
            <wp:effectExtent b="0" l="0" r="0" t="0"/>
            <wp:wrapSquare wrapText="bothSides" distB="1905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14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2493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426"/>
        </w:tabs>
        <w:ind w:left="28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Listar a árvore de diretórios, a partir do diretório linux</w:t>
      </w:r>
    </w:p>
    <w:p w:rsidR="00000000" w:rsidDel="00000000" w:rsidP="00000000" w:rsidRDefault="00000000" w:rsidRPr="00000000" w14:paraId="0000001A">
      <w:pPr>
        <w:tabs>
          <w:tab w:val="left" w:pos="426"/>
        </w:tabs>
        <w:ind w:left="28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e) Criar um arquivo de nome texto.txt no diretório linux contendo o seguinte texto: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1843"/>
        </w:tabs>
        <w:ind w:left="170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1D">
      <w:pPr>
        <w:tabs>
          <w:tab w:val="left" w:pos="1843"/>
        </w:tabs>
        <w:ind w:left="170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Faculdade de Tecnologia Senac Goiás</w:t>
      </w:r>
    </w:p>
    <w:p w:rsidR="00000000" w:rsidDel="00000000" w:rsidP="00000000" w:rsidRDefault="00000000" w:rsidRPr="00000000" w14:paraId="0000001E">
      <w:pPr>
        <w:tabs>
          <w:tab w:val="left" w:pos="1843"/>
        </w:tabs>
        <w:ind w:left="170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“Nome do seu curso”</w:t>
      </w:r>
    </w:p>
    <w:p w:rsidR="00000000" w:rsidDel="00000000" w:rsidP="00000000" w:rsidRDefault="00000000" w:rsidRPr="00000000" w14:paraId="0000001F">
      <w:pPr>
        <w:tabs>
          <w:tab w:val="left" w:pos="1843"/>
        </w:tabs>
        <w:ind w:left="170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“Seu nome”</w:t>
      </w:r>
    </w:p>
    <w:p w:rsidR="00000000" w:rsidDel="00000000" w:rsidP="00000000" w:rsidRDefault="00000000" w:rsidRPr="00000000" w14:paraId="00000020">
      <w:pPr>
        <w:tabs>
          <w:tab w:val="left" w:pos="1843"/>
        </w:tabs>
        <w:ind w:left="170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426"/>
        </w:tabs>
        <w:ind w:left="28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f) Atribuir as seguintes permissões ao arquivo texto.txt usando os valores das permissões: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tabs>
          <w:tab w:val="left" w:pos="1134"/>
        </w:tabs>
        <w:ind w:left="993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Dono: Leitura, Gravação e Execução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tabs>
          <w:tab w:val="left" w:pos="1134"/>
        </w:tabs>
        <w:ind w:left="993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Grupo: Leitura, Gravação e Execução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tabs>
          <w:tab w:val="left" w:pos="1134"/>
        </w:tabs>
        <w:ind w:left="993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Demais usuários: Nenhuma permissão.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426"/>
        </w:tabs>
        <w:ind w:left="284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g) Copiar o arquivo texto.txt para a pasta Calc, e renomear a cópia para planilha.txt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426"/>
        </w:tabs>
        <w:ind w:left="28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h) Atribuir as seguintes permissões ao arquivo planilha.txt, usando o modo simbólico: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tabs>
          <w:tab w:val="left" w:pos="1134"/>
        </w:tabs>
        <w:ind w:left="993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Dono: Leitura, Gravação e Execução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tabs>
          <w:tab w:val="left" w:pos="1134"/>
        </w:tabs>
        <w:ind w:left="993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Grupo: Leitura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tabs>
          <w:tab w:val="left" w:pos="1134"/>
        </w:tabs>
        <w:ind w:left="993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Demais usuários: Leitura</w:t>
      </w:r>
    </w:p>
    <w:p w:rsidR="00000000" w:rsidDel="00000000" w:rsidP="00000000" w:rsidRDefault="00000000" w:rsidRPr="00000000" w14:paraId="0000002C">
      <w:pPr>
        <w:tabs>
          <w:tab w:val="left" w:pos="426"/>
        </w:tabs>
        <w:ind w:left="28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i) Copiar o arquivo planilha.txt para a pasta Impress, e renomear a cópia para apresentacao.txt</w:t>
      </w:r>
    </w:p>
    <w:p w:rsidR="00000000" w:rsidDel="00000000" w:rsidP="00000000" w:rsidRDefault="00000000" w:rsidRPr="00000000" w14:paraId="0000002D">
      <w:pPr>
        <w:tabs>
          <w:tab w:val="left" w:pos="426"/>
        </w:tabs>
        <w:ind w:left="284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426"/>
        </w:tabs>
        <w:ind w:left="28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j) Atribuir as seguintes permissões ao arquivo apresentacao.txt: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tabs>
          <w:tab w:val="left" w:pos="1134"/>
        </w:tabs>
        <w:ind w:left="993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Dono: Leitura, Gravação e Execução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tabs>
          <w:tab w:val="left" w:pos="1134"/>
        </w:tabs>
        <w:ind w:left="993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Grupo: Leitura e Execução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tabs>
          <w:tab w:val="left" w:pos="1134"/>
        </w:tabs>
        <w:ind w:left="993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Demais usuários: Leitura e Gravação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426"/>
        </w:tabs>
        <w:ind w:left="28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k) Mostrar o conteúdo do arquivo texto.txt</w:t>
      </w:r>
    </w:p>
    <w:p w:rsidR="00000000" w:rsidDel="00000000" w:rsidP="00000000" w:rsidRDefault="00000000" w:rsidRPr="00000000" w14:paraId="00000034">
      <w:pPr>
        <w:tabs>
          <w:tab w:val="left" w:pos="426"/>
        </w:tabs>
        <w:ind w:left="28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l) Mudar o nome do diretório Gimp para Blender</w:t>
      </w:r>
    </w:p>
    <w:p w:rsidR="00000000" w:rsidDel="00000000" w:rsidP="00000000" w:rsidRDefault="00000000" w:rsidRPr="00000000" w14:paraId="00000035">
      <w:pPr>
        <w:tabs>
          <w:tab w:val="left" w:pos="426"/>
        </w:tabs>
        <w:ind w:left="28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m) Excluir o diretório Inkscape</w:t>
      </w:r>
    </w:p>
    <w:p w:rsidR="00000000" w:rsidDel="00000000" w:rsidP="00000000" w:rsidRDefault="00000000" w:rsidRPr="00000000" w14:paraId="00000036">
      <w:pPr>
        <w:tabs>
          <w:tab w:val="left" w:pos="426"/>
        </w:tabs>
        <w:ind w:left="284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n) Visualizar a árvore de diretórios, a partir do diretório linux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7" w:top="1417" w:left="1701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center"/>
      <w:rPr>
        <w:b w:val="1"/>
      </w:rPr>
    </w:pPr>
    <w:r w:rsidDel="00000000" w:rsidR="00000000" w:rsidRPr="00000000">
      <w:rPr/>
      <w:drawing>
        <wp:inline distB="0" distT="0" distL="0" distR="0">
          <wp:extent cx="914400" cy="533400"/>
          <wp:effectExtent b="0" l="0" r="0" t="0"/>
          <wp:docPr descr="E:\Senac 2012-2\logomarca-cor.jpg" id="2" name="image2.jpg"/>
          <a:graphic>
            <a:graphicData uri="http://schemas.openxmlformats.org/drawingml/2006/picture">
              <pic:pic>
                <pic:nvPicPr>
                  <pic:cNvPr descr="E:\Senac 2012-2\logomarca-cor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533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jc w:val="center"/>
      <w:rPr/>
    </w:pPr>
    <w:r w:rsidDel="00000000" w:rsidR="00000000" w:rsidRPr="00000000">
      <w:rPr>
        <w:b w:val="1"/>
        <w:rtl w:val="0"/>
      </w:rPr>
      <w:t xml:space="preserve">FACULDADE SENAC GOIÁS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Exercício –  Prático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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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"/>
      <w:lvlJc w:val="left"/>
      <w:pPr>
        <w:ind w:left="2160" w:hanging="360"/>
      </w:pPr>
      <w:rPr/>
    </w:lvl>
    <w:lvl w:ilvl="5">
      <w:start w:val="1"/>
      <w:numFmt w:val="bullet"/>
      <w:lvlText w:val=""/>
      <w:lvlJc w:val="left"/>
      <w:pPr>
        <w:ind w:left="2520" w:hanging="360"/>
      </w:pPr>
      <w:rPr/>
    </w:lvl>
    <w:lvl w:ilvl="6">
      <w:start w:val="1"/>
      <w:numFmt w:val="bullet"/>
      <w:lvlText w:val=""/>
      <w:lvlJc w:val="left"/>
      <w:pPr>
        <w:ind w:left="2880" w:hanging="360"/>
      </w:pPr>
      <w:rPr/>
    </w:lvl>
    <w:lvl w:ilvl="7">
      <w:start w:val="1"/>
      <w:numFmt w:val="bullet"/>
      <w:lvlText w:val=""/>
      <w:lvlJc w:val="left"/>
      <w:pPr>
        <w:ind w:left="3240" w:hanging="360"/>
      </w:pPr>
      <w:rPr/>
    </w:lvl>
    <w:lvl w:ilvl="8">
      <w:start w:val="1"/>
      <w:numFmt w:val="bullet"/>
      <w:lvlText w:val="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