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Playfair Display Variable Font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download contains Playfair Display as both variable fonts and static fonts.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Playfair Display is a variable font with this axis: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all the styles are contained in these files: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PlayfairDisplay-VariableFont_wght.ttf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PlayfairDisplay-Italic-VariableFont_wght.ttf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app fully supports variable fonts, you can now pick intermediate styles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aren’t available as static fonts. Not all apps support variable fonts,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those cases you can use the static font files for Playfair Display: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static/PlayfairDisplay-Regular.ttf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static/PlayfairDisplay-Medium.ttf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static/PlayfairDisplay-SemiBold.ttf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static/PlayfairDisplay-Bold.ttf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static/PlayfairDisplay-ExtraBold.ttf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static/PlayfairDisplay-Black.ttf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static/PlayfairDisplay-Italic.ttf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static/PlayfairDisplay-MediumItalic.ttf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static/PlayfairDisplay-SemiBoldItalic.ttf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static/PlayfairDisplay-BoldItalic.ttf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static/PlayfairDisplay-ExtraBoldItalic.ttf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static/PlayfairDisplay-BlackItalic.ttf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started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the font files you want to use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your app's font picker to view the font family and all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styles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variable fonts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https://developers.google.com/web/fundamentals/design-and-ux/typography/variable-fonts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https://variablefonts.typenetwork.com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https://medium.com/variable-fonts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desktop apps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https://theblog.adobe.com/can-variable-fonts-illustrator-cc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https://helpx.adobe.com/nz/photoshop/using/fonts.html#variable_fonts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https://developers.google.com/fonts/docs/getting_started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https://developer.mozilla.org/en-US/docs/Web/CSS/CSS_Fonts/Variable_Fonts_Guide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https://developer.microsoft.com/en-us/microsoft-edge/testdrive/demos/variable-fonts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fonts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MacOS: https://support.apple.com/en-us/HT201749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Linux: https://www.google.com/search?q=how+to+install+a+font+on+gnu%2Blinux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Windows: https://support.microsoft.com/en-us/help/314960/how-to-install-or-remove-a-font-in-windows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Apps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https://developers.google.com/fonts/docs/android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https://developer.android.com/guide/topics/ui/look-and-feel/downloadable-fonts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full license text (OFL.txt) to understand the permissions,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and requirements for usage, redistribution, and modification.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them in your products &amp; projects – print or digital,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or otherwise.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isn't legal advice, please consider consulting a lawyer and see the full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for all details.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