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B30C4E" w14:textId="77777777" w:rsidR="00450BF1" w:rsidRPr="00450BF1" w:rsidRDefault="00450BF1" w:rsidP="00450BF1">
      <w:pPr>
        <w:spacing w:before="120" w:after="120"/>
        <w:jc w:val="center"/>
        <w:rPr>
          <w:b/>
          <w:noProof/>
          <w:sz w:val="32"/>
        </w:rPr>
      </w:pPr>
      <w:r w:rsidRPr="00450BF1">
        <w:rPr>
          <w:b/>
          <w:noProof/>
          <w:sz w:val="32"/>
        </w:rPr>
        <w:t>Akku-Laufzeit – Vertiefungsaufgaben</w:t>
      </w:r>
    </w:p>
    <w:p w14:paraId="44B30C4F" w14:textId="77777777" w:rsidR="00450BF1" w:rsidRPr="00450BF1" w:rsidRDefault="00450BF1" w:rsidP="00450BF1">
      <w:pPr>
        <w:spacing w:before="120" w:after="120"/>
        <w:jc w:val="center"/>
        <w:rPr>
          <w:noProof/>
          <w:sz w:val="32"/>
        </w:rPr>
      </w:pPr>
    </w:p>
    <w:p w14:paraId="44B30C50" w14:textId="77777777" w:rsidR="00450BF1" w:rsidRDefault="00450BF1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Suchen Sie bei einem Online-Händler Ihrer Wahl Ersatzakkus für Ihr Smartphone. Welche Kapazität haben die Ersatzakkus? Welche Nennspannung ist angegeben?</w:t>
      </w:r>
    </w:p>
    <w:p w14:paraId="44B30C51" w14:textId="77777777" w:rsidR="00450BF1" w:rsidRDefault="00450BF1" w:rsidP="00450BF1">
      <w:pPr>
        <w:pStyle w:val="Listenabsatz"/>
        <w:spacing w:before="120" w:after="120"/>
        <w:ind w:left="480"/>
        <w:rPr>
          <w:noProof/>
        </w:rPr>
      </w:pPr>
    </w:p>
    <w:p w14:paraId="44B30C52" w14:textId="77777777" w:rsidR="00450BF1" w:rsidRDefault="00450BF1" w:rsidP="00450BF1">
      <w:pPr>
        <w:pStyle w:val="Listenabsatz"/>
        <w:rPr>
          <w:noProof/>
        </w:rPr>
      </w:pPr>
    </w:p>
    <w:p w14:paraId="44B30C53" w14:textId="77777777" w:rsidR="00450BF1" w:rsidRDefault="00450BF1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Ihr Smartphone (s. Aufgabe 2) verbraucht beim Telefonieren etwa 90 mA. Wie lange läuft das Gerät mit dem zuvor betrachteten Akku?</w:t>
      </w:r>
    </w:p>
    <w:p w14:paraId="44B30C54" w14:textId="77777777" w:rsidR="00450BF1" w:rsidRDefault="00450BF1" w:rsidP="00450BF1">
      <w:pPr>
        <w:pStyle w:val="Listenabsatz"/>
        <w:spacing w:before="120" w:after="120"/>
        <w:ind w:left="480"/>
        <w:rPr>
          <w:noProof/>
        </w:rPr>
      </w:pPr>
    </w:p>
    <w:p w14:paraId="44B30C55" w14:textId="77777777" w:rsidR="00450BF1" w:rsidRDefault="00450BF1" w:rsidP="00450BF1">
      <w:pPr>
        <w:pStyle w:val="Listenabsatz"/>
        <w:spacing w:before="120" w:after="120"/>
        <w:ind w:left="480"/>
        <w:rPr>
          <w:noProof/>
        </w:rPr>
      </w:pPr>
    </w:p>
    <w:p w14:paraId="44B30C56" w14:textId="77777777" w:rsidR="00450BF1" w:rsidRDefault="00450BF1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Beim Videoschauen erhöht sich die Leistungsaufbanhe auf 0,8 W. Wie lang ist die Laufzeit jetzt?</w:t>
      </w:r>
    </w:p>
    <w:p w14:paraId="44B30C57" w14:textId="77777777" w:rsidR="00450BF1" w:rsidRDefault="00450BF1" w:rsidP="00450BF1">
      <w:pPr>
        <w:pStyle w:val="Listenabsatz"/>
        <w:spacing w:before="120" w:after="120"/>
        <w:ind w:left="480"/>
        <w:rPr>
          <w:noProof/>
        </w:rPr>
      </w:pPr>
    </w:p>
    <w:p w14:paraId="44B30C58" w14:textId="77777777" w:rsidR="00450BF1" w:rsidRDefault="00450BF1" w:rsidP="00450BF1">
      <w:pPr>
        <w:pStyle w:val="Listenabsatz"/>
        <w:spacing w:before="120" w:after="120"/>
        <w:ind w:left="480"/>
        <w:rPr>
          <w:noProof/>
        </w:rPr>
      </w:pPr>
    </w:p>
    <w:p w14:paraId="44B30C59" w14:textId="77777777" w:rsidR="00450BF1" w:rsidRDefault="00450BF1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Eingebaut in einer USV sind 6 Akkus mit einer Kapazität von jeweils 7 Ah und einer Nennspannung von 12 V. Die USV versorgt einen Server mit einer Leistungsaufnahme von 420 W. Wie lange läuft das System, wenn die Akkus vor der Störung zu 80% aufgeladen waren?</w:t>
      </w:r>
    </w:p>
    <w:p w14:paraId="44B30C5A" w14:textId="77777777" w:rsidR="00450BF1" w:rsidRDefault="00450BF1" w:rsidP="00B25279">
      <w:pPr>
        <w:tabs>
          <w:tab w:val="num" w:pos="426"/>
        </w:tabs>
        <w:suppressAutoHyphens w:val="0"/>
        <w:spacing w:before="120"/>
        <w:rPr>
          <w:b/>
          <w:noProof/>
        </w:rPr>
      </w:pPr>
    </w:p>
    <w:p w14:paraId="44B30C5B" w14:textId="77777777" w:rsidR="00450BF1" w:rsidRDefault="00450BF1" w:rsidP="00B25279">
      <w:pPr>
        <w:tabs>
          <w:tab w:val="num" w:pos="426"/>
        </w:tabs>
        <w:suppressAutoHyphens w:val="0"/>
        <w:spacing w:before="120"/>
        <w:rPr>
          <w:b/>
          <w:noProof/>
        </w:rPr>
      </w:pPr>
    </w:p>
    <w:p w14:paraId="44B30C5C" w14:textId="77777777" w:rsidR="00B25279" w:rsidRDefault="00B25279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(Prüfung Sommer 2013) – Die neu anzuschaffenden Backupgeräte haben eine Leistungsaufnahme von 700 W und sollen an die vorhandene USV angeschlossen werden. Diese ist bereits mit den drei Unternehmensservern mit einer Leistung von 750 W belastet.</w:t>
      </w:r>
    </w:p>
    <w:p w14:paraId="44B30C5D" w14:textId="77777777" w:rsidR="00B25279" w:rsidRDefault="00B25279" w:rsidP="00B25279">
      <w:pPr>
        <w:tabs>
          <w:tab w:val="num" w:pos="426"/>
        </w:tabs>
        <w:spacing w:before="120"/>
        <w:rPr>
          <w:noProof/>
        </w:rPr>
      </w:pPr>
      <w:r>
        <w:rPr>
          <w:noProof/>
        </w:rPr>
        <w:tab/>
        <w:t>Angaben zur USV:</w:t>
      </w:r>
    </w:p>
    <w:p w14:paraId="44B30C5E" w14:textId="77777777" w:rsidR="00B25279" w:rsidRDefault="00B25279" w:rsidP="00B25279">
      <w:pPr>
        <w:pStyle w:val="Listenabsatz"/>
        <w:numPr>
          <w:ilvl w:val="0"/>
          <w:numId w:val="8"/>
        </w:numPr>
        <w:tabs>
          <w:tab w:val="num" w:pos="426"/>
        </w:tabs>
        <w:spacing w:before="120"/>
        <w:rPr>
          <w:noProof/>
        </w:rPr>
      </w:pPr>
      <w:r>
        <w:rPr>
          <w:noProof/>
        </w:rPr>
        <w:t>Leistungsabgabe: max. 3000 Watt</w:t>
      </w:r>
    </w:p>
    <w:p w14:paraId="44B30C5F" w14:textId="77777777" w:rsidR="00B25279" w:rsidRDefault="00B25279" w:rsidP="00B25279">
      <w:pPr>
        <w:pStyle w:val="Listenabsatz"/>
        <w:numPr>
          <w:ilvl w:val="0"/>
          <w:numId w:val="8"/>
        </w:numPr>
        <w:tabs>
          <w:tab w:val="num" w:pos="426"/>
        </w:tabs>
        <w:spacing w:before="120"/>
        <w:rPr>
          <w:noProof/>
        </w:rPr>
      </w:pPr>
      <w:r>
        <w:rPr>
          <w:noProof/>
        </w:rPr>
        <w:t>Akkumulatoren: 18 Stück mit je 12V/4,5 Ah (Ampere-Stunde)</w:t>
      </w:r>
    </w:p>
    <w:p w14:paraId="44B30C60" w14:textId="77777777" w:rsidR="00B25279" w:rsidRDefault="00B25279" w:rsidP="00B25279">
      <w:pPr>
        <w:pStyle w:val="Listenabsatz"/>
        <w:numPr>
          <w:ilvl w:val="0"/>
          <w:numId w:val="8"/>
        </w:numPr>
        <w:tabs>
          <w:tab w:val="num" w:pos="426"/>
        </w:tabs>
        <w:spacing w:before="120"/>
        <w:rPr>
          <w:noProof/>
        </w:rPr>
      </w:pPr>
      <w:r>
        <w:rPr>
          <w:noProof/>
        </w:rPr>
        <w:t>Zustand: zu 100% geladen, lineare Entladung bis zum Shutdown</w:t>
      </w:r>
    </w:p>
    <w:p w14:paraId="44B30C61" w14:textId="77777777" w:rsidR="00B25279" w:rsidRDefault="00B25279" w:rsidP="00B25279">
      <w:pPr>
        <w:tabs>
          <w:tab w:val="num" w:pos="426"/>
        </w:tabs>
        <w:spacing w:before="120"/>
        <w:rPr>
          <w:noProof/>
        </w:rPr>
      </w:pPr>
      <w:r>
        <w:rPr>
          <w:noProof/>
        </w:rPr>
        <w:t>Ermitteln Sie die Zeitdifferenz in vollen Minuten, um die sich die Energieversorgung des Systems aufgrund der Mehrbelastung der USV verkürzt.</w:t>
      </w:r>
    </w:p>
    <w:p w14:paraId="44B30C62" w14:textId="77777777" w:rsidR="00B25279" w:rsidRDefault="00B25279" w:rsidP="00B25279">
      <w:pPr>
        <w:tabs>
          <w:tab w:val="left" w:pos="567"/>
        </w:tabs>
        <w:spacing w:after="60" w:line="340" w:lineRule="exact"/>
        <w:ind w:left="567" w:hanging="567"/>
        <w:rPr>
          <w:noProof/>
        </w:rPr>
      </w:pPr>
      <w:r w:rsidRPr="00B32CD9">
        <w:rPr>
          <w:i/>
          <w:noProof/>
        </w:rPr>
        <w:t>Anm</w:t>
      </w:r>
      <w:r>
        <w:rPr>
          <w:noProof/>
        </w:rPr>
        <w:t>.: Die Kapazität mehrerer Akkumulatoren kann durch Addition ermittelt werden. Der ermittelte Ah-Wert kann durch Multiplikation mit der Nennspannung zu einer Wh-Angabe umgerechnet werden (Watt-Stunde). Wird der Akku mit dieser Leistung belastet, hält er eine Stunde durch. Bei höherer Belastung sinkt die Haltezeit.</w:t>
      </w:r>
      <w:bookmarkStart w:id="0" w:name="_GoBack"/>
      <w:bookmarkEnd w:id="0"/>
    </w:p>
    <w:sectPr w:rsidR="00B25279">
      <w:footerReference w:type="default" r:id="rId7"/>
      <w:pgSz w:w="11906" w:h="16838"/>
      <w:pgMar w:top="993" w:right="1070" w:bottom="1247" w:left="1032" w:header="720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30C65" w14:textId="77777777" w:rsidR="00ED1209" w:rsidRDefault="00ED1209">
      <w:r>
        <w:separator/>
      </w:r>
    </w:p>
  </w:endnote>
  <w:endnote w:type="continuationSeparator" w:id="0">
    <w:p w14:paraId="44B30C66" w14:textId="77777777" w:rsidR="00ED1209" w:rsidRDefault="00ED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30C67" w14:textId="57307A25" w:rsidR="00044C59" w:rsidRDefault="00CD119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>Grundlagen der PC-Technik</w:t>
    </w:r>
    <w:r>
      <w:tab/>
    </w:r>
  </w:p>
  <w:p w14:paraId="44B30C68" w14:textId="1585B6BC" w:rsidR="00044C59" w:rsidRDefault="00CD119D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341F5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30C63" w14:textId="77777777" w:rsidR="00ED1209" w:rsidRDefault="00ED1209">
      <w:r>
        <w:separator/>
      </w:r>
    </w:p>
  </w:footnote>
  <w:footnote w:type="continuationSeparator" w:id="0">
    <w:p w14:paraId="44B30C64" w14:textId="77777777" w:rsidR="00ED1209" w:rsidRDefault="00ED1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5.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singleLevel"/>
    <w:tmpl w:val="29D67682"/>
    <w:name w:val="WW8Num6"/>
    <w:lvl w:ilvl="0">
      <w:start w:val="1"/>
      <w:numFmt w:val="decimal"/>
      <w:lvlText w:val="6.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626414"/>
    <w:multiLevelType w:val="hybridMultilevel"/>
    <w:tmpl w:val="97D0A50E"/>
    <w:lvl w:ilvl="0" w:tplc="0407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857C86"/>
    <w:multiLevelType w:val="hybridMultilevel"/>
    <w:tmpl w:val="6180DC64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C90CC0"/>
    <w:multiLevelType w:val="hybridMultilevel"/>
    <w:tmpl w:val="3DAC6A18"/>
    <w:lvl w:ilvl="0" w:tplc="CCD479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8855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2A5A00"/>
    <w:multiLevelType w:val="hybridMultilevel"/>
    <w:tmpl w:val="77EC3192"/>
    <w:lvl w:ilvl="0" w:tplc="E0560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738"/>
    <w:rsid w:val="00030738"/>
    <w:rsid w:val="00044C59"/>
    <w:rsid w:val="00047F9D"/>
    <w:rsid w:val="00073596"/>
    <w:rsid w:val="000B66C7"/>
    <w:rsid w:val="000E3881"/>
    <w:rsid w:val="001F3A3D"/>
    <w:rsid w:val="002121F3"/>
    <w:rsid w:val="00311790"/>
    <w:rsid w:val="00311F85"/>
    <w:rsid w:val="00350DDD"/>
    <w:rsid w:val="00414741"/>
    <w:rsid w:val="004341F5"/>
    <w:rsid w:val="00450BF1"/>
    <w:rsid w:val="005074E1"/>
    <w:rsid w:val="00635027"/>
    <w:rsid w:val="008B24F9"/>
    <w:rsid w:val="008F1D33"/>
    <w:rsid w:val="0090631C"/>
    <w:rsid w:val="00922530"/>
    <w:rsid w:val="00957E41"/>
    <w:rsid w:val="009F0BF3"/>
    <w:rsid w:val="00A0566F"/>
    <w:rsid w:val="00B25279"/>
    <w:rsid w:val="00C1455F"/>
    <w:rsid w:val="00C76A70"/>
    <w:rsid w:val="00CD119D"/>
    <w:rsid w:val="00D548C0"/>
    <w:rsid w:val="00E5251E"/>
    <w:rsid w:val="00ED1209"/>
    <w:rsid w:val="00F71996"/>
    <w:rsid w:val="00FC3F8D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B30C4E"/>
  <w15:docId w15:val="{E3AF238D-B0F3-4988-8F59-81FA9BDF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  <w:rPr>
      <w:sz w:val="24"/>
      <w:lang w:eastAsia="ar-SA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7z0">
    <w:name w:val="WW8Num7z0"/>
    <w:rPr>
      <w:sz w:val="24"/>
      <w:szCs w:val="24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  <w:sz w:val="26"/>
      <w:szCs w:val="26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  <w:sz w:val="26"/>
      <w:szCs w:val="26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5">
    <w:name w:val="WW8Num5z5"/>
    <w:rPr>
      <w:rFonts w:ascii="Wingdings" w:hAnsi="Wingdings"/>
    </w:rPr>
  </w:style>
  <w:style w:type="character" w:customStyle="1" w:styleId="WW8Num8z0">
    <w:name w:val="WW8Num8z0"/>
    <w:rPr>
      <w:b w:val="0"/>
      <w:bCs w:val="0"/>
    </w:rPr>
  </w:style>
  <w:style w:type="character" w:customStyle="1" w:styleId="WW8Num11z0">
    <w:name w:val="WW8Num11z0"/>
    <w:rPr>
      <w:b w:val="0"/>
      <w:bCs w:val="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  <w:sz w:val="26"/>
      <w:szCs w:val="26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3z5">
    <w:name w:val="WW8Num13z5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  <w:sz w:val="26"/>
      <w:szCs w:val="26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7z0">
    <w:name w:val="WW8Num17z0"/>
    <w:rPr>
      <w:b w:val="0"/>
      <w:bCs w:val="0"/>
    </w:rPr>
  </w:style>
  <w:style w:type="character" w:customStyle="1" w:styleId="WW8Num20z0">
    <w:name w:val="WW8Num20z0"/>
    <w:rPr>
      <w:b/>
      <w:bCs/>
    </w:rPr>
  </w:style>
  <w:style w:type="character" w:customStyle="1" w:styleId="WW8Num20z1">
    <w:name w:val="WW8Num20z1"/>
    <w:rPr>
      <w:rFonts w:ascii="Symbol" w:hAnsi="Symbol"/>
      <w:b/>
      <w:bCs/>
      <w:sz w:val="22"/>
    </w:rPr>
  </w:style>
  <w:style w:type="character" w:customStyle="1" w:styleId="WW8Num21z0">
    <w:name w:val="WW8Num21z0"/>
    <w:rPr>
      <w:i w:val="0"/>
      <w:iCs w:val="0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  <w:b w:val="0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  <w:sz w:val="26"/>
      <w:szCs w:val="26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29z5">
    <w:name w:val="WW8Num29z5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  <w:sz w:val="26"/>
      <w:szCs w:val="26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5">
    <w:name w:val="WW8Num32z5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  <w:sz w:val="26"/>
      <w:szCs w:val="26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7z5">
    <w:name w:val="WW8Num37z5"/>
    <w:rPr>
      <w:rFonts w:ascii="Wingdings" w:hAnsi="Wingdings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40z0">
    <w:name w:val="WW8Num40z0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  <w:sz w:val="26"/>
      <w:szCs w:val="26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5">
    <w:name w:val="WW8Num40z5"/>
    <w:rPr>
      <w:rFonts w:ascii="Wingdings" w:hAnsi="Wingdings"/>
    </w:rPr>
  </w:style>
  <w:style w:type="character" w:customStyle="1" w:styleId="WW8Num41z0">
    <w:name w:val="WW8Num41z0"/>
    <w:rPr>
      <w:sz w:val="24"/>
      <w:szCs w:val="24"/>
    </w:rPr>
  </w:style>
  <w:style w:type="character" w:customStyle="1" w:styleId="WW8Num42z0">
    <w:name w:val="WW8Num42z0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Symbol" w:hAnsi="Symbol"/>
      <w:b w:val="0"/>
      <w:color w:val="auto"/>
      <w:sz w:val="24"/>
      <w:szCs w:val="24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0">
    <w:name w:val="WW8Num45z0"/>
    <w:rPr>
      <w:rFonts w:ascii="Symbol" w:hAnsi="Symbol"/>
      <w:sz w:val="22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b/>
      <w:bCs/>
    </w:rPr>
  </w:style>
  <w:style w:type="character" w:customStyle="1" w:styleId="WW8Num46z1">
    <w:name w:val="WW8Num46z1"/>
    <w:rPr>
      <w:b w:val="0"/>
      <w:bCs w:val="0"/>
    </w:rPr>
  </w:style>
  <w:style w:type="character" w:customStyle="1" w:styleId="WW8Num48z0">
    <w:name w:val="WW8Num48z0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  <w:sz w:val="26"/>
      <w:szCs w:val="26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WW8Num49z5">
    <w:name w:val="WW8Num49z5"/>
    <w:rPr>
      <w:rFonts w:ascii="Wingdings" w:hAnsi="Wingdings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  <w:sz w:val="26"/>
      <w:szCs w:val="26"/>
    </w:rPr>
  </w:style>
  <w:style w:type="character" w:customStyle="1" w:styleId="WW8Num50z3">
    <w:name w:val="WW8Num50z3"/>
    <w:rPr>
      <w:rFonts w:ascii="Symbol" w:hAnsi="Symbol"/>
    </w:rPr>
  </w:style>
  <w:style w:type="character" w:customStyle="1" w:styleId="WW8Num50z5">
    <w:name w:val="WW8Num50z5"/>
    <w:rPr>
      <w:rFonts w:ascii="Wingdings" w:hAnsi="Wingdings"/>
    </w:rPr>
  </w:style>
  <w:style w:type="character" w:customStyle="1" w:styleId="WW8Num51z0">
    <w:name w:val="WW8Num51z0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0">
    <w:name w:val="WW8Num52z0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  <w:sz w:val="26"/>
      <w:szCs w:val="26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WW8Num52z5">
    <w:name w:val="WW8Num52z5"/>
    <w:rPr>
      <w:rFonts w:ascii="Wingdings" w:hAnsi="Wingdings"/>
    </w:rPr>
  </w:style>
  <w:style w:type="character" w:customStyle="1" w:styleId="WW8Num54z0">
    <w:name w:val="WW8Num54z0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4z3">
    <w:name w:val="WW8Num54z3"/>
    <w:rPr>
      <w:rFonts w:ascii="Symbol" w:hAnsi="Symbol"/>
    </w:rPr>
  </w:style>
  <w:style w:type="character" w:customStyle="1" w:styleId="WW8Num56z0">
    <w:name w:val="WW8Num56z0"/>
    <w:rPr>
      <w:rFonts w:ascii="Wingdings" w:hAnsi="Wingdings"/>
    </w:rPr>
  </w:style>
  <w:style w:type="character" w:customStyle="1" w:styleId="WW8Num56z1">
    <w:name w:val="WW8Num56z1"/>
    <w:rPr>
      <w:rFonts w:ascii="Courier New" w:hAnsi="Courier New"/>
    </w:rPr>
  </w:style>
  <w:style w:type="character" w:customStyle="1" w:styleId="WW8Num56z3">
    <w:name w:val="WW8Num56z3"/>
    <w:rPr>
      <w:rFonts w:ascii="Symbol" w:hAnsi="Symbol"/>
    </w:rPr>
  </w:style>
  <w:style w:type="character" w:customStyle="1" w:styleId="WW8Num57z0">
    <w:name w:val="WW8Num57z0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  <w:sz w:val="26"/>
      <w:szCs w:val="26"/>
    </w:rPr>
  </w:style>
  <w:style w:type="character" w:customStyle="1" w:styleId="WW8Num57z3">
    <w:name w:val="WW8Num57z3"/>
    <w:rPr>
      <w:rFonts w:ascii="Symbol" w:hAnsi="Symbol"/>
    </w:rPr>
  </w:style>
  <w:style w:type="character" w:customStyle="1" w:styleId="WW8Num57z5">
    <w:name w:val="WW8Num57z5"/>
    <w:rPr>
      <w:rFonts w:ascii="Wingdings" w:hAnsi="Wingdings"/>
    </w:rPr>
  </w:style>
  <w:style w:type="character" w:customStyle="1" w:styleId="WW8Num58z0">
    <w:name w:val="WW8Num58z0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60z0">
    <w:name w:val="WW8Num60z0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  <w:sz w:val="26"/>
      <w:szCs w:val="26"/>
    </w:rPr>
  </w:style>
  <w:style w:type="character" w:customStyle="1" w:styleId="WW8Num60z3">
    <w:name w:val="WW8Num60z3"/>
    <w:rPr>
      <w:rFonts w:ascii="Symbol" w:hAnsi="Symbol"/>
    </w:rPr>
  </w:style>
  <w:style w:type="character" w:customStyle="1" w:styleId="WW8Num60z5">
    <w:name w:val="WW8Num60z5"/>
    <w:rPr>
      <w:rFonts w:ascii="Wingdings" w:hAnsi="Wingdings"/>
    </w:rPr>
  </w:style>
  <w:style w:type="character" w:customStyle="1" w:styleId="WW8Num61z0">
    <w:name w:val="WW8Num61z0"/>
    <w:rPr>
      <w:rFonts w:ascii="Symbol" w:hAnsi="Symbol"/>
      <w:sz w:val="22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1z3">
    <w:name w:val="WW8Num61z3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  <w:sz w:val="26"/>
      <w:szCs w:val="26"/>
    </w:rPr>
  </w:style>
  <w:style w:type="character" w:customStyle="1" w:styleId="WW8Num64z3">
    <w:name w:val="WW8Num64z3"/>
    <w:rPr>
      <w:rFonts w:ascii="Symbol" w:hAnsi="Symbol"/>
    </w:rPr>
  </w:style>
  <w:style w:type="character" w:customStyle="1" w:styleId="WW8Num64z5">
    <w:name w:val="WW8Num64z5"/>
    <w:rPr>
      <w:rFonts w:ascii="Wingdings" w:hAnsi="Wingdings"/>
    </w:rPr>
  </w:style>
  <w:style w:type="character" w:customStyle="1" w:styleId="WW8Num65z0">
    <w:name w:val="WW8Num65z0"/>
    <w:rPr>
      <w:rFonts w:ascii="Times New Roman" w:eastAsia="Times New Roman" w:hAnsi="Times New Roman" w:cs="Times New Roman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5z3">
    <w:name w:val="WW8Num65z3"/>
    <w:rPr>
      <w:rFonts w:ascii="Symbol" w:hAnsi="Symbol"/>
    </w:rPr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7z3">
    <w:name w:val="WW8Num67z3"/>
    <w:rPr>
      <w:rFonts w:ascii="Symbol" w:hAnsi="Symbol"/>
    </w:rPr>
  </w:style>
  <w:style w:type="character" w:customStyle="1" w:styleId="WW8Num70z0">
    <w:name w:val="WW8Num70z0"/>
    <w:rPr>
      <w:b w:val="0"/>
      <w:color w:val="auto"/>
      <w:sz w:val="24"/>
      <w:szCs w:val="24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0z3">
    <w:name w:val="WW8Num70z3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  <w:sz w:val="26"/>
      <w:szCs w:val="26"/>
    </w:rPr>
  </w:style>
  <w:style w:type="character" w:customStyle="1" w:styleId="WW8Num71z3">
    <w:name w:val="WW8Num71z3"/>
    <w:rPr>
      <w:rFonts w:ascii="Symbol" w:hAnsi="Symbol"/>
    </w:rPr>
  </w:style>
  <w:style w:type="character" w:customStyle="1" w:styleId="WW8Num71z5">
    <w:name w:val="WW8Num71z5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3z1">
    <w:name w:val="WW8Num73z1"/>
    <w:rPr>
      <w:rFonts w:ascii="Courier New" w:hAnsi="Courier New" w:cs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Arial" w:hAnsi="Arial"/>
      <w:b w:val="0"/>
      <w:bCs w:val="0"/>
      <w:sz w:val="22"/>
    </w:rPr>
  </w:style>
  <w:style w:type="character" w:customStyle="1" w:styleId="WW8Num77z0">
    <w:name w:val="WW8Num77z0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/>
      <w:sz w:val="26"/>
      <w:szCs w:val="26"/>
    </w:rPr>
  </w:style>
  <w:style w:type="character" w:customStyle="1" w:styleId="WW8Num77z3">
    <w:name w:val="WW8Num77z3"/>
    <w:rPr>
      <w:rFonts w:ascii="Symbol" w:hAnsi="Symbol"/>
    </w:rPr>
  </w:style>
  <w:style w:type="character" w:customStyle="1" w:styleId="WW8Num77z5">
    <w:name w:val="WW8Num77z5"/>
    <w:rPr>
      <w:rFonts w:ascii="Wingdings" w:hAnsi="Wingdings"/>
    </w:rPr>
  </w:style>
  <w:style w:type="character" w:customStyle="1" w:styleId="WW8Num78z0">
    <w:name w:val="WW8Num78z0"/>
    <w:rPr>
      <w:rFonts w:ascii="Symbol" w:hAnsi="Symbol"/>
      <w:b w:val="0"/>
      <w:color w:val="auto"/>
      <w:sz w:val="24"/>
      <w:szCs w:val="24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78z2">
    <w:name w:val="WW8Num78z2"/>
    <w:rPr>
      <w:rFonts w:ascii="Wingdings" w:hAnsi="Wingdings"/>
    </w:rPr>
  </w:style>
  <w:style w:type="character" w:customStyle="1" w:styleId="WW8Num78z3">
    <w:name w:val="WW8Num78z3"/>
    <w:rPr>
      <w:rFonts w:ascii="Symbol" w:hAnsi="Symbol"/>
    </w:rPr>
  </w:style>
  <w:style w:type="character" w:customStyle="1" w:styleId="WW8Num80z0">
    <w:name w:val="WW8Num80z0"/>
    <w:rPr>
      <w:rFonts w:ascii="Symbol" w:hAnsi="Symbol"/>
      <w:b w:val="0"/>
      <w:bCs w:val="0"/>
      <w:sz w:val="22"/>
    </w:rPr>
  </w:style>
  <w:style w:type="character" w:customStyle="1" w:styleId="WW8Num80z1">
    <w:name w:val="WW8Num80z1"/>
    <w:rPr>
      <w:rFonts w:ascii="Symbol" w:hAnsi="Symbol"/>
      <w:b/>
      <w:bCs/>
      <w:sz w:val="22"/>
    </w:rPr>
  </w:style>
  <w:style w:type="character" w:customStyle="1" w:styleId="WW-Absatz-Standardschriftart">
    <w:name w:val="WW-Absatz-Standardschriftart"/>
  </w:style>
  <w:style w:type="character" w:styleId="Seitenzahl">
    <w:name w:val="page number"/>
    <w:basedOn w:val="WW-Absatz-Standardschriftart"/>
  </w:style>
  <w:style w:type="character" w:styleId="Hyperlink">
    <w:name w:val="Hyperlink"/>
    <w:basedOn w:val="WW-Absatz-Standardschriftart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jc w:val="both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extkrper21">
    <w:name w:val="Textkörper 21"/>
    <w:basedOn w:val="Standard"/>
  </w:style>
  <w:style w:type="paragraph" w:styleId="Titel">
    <w:name w:val="Title"/>
    <w:basedOn w:val="Standard"/>
    <w:next w:val="Untertitel"/>
    <w:qFormat/>
    <w:pPr>
      <w:jc w:val="center"/>
    </w:pPr>
    <w:rPr>
      <w:rFonts w:eastAsia="Batang"/>
      <w:sz w:val="36"/>
      <w:szCs w:val="24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Rahmeninhalt">
    <w:name w:val="Rahmeninhalt"/>
    <w:basedOn w:val="Textkrper"/>
  </w:style>
  <w:style w:type="paragraph" w:styleId="Listenabsatz">
    <w:name w:val="List Paragraph"/>
    <w:basedOn w:val="Standard"/>
    <w:uiPriority w:val="34"/>
    <w:qFormat/>
    <w:rsid w:val="00B25279"/>
    <w:pPr>
      <w:suppressAutoHyphens w:val="0"/>
      <w:ind w:left="720"/>
      <w:contextualSpacing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Chinta, Jochen</cp:lastModifiedBy>
  <cp:revision>8</cp:revision>
  <cp:lastPrinted>2007-11-19T14:03:00Z</cp:lastPrinted>
  <dcterms:created xsi:type="dcterms:W3CDTF">2015-08-25T14:15:00Z</dcterms:created>
  <dcterms:modified xsi:type="dcterms:W3CDTF">2019-01-29T16:31:00Z</dcterms:modified>
</cp:coreProperties>
</file>