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AEDCA" w14:textId="77777777" w:rsidR="00DB39E1" w:rsidRPr="00F50137" w:rsidRDefault="00DB39E1" w:rsidP="00DB39E1">
      <w:pPr>
        <w:autoSpaceDE w:val="0"/>
        <w:autoSpaceDN w:val="0"/>
        <w:adjustRightInd w:val="0"/>
        <w:spacing w:after="120"/>
        <w:jc w:val="center"/>
        <w:rPr>
          <w:sz w:val="22"/>
          <w:szCs w:val="22"/>
        </w:rPr>
      </w:pPr>
    </w:p>
    <w:p w14:paraId="0A0BCE4F" w14:textId="57E7F048" w:rsidR="0097226F" w:rsidRDefault="00EE45F8" w:rsidP="00DB39E1">
      <w:pPr>
        <w:autoSpaceDE w:val="0"/>
        <w:autoSpaceDN w:val="0"/>
        <w:adjustRightInd w:val="0"/>
        <w:spacing w:after="120"/>
        <w:rPr>
          <w:b/>
        </w:rPr>
      </w:pPr>
      <w:r w:rsidRPr="00EE45F8">
        <w:rPr>
          <w:b/>
        </w:rPr>
        <w:t>B</w:t>
      </w:r>
      <w:r w:rsidR="00DB39E1" w:rsidRPr="00EE45F8">
        <w:rPr>
          <w:b/>
        </w:rPr>
        <w:t>eantworten Sie folgende Fragen, bzw. bearbeiten folgende Aufgaben</w:t>
      </w:r>
      <w:r w:rsidRPr="00EE45F8">
        <w:rPr>
          <w:b/>
        </w:rPr>
        <w:t xml:space="preserve"> zu Kap. </w:t>
      </w:r>
      <w:r w:rsidR="005F21D7">
        <w:rPr>
          <w:b/>
        </w:rPr>
        <w:t>2.</w:t>
      </w:r>
      <w:r w:rsidRPr="00EE45F8">
        <w:rPr>
          <w:b/>
        </w:rPr>
        <w:t>1.</w:t>
      </w:r>
      <w:r w:rsidR="005F21D7">
        <w:rPr>
          <w:b/>
        </w:rPr>
        <w:t xml:space="preserve"> </w:t>
      </w:r>
      <w:r w:rsidR="00A44A15">
        <w:rPr>
          <w:b/>
        </w:rPr>
        <w:t>und laden die Antworten bei Moodle hoch</w:t>
      </w:r>
    </w:p>
    <w:p w14:paraId="7B3AEDCC" w14:textId="77777777" w:rsidR="00DB39E1" w:rsidRDefault="00DB39E1" w:rsidP="00DB39E1">
      <w:pPr>
        <w:autoSpaceDE w:val="0"/>
        <w:autoSpaceDN w:val="0"/>
        <w:adjustRightInd w:val="0"/>
        <w:spacing w:after="120"/>
      </w:pPr>
    </w:p>
    <w:p w14:paraId="7B3AEDCD" w14:textId="017D4068" w:rsidR="00DB39E1" w:rsidRDefault="006A6FDB" w:rsidP="0097226F">
      <w:pPr>
        <w:numPr>
          <w:ilvl w:val="0"/>
          <w:numId w:val="1"/>
        </w:numPr>
        <w:autoSpaceDE w:val="0"/>
        <w:autoSpaceDN w:val="0"/>
        <w:adjustRightInd w:val="0"/>
        <w:spacing w:after="120"/>
      </w:pPr>
      <w:r>
        <w:t xml:space="preserve">Wählen Sie auf der Seite 2.1.1.2 des Cisco-Kurses (oder alternativ im Internet, z.B. unter  </w:t>
      </w:r>
      <w:hyperlink r:id="rId7" w:history="1">
        <w:r w:rsidRPr="00197C04">
          <w:rPr>
            <w:rStyle w:val="Hyperlink"/>
          </w:rPr>
          <w:t>http://f2s12d11.beepworld.de/welche-aufgaben-hat-ein-betriebssystem.htm</w:t>
        </w:r>
      </w:hyperlink>
      <w:r>
        <w:rPr>
          <w:rStyle w:val="Hyperlink"/>
        </w:rPr>
        <w:t>)</w:t>
      </w:r>
      <w:r>
        <w:t xml:space="preserve"> die für Sie sechs wichtigsten Aufgaben eines Betriebssystems aus.</w:t>
      </w:r>
    </w:p>
    <w:p w14:paraId="36C323DF" w14:textId="3CB66D39" w:rsidR="005D5F4C" w:rsidRDefault="005D5F4C" w:rsidP="005D5F4C">
      <w:pPr>
        <w:autoSpaceDE w:val="0"/>
        <w:autoSpaceDN w:val="0"/>
        <w:adjustRightInd w:val="0"/>
        <w:spacing w:after="120"/>
        <w:ind w:left="720"/>
      </w:pPr>
    </w:p>
    <w:p w14:paraId="5BC8DB43" w14:textId="77777777" w:rsidR="00D277A4" w:rsidRDefault="00D277A4" w:rsidP="005D5F4C">
      <w:pPr>
        <w:autoSpaceDE w:val="0"/>
        <w:autoSpaceDN w:val="0"/>
        <w:adjustRightInd w:val="0"/>
        <w:spacing w:after="120"/>
        <w:ind w:left="720"/>
      </w:pPr>
      <w:r>
        <w:t xml:space="preserve">GUI: </w:t>
      </w:r>
    </w:p>
    <w:p w14:paraId="3D88EEB6" w14:textId="5A4EA33F" w:rsidR="00E53112" w:rsidRDefault="00D277A4" w:rsidP="00D277A4">
      <w:pPr>
        <w:autoSpaceDE w:val="0"/>
        <w:autoSpaceDN w:val="0"/>
        <w:adjustRightInd w:val="0"/>
        <w:spacing w:after="120"/>
        <w:ind w:left="720" w:firstLine="696"/>
      </w:pPr>
      <w:r>
        <w:t>Maus as Input, um Programme zu starten, beenden, Dateien auszuwählen</w:t>
      </w:r>
    </w:p>
    <w:p w14:paraId="15D996A2" w14:textId="4DE9D792" w:rsidR="00D277A4" w:rsidRDefault="00D277A4" w:rsidP="00D277A4">
      <w:pPr>
        <w:autoSpaceDE w:val="0"/>
        <w:autoSpaceDN w:val="0"/>
        <w:adjustRightInd w:val="0"/>
        <w:spacing w:after="120"/>
        <w:ind w:left="720" w:firstLine="696"/>
      </w:pPr>
      <w:r>
        <w:t>Tastatus as Input für Eingabe von Texten</w:t>
      </w:r>
    </w:p>
    <w:p w14:paraId="1EFFD714" w14:textId="010CC51A" w:rsidR="00D277A4" w:rsidRDefault="00D277A4" w:rsidP="00D277A4">
      <w:pPr>
        <w:autoSpaceDE w:val="0"/>
        <w:autoSpaceDN w:val="0"/>
        <w:adjustRightInd w:val="0"/>
        <w:spacing w:after="120"/>
        <w:ind w:left="720" w:firstLine="696"/>
      </w:pPr>
      <w:r>
        <w:t>Anzeige per Monitor</w:t>
      </w:r>
    </w:p>
    <w:p w14:paraId="61F21F0E" w14:textId="59387DF9" w:rsidR="00D277A4" w:rsidRDefault="00D277A4" w:rsidP="00D277A4">
      <w:pPr>
        <w:autoSpaceDE w:val="0"/>
        <w:autoSpaceDN w:val="0"/>
        <w:adjustRightInd w:val="0"/>
        <w:spacing w:after="120"/>
      </w:pPr>
      <w:r>
        <w:tab/>
        <w:t>CLI:</w:t>
      </w:r>
    </w:p>
    <w:p w14:paraId="6745A594" w14:textId="6B4ADD91" w:rsidR="00D277A4" w:rsidRDefault="00D277A4" w:rsidP="00CA7D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10"/>
        </w:tabs>
        <w:autoSpaceDE w:val="0"/>
        <w:autoSpaceDN w:val="0"/>
        <w:adjustRightInd w:val="0"/>
        <w:spacing w:after="120"/>
      </w:pPr>
      <w:r>
        <w:tab/>
      </w:r>
      <w:r>
        <w:tab/>
        <w:t>Ta</w:t>
      </w:r>
      <w:r w:rsidR="00CA7D4A">
        <w:t>statur als Input um CLI basierte Netzwerkprogramme durchzuführen</w:t>
      </w:r>
    </w:p>
    <w:p w14:paraId="3222E768" w14:textId="5BCAA8D1" w:rsidR="00CA7D4A" w:rsidRDefault="00CA7D4A" w:rsidP="00CA7D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10"/>
        </w:tabs>
        <w:autoSpaceDE w:val="0"/>
        <w:autoSpaceDN w:val="0"/>
        <w:adjustRightInd w:val="0"/>
        <w:spacing w:after="120"/>
      </w:pPr>
      <w:r>
        <w:tab/>
      </w:r>
      <w:r>
        <w:tab/>
        <w:t>Tastatur als Input um CLI Befehle durchzuführen</w:t>
      </w:r>
    </w:p>
    <w:p w14:paraId="08BB3AD0" w14:textId="3ED1B79C" w:rsidR="00CA7D4A" w:rsidRDefault="00CA7D4A" w:rsidP="00CA7D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10"/>
        </w:tabs>
        <w:autoSpaceDE w:val="0"/>
        <w:autoSpaceDN w:val="0"/>
        <w:adjustRightInd w:val="0"/>
        <w:spacing w:after="120"/>
      </w:pPr>
      <w:r>
        <w:tab/>
      </w:r>
      <w:r>
        <w:tab/>
        <w:t>Anzeige per Monitor</w:t>
      </w:r>
    </w:p>
    <w:p w14:paraId="6FE8560A" w14:textId="466F90D0" w:rsidR="00E53112" w:rsidRDefault="00D277A4" w:rsidP="009516BD">
      <w:pPr>
        <w:autoSpaceDE w:val="0"/>
        <w:autoSpaceDN w:val="0"/>
        <w:adjustRightInd w:val="0"/>
        <w:spacing w:after="120"/>
      </w:pPr>
      <w:r>
        <w:tab/>
      </w:r>
      <w:r>
        <w:tab/>
      </w:r>
    </w:p>
    <w:p w14:paraId="2214692E" w14:textId="4C9759A9" w:rsidR="005D5F4C" w:rsidRDefault="005D5F4C" w:rsidP="0097226F">
      <w:pPr>
        <w:numPr>
          <w:ilvl w:val="0"/>
          <w:numId w:val="1"/>
        </w:numPr>
        <w:autoSpaceDE w:val="0"/>
        <w:autoSpaceDN w:val="0"/>
        <w:adjustRightInd w:val="0"/>
        <w:spacing w:after="120"/>
      </w:pPr>
      <w:r>
        <w:t xml:space="preserve">Erläutern Sie mit eigenen Worten die drei </w:t>
      </w:r>
      <w:r w:rsidR="00460227">
        <w:t xml:space="preserve">Komponenten, die an der Aufgabe des </w:t>
      </w:r>
      <w:r>
        <w:t xml:space="preserve">Betriebssystems (Seite 2.1.1.1) </w:t>
      </w:r>
      <w:r w:rsidR="00460227">
        <w:t>beteiligt sind</w:t>
      </w:r>
      <w:r w:rsidR="002B1468">
        <w:t>.</w:t>
      </w:r>
    </w:p>
    <w:p w14:paraId="7AC1DE26" w14:textId="77777777" w:rsidR="001A4B4D" w:rsidRDefault="001A4B4D" w:rsidP="001A4B4D">
      <w:pPr>
        <w:pStyle w:val="Listenabsatz"/>
        <w:ind w:firstLine="696"/>
      </w:pPr>
      <w:r>
        <w:t>Shell: Ausführung von Befehlen, per CLI oder GUI möglich</w:t>
      </w:r>
    </w:p>
    <w:p w14:paraId="5FF57D47" w14:textId="0BF7A1F2" w:rsidR="009516BD" w:rsidRDefault="009516BD" w:rsidP="001A4B4D">
      <w:pPr>
        <w:pStyle w:val="Listenabsatz"/>
        <w:ind w:firstLine="696"/>
      </w:pPr>
      <w:r>
        <w:t>Kernel: Verbindung zwischen Hardware und Software</w:t>
      </w:r>
    </w:p>
    <w:p w14:paraId="360C86F9" w14:textId="2C32AC52" w:rsidR="009516BD" w:rsidRDefault="009516BD" w:rsidP="001A4B4D">
      <w:pPr>
        <w:pStyle w:val="Listenabsatz"/>
        <w:ind w:firstLine="696"/>
      </w:pPr>
      <w:r>
        <w:t>Hardware: physischen Teile des Computers auf dem das OS läuft</w:t>
      </w:r>
    </w:p>
    <w:p w14:paraId="5CE72F41" w14:textId="2EEAE1F5" w:rsidR="00E53112" w:rsidRDefault="00E53112" w:rsidP="005D5F4C">
      <w:pPr>
        <w:pStyle w:val="Listenabsatz"/>
      </w:pPr>
    </w:p>
    <w:p w14:paraId="03EB4707" w14:textId="77777777" w:rsidR="00E53112" w:rsidRDefault="00E53112" w:rsidP="005D5F4C">
      <w:pPr>
        <w:pStyle w:val="Listenabsatz"/>
      </w:pPr>
    </w:p>
    <w:p w14:paraId="29ABD682" w14:textId="1C52BC94" w:rsidR="005D5F4C" w:rsidRDefault="005D5F4C" w:rsidP="0097226F">
      <w:pPr>
        <w:numPr>
          <w:ilvl w:val="0"/>
          <w:numId w:val="1"/>
        </w:numPr>
        <w:autoSpaceDE w:val="0"/>
        <w:autoSpaceDN w:val="0"/>
        <w:adjustRightInd w:val="0"/>
        <w:spacing w:after="120"/>
      </w:pPr>
      <w:r>
        <w:t xml:space="preserve">Welche </w:t>
      </w:r>
      <w:r w:rsidR="00C07659">
        <w:t xml:space="preserve">zwei </w:t>
      </w:r>
      <w:r>
        <w:t>Schnittstellen stehen einem Benutzer für die Kommunikation mit dem Betriebssystem zur Verfügung?</w:t>
      </w:r>
    </w:p>
    <w:p w14:paraId="404C9A45" w14:textId="53DB2311" w:rsidR="005D5F4C" w:rsidRDefault="001A4B4D" w:rsidP="001A4B4D">
      <w:pPr>
        <w:pStyle w:val="Listenabsatz"/>
        <w:ind w:left="1416"/>
      </w:pPr>
      <w:r>
        <w:t>Maus</w:t>
      </w:r>
    </w:p>
    <w:p w14:paraId="18DD2436" w14:textId="46B7B1A1" w:rsidR="001A4B4D" w:rsidRDefault="001A4B4D" w:rsidP="001A4B4D">
      <w:pPr>
        <w:pStyle w:val="Listenabsatz"/>
        <w:ind w:left="1416"/>
      </w:pPr>
      <w:r>
        <w:t>Tastatur</w:t>
      </w:r>
    </w:p>
    <w:p w14:paraId="1A28F6B8" w14:textId="277646FF" w:rsidR="00E53112" w:rsidRDefault="00E53112" w:rsidP="005D5F4C">
      <w:pPr>
        <w:pStyle w:val="Listenabsatz"/>
      </w:pPr>
    </w:p>
    <w:p w14:paraId="7F8E6C44" w14:textId="77777777" w:rsidR="00E53112" w:rsidRDefault="00E53112" w:rsidP="005D5F4C">
      <w:pPr>
        <w:pStyle w:val="Listenabsatz"/>
      </w:pPr>
    </w:p>
    <w:p w14:paraId="6AEFD8B3" w14:textId="7CBFBCEE" w:rsidR="005B231A" w:rsidRDefault="005B231A" w:rsidP="0097226F">
      <w:pPr>
        <w:numPr>
          <w:ilvl w:val="0"/>
          <w:numId w:val="1"/>
        </w:numPr>
        <w:autoSpaceDE w:val="0"/>
        <w:autoSpaceDN w:val="0"/>
        <w:adjustRightInd w:val="0"/>
        <w:spacing w:after="120"/>
      </w:pPr>
      <w:r>
        <w:t>Zählen Sie verschiedene Möglichkeiten für die Konfiguration eines Netzwerkgerätes (hier Routers) auf und geben Sie die benötigte Verbindungsart/Kabelsorte an. (S. 2.1.2.</w:t>
      </w:r>
      <w:r w:rsidR="005B0FC8">
        <w:t>1</w:t>
      </w:r>
      <w:r>
        <w:t>)</w:t>
      </w:r>
      <w:r w:rsidR="00281DBC">
        <w:t>. Welche Software wird für die Kommunikation benötigt?</w:t>
      </w:r>
    </w:p>
    <w:p w14:paraId="62BFEB33" w14:textId="0BA5ACB9" w:rsidR="009516BD" w:rsidRDefault="009516BD" w:rsidP="009516BD">
      <w:pPr>
        <w:autoSpaceDE w:val="0"/>
        <w:autoSpaceDN w:val="0"/>
        <w:adjustRightInd w:val="0"/>
        <w:spacing w:after="120"/>
        <w:ind w:left="720"/>
      </w:pPr>
    </w:p>
    <w:p w14:paraId="1A80F6FC" w14:textId="77777777" w:rsidR="009516BD" w:rsidRDefault="009516BD" w:rsidP="009516BD">
      <w:pPr>
        <w:autoSpaceDE w:val="0"/>
        <w:autoSpaceDN w:val="0"/>
        <w:adjustRightInd w:val="0"/>
        <w:spacing w:after="120"/>
        <w:ind w:left="1416"/>
      </w:pPr>
      <w:r>
        <w:t>Konsole: physischer Management Port für Out of Band Zugang</w:t>
      </w:r>
    </w:p>
    <w:p w14:paraId="608FCF07" w14:textId="39A9217A" w:rsidR="009516BD" w:rsidRDefault="009516BD" w:rsidP="009516B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/>
      </w:pPr>
      <w:r>
        <w:t>Zugang außerhalb des normalen Datenstroms</w:t>
      </w:r>
    </w:p>
    <w:p w14:paraId="28760FE0" w14:textId="26D550C5" w:rsidR="00440B95" w:rsidRDefault="00440B95" w:rsidP="009516B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/>
      </w:pPr>
      <w:r>
        <w:t>ohne Netzewrk möglich</w:t>
      </w:r>
    </w:p>
    <w:p w14:paraId="08062334" w14:textId="77777777" w:rsidR="009516BD" w:rsidRDefault="009516BD" w:rsidP="009516BD">
      <w:pPr>
        <w:autoSpaceDE w:val="0"/>
        <w:autoSpaceDN w:val="0"/>
        <w:adjustRightInd w:val="0"/>
        <w:spacing w:after="120"/>
        <w:ind w:left="1410"/>
      </w:pPr>
    </w:p>
    <w:p w14:paraId="6E812554" w14:textId="77777777" w:rsidR="009516BD" w:rsidRDefault="009516BD" w:rsidP="009516BD">
      <w:pPr>
        <w:autoSpaceDE w:val="0"/>
        <w:autoSpaceDN w:val="0"/>
        <w:adjustRightInd w:val="0"/>
        <w:spacing w:after="120"/>
        <w:ind w:left="1410"/>
      </w:pPr>
      <w:r>
        <w:t>SSH (Secure Shell): Remote Zugriff für sichere CLI Verbindung</w:t>
      </w:r>
    </w:p>
    <w:p w14:paraId="6B82047E" w14:textId="256EDB5F" w:rsidR="009516BD" w:rsidRDefault="009516BD" w:rsidP="009516B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/>
      </w:pPr>
      <w:r>
        <w:t>erfordert Netzwerkdienste, wie aktive Schnittstelle</w:t>
      </w:r>
    </w:p>
    <w:p w14:paraId="28E29F82" w14:textId="454E26B8" w:rsidR="00C8164C" w:rsidRDefault="00C8164C" w:rsidP="009516B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/>
      </w:pPr>
      <w:r>
        <w:t>unterstützt Verschlüsselung</w:t>
      </w:r>
    </w:p>
    <w:p w14:paraId="62302D58" w14:textId="5C34EF0D" w:rsidR="00E3074B" w:rsidRDefault="00E3074B" w:rsidP="009516B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/>
      </w:pPr>
      <w:r>
        <w:t>SSH Server und SSH Client</w:t>
      </w:r>
    </w:p>
    <w:p w14:paraId="75F35513" w14:textId="77777777" w:rsidR="009516BD" w:rsidRDefault="009516BD" w:rsidP="009516BD">
      <w:pPr>
        <w:autoSpaceDE w:val="0"/>
        <w:autoSpaceDN w:val="0"/>
        <w:adjustRightInd w:val="0"/>
        <w:spacing w:after="120"/>
        <w:ind w:left="1410"/>
      </w:pPr>
    </w:p>
    <w:p w14:paraId="1313AB1F" w14:textId="40EFB88C" w:rsidR="009516BD" w:rsidRDefault="009516BD" w:rsidP="009516BD">
      <w:pPr>
        <w:autoSpaceDE w:val="0"/>
        <w:autoSpaceDN w:val="0"/>
        <w:adjustRightInd w:val="0"/>
        <w:spacing w:after="120"/>
        <w:ind w:left="1410"/>
      </w:pPr>
      <w:r>
        <w:t>Telnet: unsichere Methode für Remote Zugriff</w:t>
      </w:r>
    </w:p>
    <w:p w14:paraId="4787AA60" w14:textId="70C027F0" w:rsidR="00A979F3" w:rsidRDefault="00A979F3" w:rsidP="00A979F3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/>
      </w:pPr>
      <w:r>
        <w:t>virtuelle Schnittstelle in Netzwerk</w:t>
      </w:r>
    </w:p>
    <w:p w14:paraId="16C905FF" w14:textId="3C221AE7" w:rsidR="00C8164C" w:rsidRDefault="00C8164C" w:rsidP="00A979F3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/>
      </w:pPr>
      <w:r>
        <w:t>unterstützt keine Verschlüsselung</w:t>
      </w:r>
    </w:p>
    <w:p w14:paraId="036EED82" w14:textId="575A0442" w:rsidR="006B1B84" w:rsidRDefault="00DB291F" w:rsidP="00A979F3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120"/>
      </w:pPr>
      <w:r>
        <w:t>Tel</w:t>
      </w:r>
      <w:r w:rsidR="006B1B84">
        <w:t>net Server und Telnet CLient</w:t>
      </w:r>
    </w:p>
    <w:p w14:paraId="6DDFFF75" w14:textId="77777777" w:rsidR="009516BD" w:rsidRDefault="009516BD" w:rsidP="009516BD">
      <w:pPr>
        <w:autoSpaceDE w:val="0"/>
        <w:autoSpaceDN w:val="0"/>
        <w:adjustRightInd w:val="0"/>
        <w:spacing w:after="120"/>
        <w:ind w:left="720"/>
      </w:pPr>
    </w:p>
    <w:p w14:paraId="7B3AEDD9" w14:textId="302B6B54" w:rsidR="00DB39E1" w:rsidRDefault="00DB39E1" w:rsidP="00DB39E1">
      <w:pPr>
        <w:autoSpaceDE w:val="0"/>
        <w:autoSpaceDN w:val="0"/>
        <w:adjustRightInd w:val="0"/>
        <w:spacing w:after="120"/>
        <w:ind w:left="567"/>
        <w:rPr>
          <w:b/>
        </w:rPr>
      </w:pPr>
    </w:p>
    <w:p w14:paraId="0CC13116" w14:textId="77777777" w:rsidR="003A7546" w:rsidRDefault="003A7546" w:rsidP="00DB39E1">
      <w:pPr>
        <w:autoSpaceDE w:val="0"/>
        <w:autoSpaceDN w:val="0"/>
        <w:adjustRightInd w:val="0"/>
        <w:spacing w:after="120"/>
        <w:ind w:left="567"/>
        <w:rPr>
          <w:b/>
        </w:rPr>
      </w:pPr>
    </w:p>
    <w:p w14:paraId="73EECDF8" w14:textId="5E7B7DAB" w:rsidR="003A7546" w:rsidRDefault="003A7546" w:rsidP="003A7546">
      <w:pPr>
        <w:numPr>
          <w:ilvl w:val="0"/>
          <w:numId w:val="1"/>
        </w:numPr>
        <w:autoSpaceDE w:val="0"/>
        <w:autoSpaceDN w:val="0"/>
        <w:adjustRightInd w:val="0"/>
        <w:spacing w:after="120"/>
      </w:pPr>
      <w:r w:rsidRPr="003A7546">
        <w:t xml:space="preserve">Wozu dienen Terminal-Emulationsprogramme? </w:t>
      </w:r>
      <w:r>
        <w:t>(S. 2.1.2.</w:t>
      </w:r>
      <w:r w:rsidR="005C7966">
        <w:t>2</w:t>
      </w:r>
      <w:r>
        <w:t>)</w:t>
      </w:r>
    </w:p>
    <w:p w14:paraId="7971982E" w14:textId="7C490FB8" w:rsidR="00886DD3" w:rsidRDefault="00F53227" w:rsidP="00F53227">
      <w:pPr>
        <w:autoSpaceDE w:val="0"/>
        <w:autoSpaceDN w:val="0"/>
        <w:adjustRightInd w:val="0"/>
        <w:spacing w:after="120"/>
        <w:ind w:left="1416"/>
      </w:pPr>
      <w:r>
        <w:t>Mit Terminal-Emulationsprogrammen kann man über eine serielle Verbindung per Konsole, SSH, Telnet mit Netzwerkgeräten verbinden</w:t>
      </w:r>
    </w:p>
    <w:p w14:paraId="505047F0" w14:textId="77777777" w:rsidR="00F53227" w:rsidRDefault="00F53227" w:rsidP="00886DD3">
      <w:pPr>
        <w:autoSpaceDE w:val="0"/>
        <w:autoSpaceDN w:val="0"/>
        <w:adjustRightInd w:val="0"/>
        <w:spacing w:after="120"/>
        <w:ind w:left="720"/>
      </w:pPr>
    </w:p>
    <w:p w14:paraId="1B3F17A9" w14:textId="017EDBCD" w:rsidR="00886DD3" w:rsidRDefault="001E2193" w:rsidP="003A7546">
      <w:pPr>
        <w:numPr>
          <w:ilvl w:val="0"/>
          <w:numId w:val="1"/>
        </w:numPr>
        <w:autoSpaceDE w:val="0"/>
        <w:autoSpaceDN w:val="0"/>
        <w:adjustRightInd w:val="0"/>
        <w:spacing w:after="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FF3981" wp14:editId="3803C971">
            <wp:simplePos x="0" y="0"/>
            <wp:positionH relativeFrom="column">
              <wp:posOffset>3810</wp:posOffset>
            </wp:positionH>
            <wp:positionV relativeFrom="paragraph">
              <wp:posOffset>352425</wp:posOffset>
            </wp:positionV>
            <wp:extent cx="6210935" cy="2084705"/>
            <wp:effectExtent l="0" t="0" r="0" b="0"/>
            <wp:wrapThrough wrapText="bothSides">
              <wp:wrapPolygon edited="0">
                <wp:start x="0" y="0"/>
                <wp:lineTo x="0" y="21317"/>
                <wp:lineTo x="21532" y="21317"/>
                <wp:lineTo x="21532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DD3">
        <w:t>Führen Sie die Aktivität auf Seite 2.1.2.3 durch.</w:t>
      </w:r>
      <w:bookmarkStart w:id="0" w:name="_GoBack"/>
      <w:bookmarkEnd w:id="0"/>
    </w:p>
    <w:p w14:paraId="63ED0934" w14:textId="5A54C7B9" w:rsidR="001E2193" w:rsidRPr="003A7546" w:rsidRDefault="001E2193" w:rsidP="001E2193">
      <w:pPr>
        <w:autoSpaceDE w:val="0"/>
        <w:autoSpaceDN w:val="0"/>
        <w:adjustRightInd w:val="0"/>
        <w:spacing w:after="120"/>
        <w:ind w:left="720"/>
      </w:pPr>
    </w:p>
    <w:sectPr w:rsidR="001E2193" w:rsidRPr="003A7546" w:rsidSect="005D5F4C">
      <w:footerReference w:type="default" r:id="rId9"/>
      <w:pgSz w:w="11907" w:h="16840" w:code="9"/>
      <w:pgMar w:top="993" w:right="992" w:bottom="993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ED6F5" w14:textId="77777777" w:rsidR="00CF2ECC" w:rsidRDefault="00CF2ECC">
      <w:r>
        <w:separator/>
      </w:r>
    </w:p>
  </w:endnote>
  <w:endnote w:type="continuationSeparator" w:id="0">
    <w:p w14:paraId="3D9CE782" w14:textId="77777777" w:rsidR="00CF2ECC" w:rsidRDefault="00CF2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AEDDE" w14:textId="42398127" w:rsidR="00511235" w:rsidRDefault="00511235" w:rsidP="008C228D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1E1C88">
      <w:t>Netzwerkt</w:t>
    </w:r>
    <w:r>
      <w:t xml:space="preserve">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1E2193">
      <w:rPr>
        <w:rStyle w:val="Seitenzahl"/>
        <w:noProof/>
      </w:rPr>
      <w:t>2</w:t>
    </w:r>
    <w:r>
      <w:rPr>
        <w:rStyle w:val="Seitenzahl"/>
      </w:rPr>
      <w:fldChar w:fldCharType="end"/>
    </w:r>
    <w:r w:rsidR="00B74FDA">
      <w:rPr>
        <w:rStyle w:val="Seitenzahl"/>
      </w:rPr>
      <w:tab/>
    </w:r>
    <w:r w:rsidR="0094485B">
      <w:rPr>
        <w:rStyle w:val="Seitenzahl"/>
      </w:rPr>
      <w:t>19</w:t>
    </w:r>
    <w:r>
      <w:rPr>
        <w:rStyle w:val="Seitenzahl"/>
      </w:rPr>
      <w:t>.</w:t>
    </w:r>
    <w:r w:rsidR="00E141DD">
      <w:rPr>
        <w:rStyle w:val="Seitenzahl"/>
      </w:rPr>
      <w:t>0</w:t>
    </w:r>
    <w:r w:rsidR="00A44A15">
      <w:rPr>
        <w:rStyle w:val="Seitenzahl"/>
      </w:rPr>
      <w:t>9</w:t>
    </w:r>
    <w:r>
      <w:rPr>
        <w:rStyle w:val="Seitenzahl"/>
      </w:rPr>
      <w:t>.</w:t>
    </w:r>
    <w:r w:rsidR="00D45BDF">
      <w:rPr>
        <w:rStyle w:val="Seitenzahl"/>
      </w:rPr>
      <w:t>1</w:t>
    </w:r>
    <w:r w:rsidR="0094485B">
      <w:rPr>
        <w:rStyle w:val="Seitenzahl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D9A07" w14:textId="77777777" w:rsidR="00CF2ECC" w:rsidRDefault="00CF2ECC">
      <w:r>
        <w:separator/>
      </w:r>
    </w:p>
  </w:footnote>
  <w:footnote w:type="continuationSeparator" w:id="0">
    <w:p w14:paraId="10D8E7E5" w14:textId="77777777" w:rsidR="00CF2ECC" w:rsidRDefault="00CF2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7038B"/>
    <w:multiLevelType w:val="hybridMultilevel"/>
    <w:tmpl w:val="0D04B202"/>
    <w:lvl w:ilvl="0" w:tplc="27B6E522">
      <w:numFmt w:val="bullet"/>
      <w:lvlText w:val=""/>
      <w:lvlJc w:val="left"/>
      <w:pPr>
        <w:ind w:left="177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E813FA3"/>
    <w:multiLevelType w:val="hybridMultilevel"/>
    <w:tmpl w:val="20BC204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00"/>
    <w:rsid w:val="00000772"/>
    <w:rsid w:val="00006479"/>
    <w:rsid w:val="000120D7"/>
    <w:rsid w:val="00047D2F"/>
    <w:rsid w:val="00052F6A"/>
    <w:rsid w:val="00063738"/>
    <w:rsid w:val="00073ECF"/>
    <w:rsid w:val="00093B91"/>
    <w:rsid w:val="000B0651"/>
    <w:rsid w:val="000B620B"/>
    <w:rsid w:val="000C08E8"/>
    <w:rsid w:val="000D16ED"/>
    <w:rsid w:val="000D6348"/>
    <w:rsid w:val="000F6E9F"/>
    <w:rsid w:val="001027FF"/>
    <w:rsid w:val="00124633"/>
    <w:rsid w:val="00132159"/>
    <w:rsid w:val="00137934"/>
    <w:rsid w:val="001416C5"/>
    <w:rsid w:val="00154A55"/>
    <w:rsid w:val="0016172B"/>
    <w:rsid w:val="00193694"/>
    <w:rsid w:val="001A4B4D"/>
    <w:rsid w:val="001B4F6C"/>
    <w:rsid w:val="001C12B3"/>
    <w:rsid w:val="001D5976"/>
    <w:rsid w:val="001E1C88"/>
    <w:rsid w:val="001E2193"/>
    <w:rsid w:val="00223848"/>
    <w:rsid w:val="00260F13"/>
    <w:rsid w:val="002659B7"/>
    <w:rsid w:val="00281DBC"/>
    <w:rsid w:val="00286068"/>
    <w:rsid w:val="002915A3"/>
    <w:rsid w:val="00291712"/>
    <w:rsid w:val="002A5E45"/>
    <w:rsid w:val="002A6813"/>
    <w:rsid w:val="002B1468"/>
    <w:rsid w:val="002B2767"/>
    <w:rsid w:val="002D30C0"/>
    <w:rsid w:val="00306328"/>
    <w:rsid w:val="003109EA"/>
    <w:rsid w:val="00313475"/>
    <w:rsid w:val="00335B4C"/>
    <w:rsid w:val="00362B1D"/>
    <w:rsid w:val="00374CA6"/>
    <w:rsid w:val="00390CDA"/>
    <w:rsid w:val="0039620D"/>
    <w:rsid w:val="0039688D"/>
    <w:rsid w:val="003A30D8"/>
    <w:rsid w:val="003A7546"/>
    <w:rsid w:val="003C05BA"/>
    <w:rsid w:val="003F035A"/>
    <w:rsid w:val="003F3EBD"/>
    <w:rsid w:val="004056F2"/>
    <w:rsid w:val="00417400"/>
    <w:rsid w:val="00422E5F"/>
    <w:rsid w:val="00426133"/>
    <w:rsid w:val="00440B95"/>
    <w:rsid w:val="00456AE6"/>
    <w:rsid w:val="0045782A"/>
    <w:rsid w:val="00460227"/>
    <w:rsid w:val="00480A41"/>
    <w:rsid w:val="004A15C7"/>
    <w:rsid w:val="004A31AF"/>
    <w:rsid w:val="004C05C6"/>
    <w:rsid w:val="004D74D7"/>
    <w:rsid w:val="004F3F1F"/>
    <w:rsid w:val="005009D5"/>
    <w:rsid w:val="0050293C"/>
    <w:rsid w:val="00511235"/>
    <w:rsid w:val="0051741D"/>
    <w:rsid w:val="00544ACE"/>
    <w:rsid w:val="00546601"/>
    <w:rsid w:val="00552D00"/>
    <w:rsid w:val="005613D5"/>
    <w:rsid w:val="0056356D"/>
    <w:rsid w:val="00581779"/>
    <w:rsid w:val="0058667C"/>
    <w:rsid w:val="005B0FC8"/>
    <w:rsid w:val="005B231A"/>
    <w:rsid w:val="005B262C"/>
    <w:rsid w:val="005C2E39"/>
    <w:rsid w:val="005C7966"/>
    <w:rsid w:val="005D39B9"/>
    <w:rsid w:val="005D5F4C"/>
    <w:rsid w:val="005E2DC4"/>
    <w:rsid w:val="005F21D7"/>
    <w:rsid w:val="00605A68"/>
    <w:rsid w:val="0060671B"/>
    <w:rsid w:val="00606FFA"/>
    <w:rsid w:val="006249B0"/>
    <w:rsid w:val="006559D8"/>
    <w:rsid w:val="00661DA7"/>
    <w:rsid w:val="00664D7B"/>
    <w:rsid w:val="00690095"/>
    <w:rsid w:val="006A6319"/>
    <w:rsid w:val="006A6FDB"/>
    <w:rsid w:val="006B1B84"/>
    <w:rsid w:val="006B291A"/>
    <w:rsid w:val="006F1FB1"/>
    <w:rsid w:val="006F341E"/>
    <w:rsid w:val="007037D8"/>
    <w:rsid w:val="00720AEF"/>
    <w:rsid w:val="00723D56"/>
    <w:rsid w:val="007511BA"/>
    <w:rsid w:val="00751351"/>
    <w:rsid w:val="00766CC0"/>
    <w:rsid w:val="00785459"/>
    <w:rsid w:val="007D2CF9"/>
    <w:rsid w:val="00801E73"/>
    <w:rsid w:val="0086257C"/>
    <w:rsid w:val="00872830"/>
    <w:rsid w:val="00875097"/>
    <w:rsid w:val="0088234C"/>
    <w:rsid w:val="00886DD3"/>
    <w:rsid w:val="008C0D07"/>
    <w:rsid w:val="008C228D"/>
    <w:rsid w:val="0091141A"/>
    <w:rsid w:val="00911A6E"/>
    <w:rsid w:val="009174B0"/>
    <w:rsid w:val="00924523"/>
    <w:rsid w:val="00927F25"/>
    <w:rsid w:val="00940657"/>
    <w:rsid w:val="009428E4"/>
    <w:rsid w:val="0094485B"/>
    <w:rsid w:val="009516BD"/>
    <w:rsid w:val="00957DF5"/>
    <w:rsid w:val="0097226F"/>
    <w:rsid w:val="0097565D"/>
    <w:rsid w:val="00985ECA"/>
    <w:rsid w:val="00985F56"/>
    <w:rsid w:val="009868E3"/>
    <w:rsid w:val="0098767A"/>
    <w:rsid w:val="009B3771"/>
    <w:rsid w:val="009E7DBF"/>
    <w:rsid w:val="009F0137"/>
    <w:rsid w:val="009F0940"/>
    <w:rsid w:val="00A038A9"/>
    <w:rsid w:val="00A321F1"/>
    <w:rsid w:val="00A40B0B"/>
    <w:rsid w:val="00A44552"/>
    <w:rsid w:val="00A44A15"/>
    <w:rsid w:val="00A5572A"/>
    <w:rsid w:val="00A62F6D"/>
    <w:rsid w:val="00A673C8"/>
    <w:rsid w:val="00A7031A"/>
    <w:rsid w:val="00A979F3"/>
    <w:rsid w:val="00AB0554"/>
    <w:rsid w:val="00AC7632"/>
    <w:rsid w:val="00AE2072"/>
    <w:rsid w:val="00B21135"/>
    <w:rsid w:val="00B31846"/>
    <w:rsid w:val="00B43322"/>
    <w:rsid w:val="00B61A64"/>
    <w:rsid w:val="00B74FDA"/>
    <w:rsid w:val="00B96C1D"/>
    <w:rsid w:val="00B96C30"/>
    <w:rsid w:val="00BA7A36"/>
    <w:rsid w:val="00BC681B"/>
    <w:rsid w:val="00BD2DBA"/>
    <w:rsid w:val="00BE4211"/>
    <w:rsid w:val="00BF1E17"/>
    <w:rsid w:val="00C07659"/>
    <w:rsid w:val="00C8164C"/>
    <w:rsid w:val="00CA7D4A"/>
    <w:rsid w:val="00CF2884"/>
    <w:rsid w:val="00CF2ECC"/>
    <w:rsid w:val="00D14794"/>
    <w:rsid w:val="00D17F52"/>
    <w:rsid w:val="00D277A4"/>
    <w:rsid w:val="00D45BDF"/>
    <w:rsid w:val="00D54525"/>
    <w:rsid w:val="00D61B03"/>
    <w:rsid w:val="00D65120"/>
    <w:rsid w:val="00D81604"/>
    <w:rsid w:val="00D85C80"/>
    <w:rsid w:val="00D92249"/>
    <w:rsid w:val="00DA2652"/>
    <w:rsid w:val="00DB21B4"/>
    <w:rsid w:val="00DB291F"/>
    <w:rsid w:val="00DB39E1"/>
    <w:rsid w:val="00DD366F"/>
    <w:rsid w:val="00DD74C1"/>
    <w:rsid w:val="00DF2735"/>
    <w:rsid w:val="00DF43AC"/>
    <w:rsid w:val="00E0503A"/>
    <w:rsid w:val="00E05336"/>
    <w:rsid w:val="00E140DD"/>
    <w:rsid w:val="00E141DD"/>
    <w:rsid w:val="00E3074B"/>
    <w:rsid w:val="00E31D31"/>
    <w:rsid w:val="00E3272C"/>
    <w:rsid w:val="00E53112"/>
    <w:rsid w:val="00EA085C"/>
    <w:rsid w:val="00EB5ABD"/>
    <w:rsid w:val="00EB6899"/>
    <w:rsid w:val="00ED1C20"/>
    <w:rsid w:val="00EE010A"/>
    <w:rsid w:val="00EE12CD"/>
    <w:rsid w:val="00EE45F8"/>
    <w:rsid w:val="00EE6589"/>
    <w:rsid w:val="00EF031B"/>
    <w:rsid w:val="00F50137"/>
    <w:rsid w:val="00F52497"/>
    <w:rsid w:val="00F53227"/>
    <w:rsid w:val="00F5560C"/>
    <w:rsid w:val="00F65C18"/>
    <w:rsid w:val="00FA2BFD"/>
    <w:rsid w:val="00FC36A8"/>
    <w:rsid w:val="00FD5259"/>
    <w:rsid w:val="00FE178E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3AEDCA"/>
  <w15:docId w15:val="{7F848348-B558-4A2E-BB9C-C9E5E64F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rsid w:val="00AE207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B39E1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5D5F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f2s12d11.beepworld.de/welche-aufgaben-hat-ein-betriebssystem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62CA974D.dotm</Template>
  <TotalTime>0</TotalTime>
  <Pages>2</Pages>
  <Words>281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41</cp:revision>
  <cp:lastPrinted>2013-10-01T14:51:00Z</cp:lastPrinted>
  <dcterms:created xsi:type="dcterms:W3CDTF">2016-11-26T10:51:00Z</dcterms:created>
  <dcterms:modified xsi:type="dcterms:W3CDTF">2019-09-18T10:17:00Z</dcterms:modified>
</cp:coreProperties>
</file>