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E1" w:rsidRPr="00C83F32" w:rsidRDefault="009239E1" w:rsidP="006251CF">
      <w:pPr>
        <w:pStyle w:val="LabTitle"/>
        <w:rPr>
          <w:rStyle w:val="LabTitleInstVersred"/>
          <w:b/>
          <w:color w:val="auto"/>
        </w:rPr>
      </w:pPr>
      <w:r w:rsidRPr="00C83F32">
        <w:t xml:space="preserve">Packet Tracer – Navigieren im IOS </w:t>
      </w:r>
    </w:p>
    <w:p w:rsidR="00740394" w:rsidRPr="00C83F32" w:rsidRDefault="00740394" w:rsidP="009239E1">
      <w:pPr>
        <w:pStyle w:val="LabSection"/>
      </w:pPr>
      <w:r w:rsidRPr="00C83F32">
        <w:t>Topologie</w:t>
      </w:r>
    </w:p>
    <w:p w:rsidR="00740394" w:rsidRPr="00C83F32" w:rsidRDefault="008B7484" w:rsidP="00740394">
      <w:pPr>
        <w:pStyle w:val="BodyText1"/>
        <w:jc w:val="center"/>
      </w:pPr>
      <w:r w:rsidRPr="00C83F32">
        <w:rPr>
          <w:noProof/>
          <w:lang w:bidi="ar-SA"/>
        </w:rPr>
        <w:drawing>
          <wp:inline distT="0" distB="0" distL="0" distR="0">
            <wp:extent cx="1057275" cy="142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57275" cy="1428750"/>
                    </a:xfrm>
                    <a:prstGeom prst="rect">
                      <a:avLst/>
                    </a:prstGeom>
                  </pic:spPr>
                </pic:pic>
              </a:graphicData>
            </a:graphic>
          </wp:inline>
        </w:drawing>
      </w:r>
    </w:p>
    <w:p w:rsidR="009239E1" w:rsidRPr="00C83F32" w:rsidRDefault="009239E1" w:rsidP="009239E1">
      <w:pPr>
        <w:pStyle w:val="LabSection"/>
      </w:pPr>
      <w:r w:rsidRPr="00C83F32">
        <w:t>Zielsetzung</w:t>
      </w:r>
    </w:p>
    <w:p w:rsidR="009239E1" w:rsidRPr="00C83F32" w:rsidRDefault="009239E1" w:rsidP="009239E1">
      <w:pPr>
        <w:pStyle w:val="BodyTextL25Bold"/>
      </w:pPr>
      <w:r w:rsidRPr="00C83F32">
        <w:t>Teil 1: Herstellen grundlegender Verbindungen, Zugreifen auf die CLI und Erkunden der Hilfe</w:t>
      </w:r>
    </w:p>
    <w:p w:rsidR="009239E1" w:rsidRPr="00C83F32" w:rsidRDefault="009239E1" w:rsidP="009239E1">
      <w:pPr>
        <w:pStyle w:val="BodyTextL25Bold"/>
      </w:pPr>
      <w:r w:rsidRPr="00C83F32">
        <w:t>Teil 2: Erkunden der EXEC-Modi</w:t>
      </w:r>
    </w:p>
    <w:p w:rsidR="009239E1" w:rsidRPr="00C83F32" w:rsidRDefault="009239E1" w:rsidP="009239E1">
      <w:pPr>
        <w:pStyle w:val="BodyTextL25Bold"/>
      </w:pPr>
      <w:r w:rsidRPr="00C83F32">
        <w:t>Teil 3: Einstellen der Uhr</w:t>
      </w:r>
    </w:p>
    <w:p w:rsidR="009239E1" w:rsidRPr="00C83F32" w:rsidRDefault="009239E1" w:rsidP="009239E1">
      <w:pPr>
        <w:pStyle w:val="LabSection"/>
      </w:pPr>
      <w:r w:rsidRPr="00C83F32">
        <w:t>Hintergrund</w:t>
      </w:r>
    </w:p>
    <w:p w:rsidR="008056D6" w:rsidRPr="00C83F32" w:rsidRDefault="00FD51F9" w:rsidP="009239E1">
      <w:pPr>
        <w:pStyle w:val="BodyTextL25"/>
      </w:pPr>
      <w:r w:rsidRPr="00C83F32">
        <w:t xml:space="preserve">In dieser Aktivität üben Sie Fertigkeiten, die für die Navigation im Cisco IOS erforderlich sind, z. B. verschiedene Benutzerzugriffsmodi, verschiedene Konfigurationsmodi und allgemeine Befehle, die Sie regelmäßig verwenden werden. Sie üben außerdem den Zugriff auf die kontextsensitive Hilfe am Beispiel der Konfiguration des Befehls </w:t>
      </w:r>
      <w:r w:rsidRPr="00C83F32">
        <w:rPr>
          <w:b/>
        </w:rPr>
        <w:t>clock</w:t>
      </w:r>
      <w:r w:rsidRPr="00C83F32">
        <w:t>.</w:t>
      </w:r>
    </w:p>
    <w:p w:rsidR="009239E1" w:rsidRPr="00C83F32" w:rsidRDefault="003A127B" w:rsidP="00C83F32">
      <w:pPr>
        <w:pStyle w:val="PartHead"/>
      </w:pPr>
      <w:r w:rsidRPr="00C83F32">
        <w:t>Herstellen grundlegender Verbindungen, Zugreifen auf die CLI und Erkunden der Hilfe</w:t>
      </w:r>
    </w:p>
    <w:p w:rsidR="009239E1" w:rsidRPr="00C83F32" w:rsidRDefault="009239E1" w:rsidP="009239E1">
      <w:pPr>
        <w:pStyle w:val="BodyTextL25"/>
      </w:pPr>
      <w:r w:rsidRPr="00C83F32">
        <w:t xml:space="preserve">In Teil 1 dieser Aktivität schließen Sie einen PC mithilfe einer Konsolenverbindung an einen Switch an und erkunden verschiedene Befehlsmodi und Hilfefunktionen. </w:t>
      </w:r>
    </w:p>
    <w:p w:rsidR="009239E1" w:rsidRPr="00C83F32" w:rsidRDefault="00C76593" w:rsidP="00C83F32">
      <w:pPr>
        <w:pStyle w:val="StepHead"/>
      </w:pPr>
      <w:r w:rsidRPr="00C83F32">
        <w:t>Anschließen von PC1 an S1 mithilfe eines Konsolenkabels</w:t>
      </w:r>
    </w:p>
    <w:p w:rsidR="00F7254C" w:rsidRPr="00C83F32" w:rsidRDefault="009239E1" w:rsidP="00F95F90">
      <w:pPr>
        <w:pStyle w:val="SubStepAlpha"/>
      </w:pPr>
      <w:r w:rsidRPr="00C83F32">
        <w:t xml:space="preserve">Klicken Sie auf das Symbol </w:t>
      </w:r>
      <w:r w:rsidRPr="00C83F32">
        <w:rPr>
          <w:b/>
        </w:rPr>
        <w:t>Connections</w:t>
      </w:r>
      <w:r w:rsidRPr="00C83F32">
        <w:t xml:space="preserve"> (Verbindungen) (das Symbol, das wie ein Blitz aussieht) in der linken unteren Ecke des Packet Tracer-Fensters. </w:t>
      </w:r>
    </w:p>
    <w:p w:rsidR="00F7254C" w:rsidRPr="00C83F32" w:rsidRDefault="009239E1" w:rsidP="00F95F90">
      <w:pPr>
        <w:pStyle w:val="SubStepAlpha"/>
      </w:pPr>
      <w:r w:rsidRPr="00C83F32">
        <w:t>Klicken Sie auf das hellblaue Konsolenkabel, um es auszuwählen. Der Mauszeiger verwandelt sich in einen Stecker mit einem daran hängenden Kabel.</w:t>
      </w:r>
    </w:p>
    <w:p w:rsidR="009239E1" w:rsidRPr="00C83F32" w:rsidRDefault="009239E1" w:rsidP="00F95F90">
      <w:pPr>
        <w:pStyle w:val="SubStepAlpha"/>
      </w:pPr>
      <w:r w:rsidRPr="00C83F32">
        <w:t xml:space="preserve">Klicken Sie auf </w:t>
      </w:r>
      <w:r w:rsidRPr="00C83F32">
        <w:rPr>
          <w:b/>
        </w:rPr>
        <w:t>PC1</w:t>
      </w:r>
      <w:r w:rsidRPr="00C83F32">
        <w:t>. In einem Fenster wird eine Option für eine RS-232-Verbindung angezeigt.</w:t>
      </w:r>
    </w:p>
    <w:p w:rsidR="00F7254C" w:rsidRPr="00C83F32" w:rsidRDefault="009239E1" w:rsidP="00F95F90">
      <w:pPr>
        <w:pStyle w:val="SubStepAlpha"/>
      </w:pPr>
      <w:r w:rsidRPr="00C83F32">
        <w:t>Ziehen Sie das andere Ende der Konsolenverbindung zum Switch S1, und klicken Sie auf den Switch, um die Verbindungsliste aufzurufen.</w:t>
      </w:r>
    </w:p>
    <w:p w:rsidR="009239E1" w:rsidRPr="00C83F32" w:rsidRDefault="009239E1" w:rsidP="00F95F90">
      <w:pPr>
        <w:pStyle w:val="SubStepAlpha"/>
      </w:pPr>
      <w:r w:rsidRPr="00C83F32">
        <w:t xml:space="preserve">Wählen Sie den Port </w:t>
      </w:r>
      <w:r w:rsidRPr="00C83F32">
        <w:rPr>
          <w:b/>
        </w:rPr>
        <w:t>Console</w:t>
      </w:r>
      <w:r w:rsidRPr="00C83F32">
        <w:t xml:space="preserve"> (Konsole) aus, um die Verbindung herzustellen.</w:t>
      </w:r>
    </w:p>
    <w:p w:rsidR="009239E1" w:rsidRPr="00C83F32" w:rsidRDefault="009239E1" w:rsidP="00C83F32">
      <w:pPr>
        <w:pStyle w:val="StepHead"/>
        <w:tabs>
          <w:tab w:val="clear" w:pos="936"/>
        </w:tabs>
      </w:pPr>
      <w:r w:rsidRPr="00C83F32">
        <w:t>Einrichten einer Terminalsitzung mit S1</w:t>
      </w:r>
    </w:p>
    <w:p w:rsidR="00F7254C" w:rsidRPr="00C83F32" w:rsidRDefault="009239E1" w:rsidP="006822F2">
      <w:pPr>
        <w:pStyle w:val="SubStepAlpha"/>
      </w:pPr>
      <w:r w:rsidRPr="00C83F32">
        <w:t xml:space="preserve">Klicken Sie auf </w:t>
      </w:r>
      <w:r w:rsidRPr="00C83F32">
        <w:rPr>
          <w:b/>
        </w:rPr>
        <w:t>PC1</w:t>
      </w:r>
      <w:r w:rsidRPr="00C83F32">
        <w:t xml:space="preserve">, und wählen Sie dann die Registerkarte </w:t>
      </w:r>
      <w:r w:rsidRPr="00C83F32">
        <w:rPr>
          <w:b/>
        </w:rPr>
        <w:t>Desktop</w:t>
      </w:r>
      <w:r w:rsidRPr="00C83F32">
        <w:t xml:space="preserve"> aus.</w:t>
      </w:r>
    </w:p>
    <w:p w:rsidR="003A4B44" w:rsidRPr="00C83F32" w:rsidRDefault="009239E1" w:rsidP="00FE5898">
      <w:pPr>
        <w:pStyle w:val="SubStepAlpha"/>
      </w:pPr>
      <w:r w:rsidRPr="00C83F32">
        <w:t xml:space="preserve">Klicken Sie auf das Anwendungssymbol </w:t>
      </w:r>
      <w:r w:rsidRPr="00C83F32">
        <w:rPr>
          <w:b/>
        </w:rPr>
        <w:t>Terminal</w:t>
      </w:r>
      <w:r w:rsidRPr="00C83F32">
        <w:t>. Überprüfen Sie, ob die Standardeinstellungen für die Portkonfiguration korrekt sind.</w:t>
      </w:r>
    </w:p>
    <w:p w:rsidR="009239E1" w:rsidRPr="00C83F32" w:rsidRDefault="009239E1" w:rsidP="006251CF">
      <w:pPr>
        <w:pStyle w:val="BodyTextL50"/>
        <w:tabs>
          <w:tab w:val="right" w:leader="underscore" w:pos="10080"/>
        </w:tabs>
        <w:rPr>
          <w:rStyle w:val="AnswerGray"/>
          <w:shd w:val="clear" w:color="auto" w:fill="auto"/>
        </w:rPr>
      </w:pPr>
      <w:r w:rsidRPr="00C83F32">
        <w:t>Was ist die Einstellung für Bits pro Sekunde</w:t>
      </w:r>
      <w:r w:rsidR="00474F43">
        <w:t>? 6900Bps</w:t>
      </w:r>
    </w:p>
    <w:p w:rsidR="009239E1" w:rsidRPr="00C83F32" w:rsidRDefault="009239E1" w:rsidP="009239E1">
      <w:pPr>
        <w:pStyle w:val="SubStepAlpha"/>
      </w:pPr>
      <w:r w:rsidRPr="00C83F32">
        <w:lastRenderedPageBreak/>
        <w:t xml:space="preserve">Klicken Sie auf </w:t>
      </w:r>
      <w:r w:rsidRPr="00C83F32">
        <w:rPr>
          <w:b/>
        </w:rPr>
        <w:t>OK</w:t>
      </w:r>
      <w:r w:rsidRPr="00C83F32">
        <w:t>.</w:t>
      </w:r>
    </w:p>
    <w:p w:rsidR="003A4B44" w:rsidRPr="00C83F32" w:rsidRDefault="009239E1" w:rsidP="00FE5898">
      <w:pPr>
        <w:pStyle w:val="SubStepAlpha"/>
      </w:pPr>
      <w:r w:rsidRPr="00C83F32">
        <w:t xml:space="preserve">Der angezeigte Bildschirm kann mehrere Meldungen enthalten. Irgendwo auf diesem Bildschirm sollte die Meldung </w:t>
      </w:r>
      <w:r w:rsidRPr="00C83F32">
        <w:rPr>
          <w:rFonts w:ascii="Courier New" w:hAnsi="Courier New"/>
        </w:rPr>
        <w:t>Press RETURN to get started!</w:t>
      </w:r>
      <w:r w:rsidRPr="00C83F32">
        <w:t xml:space="preserve"> vorhanden sein. Drücken Sie die Eingabetaste.</w:t>
      </w:r>
    </w:p>
    <w:p w:rsidR="009239E1" w:rsidRPr="00C83F32" w:rsidRDefault="009239E1" w:rsidP="006251CF">
      <w:pPr>
        <w:pStyle w:val="BodyTextL50"/>
        <w:tabs>
          <w:tab w:val="right" w:leader="underscore" w:pos="10080"/>
        </w:tabs>
      </w:pPr>
      <w:r w:rsidRPr="00C83F32">
        <w:t xml:space="preserve">Welche Eingabeaufforderung wird auf dem Bildschirm angezeigt? </w:t>
      </w:r>
      <w:r w:rsidR="005564BE">
        <w:t>S1&gt;</w:t>
      </w:r>
    </w:p>
    <w:p w:rsidR="009239E1" w:rsidRPr="00C83F32" w:rsidRDefault="009239E1" w:rsidP="00C83F32">
      <w:pPr>
        <w:pStyle w:val="StepHead"/>
        <w:tabs>
          <w:tab w:val="clear" w:pos="936"/>
          <w:tab w:val="num" w:pos="864"/>
        </w:tabs>
      </w:pPr>
      <w:r w:rsidRPr="00C83F32">
        <w:t>Erkunden der IOS-Hilfe</w:t>
      </w:r>
    </w:p>
    <w:p w:rsidR="009239E1" w:rsidRPr="00C83F32" w:rsidRDefault="009239E1" w:rsidP="00F95F90">
      <w:pPr>
        <w:pStyle w:val="SubStepAlpha"/>
      </w:pPr>
      <w:r w:rsidRPr="00C83F32">
        <w:t xml:space="preserve">Das IOS kann je nach Zugriffsebene Hilfe für Befehle bieten. Aktuell wird die als </w:t>
      </w:r>
      <w:r w:rsidRPr="00C83F32">
        <w:rPr>
          <w:b/>
        </w:rPr>
        <w:t>Benutzer-EXEC</w:t>
      </w:r>
      <w:r w:rsidRPr="00C83F32">
        <w:t xml:space="preserve"> bezeichnete Eingabeaufforderung angezeigt, und das Gerät wartet auf die Eingabe eines Befehls. Die einfachste Art der Hilfe ist die Eingabe eines Fragezeichens (?) an der Eingabeaufforderung, um eine Liste der Befehle anzuzeigen.</w:t>
      </w:r>
    </w:p>
    <w:p w:rsidR="00FE5898" w:rsidRPr="00C83F32" w:rsidRDefault="009239E1" w:rsidP="003A4B44">
      <w:pPr>
        <w:pStyle w:val="CMD"/>
        <w:rPr>
          <w:b/>
        </w:rPr>
      </w:pPr>
      <w:r w:rsidRPr="00C83F32">
        <w:t>S1</w:t>
      </w:r>
      <w:r w:rsidRPr="00C83F32">
        <w:rPr>
          <w:noProof/>
        </w:rPr>
        <w:t xml:space="preserve">&gt; </w:t>
      </w:r>
      <w:r w:rsidRPr="00C83F32">
        <w:rPr>
          <w:b/>
          <w:noProof/>
        </w:rPr>
        <w:t>?</w:t>
      </w:r>
    </w:p>
    <w:p w:rsidR="00F604AD" w:rsidRDefault="009239E1" w:rsidP="00F604AD">
      <w:pPr>
        <w:pStyle w:val="BodyTextL50"/>
        <w:tabs>
          <w:tab w:val="right" w:leader="underscore" w:pos="10080"/>
        </w:tabs>
      </w:pPr>
      <w:r w:rsidRPr="00C83F32">
        <w:t xml:space="preserve">Welcher Befehl beginnt mit dem Buchstaben „C“? </w:t>
      </w:r>
      <w:r w:rsidR="00F604AD">
        <w:t>Connect</w:t>
      </w:r>
    </w:p>
    <w:p w:rsidR="009239E1" w:rsidRPr="00C83F32" w:rsidRDefault="009239E1" w:rsidP="00F604AD">
      <w:pPr>
        <w:pStyle w:val="BodyTextL50"/>
        <w:tabs>
          <w:tab w:val="right" w:leader="underscore" w:pos="10080"/>
        </w:tabs>
      </w:pPr>
      <w:r w:rsidRPr="00C83F32">
        <w:t xml:space="preserve">Geben Sie an der Eingabeaufforderung </w:t>
      </w:r>
      <w:r w:rsidRPr="00C83F32">
        <w:rPr>
          <w:b/>
        </w:rPr>
        <w:t>t</w:t>
      </w:r>
      <w:r w:rsidRPr="00C83F32">
        <w:t xml:space="preserve"> und dann ein Fragezeichen (</w:t>
      </w:r>
      <w:r w:rsidRPr="00C83F32">
        <w:rPr>
          <w:b/>
        </w:rPr>
        <w:t>?</w:t>
      </w:r>
      <w:r w:rsidRPr="00C83F32">
        <w:t>) ein.</w:t>
      </w:r>
    </w:p>
    <w:p w:rsidR="009239E1" w:rsidRPr="00C83F32" w:rsidRDefault="009239E1" w:rsidP="00FE5898">
      <w:pPr>
        <w:pStyle w:val="CMDOutput"/>
        <w:rPr>
          <w:b/>
        </w:rPr>
      </w:pPr>
      <w:r w:rsidRPr="00C83F32">
        <w:t xml:space="preserve">S1&gt; </w:t>
      </w:r>
      <w:r w:rsidRPr="00C83F32">
        <w:rPr>
          <w:b/>
        </w:rPr>
        <w:t>t?</w:t>
      </w:r>
    </w:p>
    <w:p w:rsidR="00FE5898" w:rsidRPr="00C83F32" w:rsidRDefault="009239E1" w:rsidP="006251CF">
      <w:pPr>
        <w:pStyle w:val="BodyTextL50"/>
        <w:tabs>
          <w:tab w:val="right" w:leader="underscore" w:pos="10080"/>
        </w:tabs>
        <w:rPr>
          <w:rStyle w:val="AnswerGray"/>
        </w:rPr>
      </w:pPr>
      <w:r w:rsidRPr="00C83F32">
        <w:t xml:space="preserve">Welche Befehle werden angezeigt? </w:t>
      </w:r>
      <w:r w:rsidR="001E77B8">
        <w:t>telnet, traceroute, terminal</w:t>
      </w:r>
    </w:p>
    <w:p w:rsidR="009239E1" w:rsidRPr="00C83F32" w:rsidRDefault="009239E1" w:rsidP="00F95F90">
      <w:pPr>
        <w:pStyle w:val="SubStepAlpha"/>
      </w:pPr>
      <w:r w:rsidRPr="00C83F32">
        <w:t xml:space="preserve">Geben Sie an der Eingabeaufforderung </w:t>
      </w:r>
      <w:r w:rsidRPr="00C83F32">
        <w:rPr>
          <w:b/>
        </w:rPr>
        <w:t>te</w:t>
      </w:r>
      <w:r w:rsidRPr="00C83F32">
        <w:t xml:space="preserve"> und dann ein Fragezeichen (</w:t>
      </w:r>
      <w:r w:rsidRPr="00C83F32">
        <w:rPr>
          <w:b/>
        </w:rPr>
        <w:t>?</w:t>
      </w:r>
      <w:r w:rsidRPr="00C83F32">
        <w:t>) ein.</w:t>
      </w:r>
    </w:p>
    <w:p w:rsidR="009239E1" w:rsidRPr="00C83F32" w:rsidRDefault="009239E1" w:rsidP="00FE5898">
      <w:pPr>
        <w:pStyle w:val="CMDOutput"/>
        <w:rPr>
          <w:b/>
        </w:rPr>
      </w:pPr>
      <w:r w:rsidRPr="00C83F32">
        <w:t xml:space="preserve">S1&gt; </w:t>
      </w:r>
      <w:r w:rsidRPr="00C83F32">
        <w:rPr>
          <w:b/>
        </w:rPr>
        <w:t>te?</w:t>
      </w:r>
    </w:p>
    <w:p w:rsidR="009239E1" w:rsidRPr="00C83F32" w:rsidRDefault="009239E1" w:rsidP="006251CF">
      <w:pPr>
        <w:pStyle w:val="BodyTextL50"/>
        <w:tabs>
          <w:tab w:val="right" w:leader="underscore" w:pos="10080"/>
        </w:tabs>
        <w:rPr>
          <w:rStyle w:val="AnswerGray"/>
          <w:shd w:val="clear" w:color="auto" w:fill="auto"/>
        </w:rPr>
      </w:pPr>
      <w:r w:rsidRPr="00C83F32">
        <w:t xml:space="preserve">Welche Befehle werden angezeigt? </w:t>
      </w:r>
      <w:r w:rsidR="00C02071">
        <w:t>telnet, traceroute</w:t>
      </w:r>
    </w:p>
    <w:p w:rsidR="009239E1" w:rsidRPr="00C83F32" w:rsidRDefault="009239E1" w:rsidP="00FE5898">
      <w:pPr>
        <w:pStyle w:val="BodyTextL50"/>
      </w:pPr>
      <w:r w:rsidRPr="00C83F32">
        <w:t xml:space="preserve">Diese Art von Hilfe wird als </w:t>
      </w:r>
      <w:r w:rsidRPr="00C83F32">
        <w:rPr>
          <w:b/>
        </w:rPr>
        <w:t>kontextsensitive</w:t>
      </w:r>
      <w:r w:rsidRPr="00C83F32">
        <w:t xml:space="preserve"> Hilfe bezeichnet. Sie liefert mehr Informationen, wenn die Befehle erweitert werden.</w:t>
      </w:r>
    </w:p>
    <w:p w:rsidR="009239E1" w:rsidRPr="00C83F32" w:rsidRDefault="00A461B9" w:rsidP="009239E1">
      <w:pPr>
        <w:pStyle w:val="PartHead"/>
      </w:pPr>
      <w:r w:rsidRPr="00C83F32">
        <w:t>Erkunden der EXEC-Modi</w:t>
      </w:r>
    </w:p>
    <w:p w:rsidR="009239E1" w:rsidRPr="00C83F32" w:rsidRDefault="009239E1" w:rsidP="009239E1">
      <w:pPr>
        <w:pStyle w:val="BodyTextL25"/>
      </w:pPr>
      <w:r w:rsidRPr="00C83F32">
        <w:t>In Teil 2 dieser Aktivität wechseln Sie in den privilegierten EXEC-Modus und stellen weitere Befehle aus.</w:t>
      </w:r>
    </w:p>
    <w:p w:rsidR="009239E1" w:rsidRPr="00C83F32" w:rsidRDefault="009239E1" w:rsidP="00C83F32">
      <w:pPr>
        <w:pStyle w:val="StepHead"/>
        <w:tabs>
          <w:tab w:val="clear" w:pos="936"/>
          <w:tab w:val="num" w:pos="864"/>
        </w:tabs>
      </w:pPr>
      <w:r w:rsidRPr="00C83F32">
        <w:t>Wechseln in den privilegierten EXEC-Modus</w:t>
      </w:r>
    </w:p>
    <w:p w:rsidR="009239E1" w:rsidRPr="00C83F32" w:rsidRDefault="009239E1" w:rsidP="00F95F90">
      <w:pPr>
        <w:pStyle w:val="SubStepAlpha"/>
      </w:pPr>
      <w:r w:rsidRPr="00C83F32">
        <w:t>Geben Sie an der Eingabeaufforderung ein Fragezeichen (</w:t>
      </w:r>
      <w:r w:rsidRPr="00C83F32">
        <w:rPr>
          <w:b/>
        </w:rPr>
        <w:t>?</w:t>
      </w:r>
      <w:r w:rsidRPr="00C83F32">
        <w:t>) ein.</w:t>
      </w:r>
    </w:p>
    <w:p w:rsidR="009239E1" w:rsidRPr="00C83F32" w:rsidRDefault="009239E1" w:rsidP="003A4B44">
      <w:pPr>
        <w:pStyle w:val="CMD"/>
      </w:pPr>
      <w:r w:rsidRPr="00C83F32">
        <w:t xml:space="preserve">S1&gt; </w:t>
      </w:r>
      <w:r w:rsidRPr="00C83F32">
        <w:rPr>
          <w:b/>
        </w:rPr>
        <w:t>?</w:t>
      </w:r>
      <w:r w:rsidRPr="00C83F32">
        <w:t xml:space="preserve"> </w:t>
      </w:r>
    </w:p>
    <w:p w:rsidR="009239E1" w:rsidRPr="00C83F32" w:rsidRDefault="009239E1" w:rsidP="006251CF">
      <w:pPr>
        <w:pStyle w:val="BodyTextL50"/>
        <w:tabs>
          <w:tab w:val="right" w:leader="underscore" w:pos="10080"/>
        </w:tabs>
        <w:rPr>
          <w:rStyle w:val="AnswerGray"/>
        </w:rPr>
      </w:pPr>
      <w:r w:rsidRPr="00C83F32">
        <w:t xml:space="preserve">Welche Informationen werden angezeigt, die den Befehl </w:t>
      </w:r>
      <w:r w:rsidRPr="00C83F32">
        <w:rPr>
          <w:b/>
        </w:rPr>
        <w:t>enable</w:t>
      </w:r>
      <w:r w:rsidRPr="00C83F32">
        <w:t xml:space="preserve"> beschreiben? </w:t>
      </w:r>
      <w:r w:rsidR="00C36B96">
        <w:t>Turn on privileged Commands</w:t>
      </w:r>
    </w:p>
    <w:p w:rsidR="009239E1" w:rsidRPr="00C83F32" w:rsidRDefault="009239E1" w:rsidP="00F95F90">
      <w:pPr>
        <w:pStyle w:val="SubStepAlpha"/>
      </w:pPr>
      <w:r w:rsidRPr="00C83F32">
        <w:t xml:space="preserve">Geben Sie </w:t>
      </w:r>
      <w:r w:rsidRPr="00C83F32">
        <w:rPr>
          <w:b/>
        </w:rPr>
        <w:t>en</w:t>
      </w:r>
      <w:r w:rsidRPr="00C83F32">
        <w:t xml:space="preserve"> ein, und drücken Sie die </w:t>
      </w:r>
      <w:r w:rsidRPr="00C83F32">
        <w:rPr>
          <w:b/>
        </w:rPr>
        <w:t>Tab</w:t>
      </w:r>
      <w:r w:rsidRPr="00C83F32">
        <w:t>-Taste.</w:t>
      </w:r>
    </w:p>
    <w:p w:rsidR="009239E1" w:rsidRPr="00C83F32" w:rsidRDefault="009239E1" w:rsidP="003A4B44">
      <w:pPr>
        <w:pStyle w:val="CMD"/>
        <w:rPr>
          <w:b/>
        </w:rPr>
      </w:pPr>
      <w:r w:rsidRPr="00C83F32">
        <w:t xml:space="preserve">S1&gt; </w:t>
      </w:r>
      <w:r w:rsidRPr="00C83F32">
        <w:rPr>
          <w:b/>
        </w:rPr>
        <w:t>en&lt;Tab&gt;</w:t>
      </w:r>
    </w:p>
    <w:p w:rsidR="009239E1" w:rsidRPr="00C83F32" w:rsidRDefault="009239E1" w:rsidP="006251CF">
      <w:pPr>
        <w:pStyle w:val="BodyTextL50"/>
        <w:tabs>
          <w:tab w:val="right" w:leader="underscore" w:pos="10080"/>
        </w:tabs>
        <w:rPr>
          <w:rStyle w:val="AnswerGray"/>
        </w:rPr>
      </w:pPr>
      <w:r w:rsidRPr="00C83F32">
        <w:t xml:space="preserve">Was wird nach dem Drücken der </w:t>
      </w:r>
      <w:r w:rsidRPr="00C83F32">
        <w:rPr>
          <w:b/>
        </w:rPr>
        <w:t>Tab</w:t>
      </w:r>
      <w:r w:rsidRPr="00C83F32">
        <w:t xml:space="preserve">-Taste angezeigt? </w:t>
      </w:r>
      <w:r w:rsidR="00FB396D">
        <w:t>autocompleted den Commands</w:t>
      </w:r>
    </w:p>
    <w:p w:rsidR="009239E1" w:rsidRPr="00C83F32" w:rsidRDefault="009239E1" w:rsidP="00FE5898">
      <w:pPr>
        <w:pStyle w:val="BodyTextL50"/>
      </w:pPr>
      <w:r w:rsidRPr="00C83F32">
        <w:t xml:space="preserve">Dies wird als Befehlsvervollständigung oder Tab-Vervollständigung bezeichnet. Wenn ein Teil eines Befehls eingegeben wurde, kann der teilweise Befehl durch Drücken der </w:t>
      </w:r>
      <w:r w:rsidRPr="00C83F32">
        <w:rPr>
          <w:b/>
        </w:rPr>
        <w:t>Tab</w:t>
      </w:r>
      <w:r w:rsidRPr="00C83F32">
        <w:t xml:space="preserve">-Taste vervollständigt werden. Falls genügend Zeichen eingegeben wurden, um den Befehl eindeutig zu identifizieren, wie im Fall des Befehls </w:t>
      </w:r>
      <w:r w:rsidRPr="00C83F32">
        <w:rPr>
          <w:b/>
        </w:rPr>
        <w:t>enable</w:t>
      </w:r>
      <w:r w:rsidRPr="00C83F32">
        <w:t xml:space="preserve">, wird der restliche Teil des Befehls angezeigt. </w:t>
      </w:r>
    </w:p>
    <w:p w:rsidR="009239E1" w:rsidRPr="00C83F32" w:rsidRDefault="009239E1" w:rsidP="00FE5898">
      <w:pPr>
        <w:pStyle w:val="BodyTextL50"/>
      </w:pPr>
      <w:r w:rsidRPr="00C83F32">
        <w:t xml:space="preserve">Was würde passieren, wenn Sie </w:t>
      </w:r>
      <w:r w:rsidRPr="00C83F32">
        <w:rPr>
          <w:b/>
        </w:rPr>
        <w:t>te&lt;Tab&gt;</w:t>
      </w:r>
      <w:r w:rsidRPr="00C83F32">
        <w:t xml:space="preserve"> an der Eingabeaufforderung eingeben?</w:t>
      </w:r>
    </w:p>
    <w:p w:rsidR="006251CF" w:rsidRDefault="00646FE1" w:rsidP="006251CF">
      <w:pPr>
        <w:pStyle w:val="BodyTextL50"/>
      </w:pPr>
      <w:r>
        <w:t>nichts, da es keinen eindeutigen Befehl gibt</w:t>
      </w:r>
    </w:p>
    <w:p w:rsidR="00646FE1" w:rsidRPr="004F4582" w:rsidRDefault="00646FE1" w:rsidP="006251CF">
      <w:pPr>
        <w:pStyle w:val="BodyTextL50"/>
      </w:pPr>
    </w:p>
    <w:p w:rsidR="009239E1" w:rsidRDefault="0009511C" w:rsidP="00FE5898">
      <w:pPr>
        <w:pStyle w:val="SubStepAlpha"/>
      </w:pPr>
      <w:r w:rsidRPr="00C83F32">
        <w:lastRenderedPageBreak/>
        <w:t xml:space="preserve">Geben Sie den Befehl </w:t>
      </w:r>
      <w:r w:rsidRPr="00C83F32">
        <w:rPr>
          <w:b/>
        </w:rPr>
        <w:t>enable</w:t>
      </w:r>
      <w:r w:rsidRPr="00C83F32">
        <w:t xml:space="preserve"> ein, und drücken Sie die Eingabetaste. Wie ändert sich die Eingabeaufforderung?</w:t>
      </w:r>
    </w:p>
    <w:p w:rsidR="0078221E" w:rsidRPr="00C83F32" w:rsidRDefault="0078221E" w:rsidP="0078221E">
      <w:pPr>
        <w:pStyle w:val="SubStepAlpha"/>
        <w:numPr>
          <w:ilvl w:val="0"/>
          <w:numId w:val="0"/>
        </w:numPr>
        <w:ind w:left="720"/>
      </w:pPr>
      <w:r>
        <w:t>statt S1&gt; steht S1#</w:t>
      </w:r>
    </w:p>
    <w:p w:rsidR="009239E1" w:rsidRPr="00C83F32" w:rsidRDefault="00CF3C1D" w:rsidP="00F95F90">
      <w:pPr>
        <w:pStyle w:val="SubStepAlpha"/>
      </w:pPr>
      <w:r w:rsidRPr="00C83F32">
        <w:t>Geben Sie, wenn Sie dazu aufgefordert werden, ein Fragezeichen (</w:t>
      </w:r>
      <w:r w:rsidRPr="00C83F32">
        <w:rPr>
          <w:b/>
        </w:rPr>
        <w:t>?</w:t>
      </w:r>
      <w:r w:rsidRPr="00C83F32">
        <w:t>) ein.</w:t>
      </w:r>
    </w:p>
    <w:p w:rsidR="009239E1" w:rsidRPr="00C83F32" w:rsidRDefault="009239E1" w:rsidP="003A4B44">
      <w:pPr>
        <w:pStyle w:val="CMD"/>
        <w:rPr>
          <w:b/>
        </w:rPr>
      </w:pPr>
      <w:r w:rsidRPr="00C83F32">
        <w:t xml:space="preserve">S1# </w:t>
      </w:r>
      <w:r w:rsidRPr="00C83F32">
        <w:rPr>
          <w:b/>
        </w:rPr>
        <w:t>?</w:t>
      </w:r>
    </w:p>
    <w:p w:rsidR="009239E1" w:rsidRDefault="00767ECE" w:rsidP="00FE5898">
      <w:pPr>
        <w:pStyle w:val="BodyTextL50"/>
      </w:pPr>
      <w:r w:rsidRPr="00C83F32">
        <w:t>Im Benutzer-EXEC-Modus beginnt ein Befehl mit dem Buchstaben „C“. Wie viele Befehle werden jetzt bei aktivem privilegiertem EXEC-Modus angezeigt? (</w:t>
      </w:r>
      <w:r w:rsidRPr="00C83F32">
        <w:rPr>
          <w:b/>
        </w:rPr>
        <w:t>Hinweis</w:t>
      </w:r>
      <w:r w:rsidRPr="00C83F32">
        <w:t>: Sie können „c?“ eingeben, um nur die Befehle aufzulisten, die mit „C“ beginnen.)</w:t>
      </w:r>
      <w:r w:rsidR="0078221E">
        <w:t xml:space="preserve"> </w:t>
      </w:r>
    </w:p>
    <w:p w:rsidR="0078221E" w:rsidRDefault="0078221E" w:rsidP="00FE5898">
      <w:pPr>
        <w:pStyle w:val="BodyTextL50"/>
        <w:rPr>
          <w:lang w:eastAsia="zh-CN"/>
        </w:rPr>
      </w:pPr>
      <w:r>
        <w:t>5</w:t>
      </w:r>
    </w:p>
    <w:p w:rsidR="004239D6" w:rsidRDefault="004239D6" w:rsidP="00FE5898">
      <w:pPr>
        <w:pStyle w:val="BodyTextL50"/>
        <w:rPr>
          <w:lang w:eastAsia="zh-CN"/>
        </w:rPr>
      </w:pPr>
    </w:p>
    <w:p w:rsidR="004239D6" w:rsidRPr="004239D6" w:rsidRDefault="004239D6" w:rsidP="00FE5898">
      <w:pPr>
        <w:pStyle w:val="BodyTextL50"/>
        <w:rPr>
          <w:b/>
          <w:lang w:eastAsia="zh-CN"/>
        </w:rPr>
      </w:pPr>
    </w:p>
    <w:p w:rsidR="009239E1" w:rsidRPr="00C83F32" w:rsidRDefault="009239E1" w:rsidP="00C83F32">
      <w:pPr>
        <w:pStyle w:val="StepHead"/>
        <w:tabs>
          <w:tab w:val="clear" w:pos="936"/>
          <w:tab w:val="num" w:pos="864"/>
        </w:tabs>
      </w:pPr>
      <w:r w:rsidRPr="00C83F32">
        <w:t>Wechseln in den globalen Konfigurationsmodus</w:t>
      </w:r>
    </w:p>
    <w:p w:rsidR="009239E1" w:rsidRPr="00C83F32" w:rsidRDefault="00770107" w:rsidP="009239E1">
      <w:pPr>
        <w:pStyle w:val="SubStepAlpha"/>
      </w:pPr>
      <w:r w:rsidRPr="00C83F32">
        <w:t xml:space="preserve">Im privilegierten EXEC-Modus ist einer der Befehle, die mit dem Buchstaben „C“ beginnen, der Befehl </w:t>
      </w:r>
      <w:r w:rsidRPr="00C83F32">
        <w:rPr>
          <w:b/>
        </w:rPr>
        <w:t>configure</w:t>
      </w:r>
      <w:r w:rsidRPr="00C83F32">
        <w:t>. Geben Sie entweder den vollständigen Befehl oder genügend Buchstaben des Befehls ein, um ihn eindeutig zu identifizieren. Drücken Sie die &lt;</w:t>
      </w:r>
      <w:r w:rsidRPr="00C83F32">
        <w:rPr>
          <w:b/>
        </w:rPr>
        <w:t>Tab</w:t>
      </w:r>
      <w:r w:rsidRPr="00C83F32">
        <w:t>&gt;-Taste, um den Befehl zu vervollständigen und drücken Sie dann die Eingabetaste.</w:t>
      </w:r>
    </w:p>
    <w:p w:rsidR="009239E1" w:rsidRPr="00C83F32" w:rsidRDefault="009239E1" w:rsidP="003A4B44">
      <w:pPr>
        <w:pStyle w:val="CMD"/>
        <w:rPr>
          <w:b/>
        </w:rPr>
      </w:pPr>
      <w:r w:rsidRPr="00C83F32">
        <w:t xml:space="preserve">S1# </w:t>
      </w:r>
      <w:r w:rsidRPr="00C83F32">
        <w:rPr>
          <w:b/>
        </w:rPr>
        <w:t>configure</w:t>
      </w:r>
    </w:p>
    <w:p w:rsidR="009239E1" w:rsidRDefault="009239E1" w:rsidP="003A4B44">
      <w:pPr>
        <w:pStyle w:val="BodyTextL50"/>
      </w:pPr>
      <w:r w:rsidRPr="00C83F32">
        <w:t>Welche Meldung wird angezeigt?</w:t>
      </w:r>
    </w:p>
    <w:p w:rsidR="00C17926" w:rsidRPr="00C17926" w:rsidRDefault="00C17926" w:rsidP="00C17926">
      <w:pPr>
        <w:pStyle w:val="BodyTextL50"/>
        <w:ind w:left="0"/>
        <w:rPr>
          <w:lang w:val="en-US"/>
        </w:rPr>
      </w:pPr>
      <w:r>
        <w:tab/>
      </w:r>
      <w:r w:rsidRPr="00C17926">
        <w:rPr>
          <w:lang w:val="en-US"/>
        </w:rPr>
        <w:t>Configuring from terminal, memory or network [terminal]</w:t>
      </w:r>
      <w:r>
        <w:rPr>
          <w:lang w:val="en-US"/>
        </w:rPr>
        <w:t>?</w:t>
      </w:r>
    </w:p>
    <w:p w:rsidR="009239E1" w:rsidRPr="00C83F32" w:rsidRDefault="009239E1" w:rsidP="009239E1">
      <w:pPr>
        <w:pStyle w:val="SubStepAlpha"/>
      </w:pPr>
      <w:r w:rsidRPr="00C83F32">
        <w:t xml:space="preserve">Drücken Sie die Eingabetaste, um den Standardparameter zu akzeptieren, der in Klammern angegeben ist: </w:t>
      </w:r>
      <w:r w:rsidRPr="00C83F32">
        <w:rPr>
          <w:b/>
        </w:rPr>
        <w:t>[terminal]</w:t>
      </w:r>
      <w:r w:rsidRPr="00C83F32">
        <w:t>.</w:t>
      </w:r>
    </w:p>
    <w:p w:rsidR="009239E1" w:rsidRPr="00C83F32" w:rsidRDefault="009239E1" w:rsidP="006251CF">
      <w:pPr>
        <w:pStyle w:val="BodyTextL50"/>
      </w:pPr>
      <w:r w:rsidRPr="00C83F32">
        <w:t xml:space="preserve">Wie ändert sich die Eingabeaufforderung? </w:t>
      </w:r>
      <w:r w:rsidR="00C17926">
        <w:t>S1(</w:t>
      </w:r>
      <w:r w:rsidR="001C2939">
        <w:t>config</w:t>
      </w:r>
      <w:r w:rsidR="00C17926">
        <w:t>)#</w:t>
      </w:r>
    </w:p>
    <w:p w:rsidR="009239E1" w:rsidRPr="00C83F32" w:rsidRDefault="009239E1" w:rsidP="009239E1">
      <w:pPr>
        <w:pStyle w:val="SubStepAlpha"/>
      </w:pPr>
      <w:r w:rsidRPr="00C83F32">
        <w:t xml:space="preserve">Dies wird als globaler Konfigurationsmodus bezeichnet. Mit diesem Modus werden wir uns in späteren Aktivitäten und Übungen näher befassen. Wechseln Sie jetzt wieder zurück in den privilegierten EXEC-Modus, indem Sie </w:t>
      </w:r>
      <w:r w:rsidRPr="00C83F32">
        <w:rPr>
          <w:b/>
        </w:rPr>
        <w:t>end</w:t>
      </w:r>
      <w:r w:rsidRPr="00C83F32">
        <w:t xml:space="preserve"> oder </w:t>
      </w:r>
      <w:r w:rsidRPr="00C83F32">
        <w:rPr>
          <w:b/>
        </w:rPr>
        <w:t>exit</w:t>
      </w:r>
      <w:r w:rsidRPr="00C83F32">
        <w:t xml:space="preserve"> eingeben oder </w:t>
      </w:r>
      <w:r w:rsidRPr="00C83F32">
        <w:rPr>
          <w:b/>
        </w:rPr>
        <w:t>Strg+Z</w:t>
      </w:r>
      <w:r w:rsidRPr="00C83F32">
        <w:t xml:space="preserve"> drücken.</w:t>
      </w:r>
    </w:p>
    <w:p w:rsidR="009239E1" w:rsidRPr="00C83F32" w:rsidRDefault="009239E1" w:rsidP="003A4B44">
      <w:pPr>
        <w:pStyle w:val="CMD"/>
      </w:pPr>
      <w:r w:rsidRPr="00C83F32">
        <w:t xml:space="preserve">S1(config)# </w:t>
      </w:r>
      <w:r w:rsidRPr="00C83F32">
        <w:rPr>
          <w:b/>
        </w:rPr>
        <w:t>exit</w:t>
      </w:r>
    </w:p>
    <w:p w:rsidR="009239E1" w:rsidRPr="00C83F32" w:rsidRDefault="009239E1" w:rsidP="003A4B44">
      <w:pPr>
        <w:pStyle w:val="CMD"/>
      </w:pPr>
      <w:r w:rsidRPr="00C83F32">
        <w:t>S1#</w:t>
      </w:r>
    </w:p>
    <w:p w:rsidR="009239E1" w:rsidRPr="00C83F32" w:rsidRDefault="009239E1" w:rsidP="009239E1">
      <w:pPr>
        <w:pStyle w:val="PartHead"/>
      </w:pPr>
      <w:r w:rsidRPr="00C83F32">
        <w:t>Einstellen der Uhr</w:t>
      </w:r>
    </w:p>
    <w:p w:rsidR="009239E1" w:rsidRPr="00C83F32" w:rsidRDefault="00DD5285" w:rsidP="00C83F32">
      <w:pPr>
        <w:pStyle w:val="StepHead"/>
        <w:tabs>
          <w:tab w:val="clear" w:pos="936"/>
          <w:tab w:val="num" w:pos="864"/>
        </w:tabs>
      </w:pPr>
      <w:r w:rsidRPr="00C83F32">
        <w:t>Verwenden des Befehls „clock“</w:t>
      </w:r>
    </w:p>
    <w:p w:rsidR="009239E1" w:rsidRPr="00C83F32" w:rsidRDefault="009239E1" w:rsidP="00F95F90">
      <w:pPr>
        <w:pStyle w:val="SubStepAlpha"/>
      </w:pPr>
      <w:r w:rsidRPr="00C83F32">
        <w:t xml:space="preserve">Verwenden Sie den Befehl </w:t>
      </w:r>
      <w:r w:rsidRPr="00C83F32">
        <w:rPr>
          <w:b/>
        </w:rPr>
        <w:t>clock</w:t>
      </w:r>
      <w:r w:rsidRPr="00C83F32">
        <w:t xml:space="preserve">, um die Hilfe und die Befehlssyntax weiter zu erkunden. Geben Sie </w:t>
      </w:r>
      <w:r w:rsidRPr="00C83F32">
        <w:rPr>
          <w:b/>
        </w:rPr>
        <w:t>show</w:t>
      </w:r>
      <w:r w:rsidRPr="00C83F32">
        <w:t xml:space="preserve"> </w:t>
      </w:r>
      <w:r w:rsidRPr="00C83F32">
        <w:rPr>
          <w:b/>
        </w:rPr>
        <w:t>clock</w:t>
      </w:r>
      <w:r w:rsidRPr="00C83F32">
        <w:t xml:space="preserve"> an der Eingabeaufforderung des privilegierten EXEC-Modus ein.</w:t>
      </w:r>
    </w:p>
    <w:p w:rsidR="009239E1" w:rsidRPr="00C83F32" w:rsidRDefault="009239E1" w:rsidP="003A4B44">
      <w:pPr>
        <w:pStyle w:val="CMD"/>
      </w:pPr>
      <w:r w:rsidRPr="00C83F32">
        <w:t xml:space="preserve">S1# </w:t>
      </w:r>
      <w:r w:rsidRPr="00C83F32">
        <w:rPr>
          <w:b/>
        </w:rPr>
        <w:t>show clock</w:t>
      </w:r>
    </w:p>
    <w:p w:rsidR="009239E1" w:rsidRPr="00C83F32" w:rsidRDefault="009239E1" w:rsidP="003A4B44">
      <w:pPr>
        <w:pStyle w:val="BodyTextL50"/>
      </w:pPr>
      <w:r w:rsidRPr="00C83F32">
        <w:t>Welche Informationen werden angezeigt? Welches Jahr wird angezeigt?</w:t>
      </w:r>
    </w:p>
    <w:p w:rsidR="006251CF" w:rsidRDefault="006251CF" w:rsidP="006251CF">
      <w:pPr>
        <w:pStyle w:val="BodyTextL50"/>
      </w:pPr>
      <w:r>
        <w:t>____________________________________________________________________________________</w:t>
      </w:r>
    </w:p>
    <w:p w:rsidR="009239E1" w:rsidRPr="00C83F32" w:rsidRDefault="009239E1" w:rsidP="006251CF">
      <w:pPr>
        <w:pStyle w:val="SubStepAlpha"/>
      </w:pPr>
      <w:r w:rsidRPr="00C83F32">
        <w:t xml:space="preserve">Verwenden Sie die kontextsensitive Hilfe und den Befehl </w:t>
      </w:r>
      <w:r w:rsidRPr="00C83F32">
        <w:rPr>
          <w:b/>
        </w:rPr>
        <w:t>clock</w:t>
      </w:r>
      <w:r w:rsidRPr="00C83F32">
        <w:t xml:space="preserve">, um die Uhrzeit auf dem Switch auf die aktuelle Zeit einzustellen. Geben Sie den Befehl </w:t>
      </w:r>
      <w:r w:rsidRPr="00C83F32">
        <w:rPr>
          <w:b/>
        </w:rPr>
        <w:t>clock</w:t>
      </w:r>
      <w:r w:rsidRPr="00C83F32">
        <w:t xml:space="preserve"> ein, und drücken Sie die Eingabetaste.</w:t>
      </w:r>
    </w:p>
    <w:p w:rsidR="009239E1" w:rsidRPr="00C83F32" w:rsidRDefault="009239E1" w:rsidP="005B4B1E">
      <w:pPr>
        <w:pStyle w:val="CMD"/>
      </w:pPr>
      <w:r w:rsidRPr="00C83F32">
        <w:t xml:space="preserve">S1# </w:t>
      </w:r>
      <w:r w:rsidRPr="00C83F32">
        <w:rPr>
          <w:b/>
        </w:rPr>
        <w:t>clock&lt;ENTER&gt;</w:t>
      </w:r>
    </w:p>
    <w:p w:rsidR="009239E1" w:rsidRPr="00C83F32" w:rsidRDefault="009239E1" w:rsidP="006251CF">
      <w:pPr>
        <w:pStyle w:val="BodyTextL50"/>
        <w:tabs>
          <w:tab w:val="right" w:leader="underscore" w:pos="10080"/>
        </w:tabs>
      </w:pPr>
      <w:r w:rsidRPr="00C83F32">
        <w:t xml:space="preserve">Welche Informationen werden angezeigt? </w:t>
      </w:r>
    </w:p>
    <w:p w:rsidR="009239E1" w:rsidRPr="00C83F32" w:rsidRDefault="009239E1" w:rsidP="009239E1">
      <w:pPr>
        <w:pStyle w:val="SubStepAlpha"/>
      </w:pPr>
      <w:r w:rsidRPr="00C83F32">
        <w:lastRenderedPageBreak/>
        <w:t xml:space="preserve">Die Meldung „% Incomplete command“ wird vom IOS zurückgegeben. Dies bedeutet, dass der Befehl </w:t>
      </w:r>
      <w:r w:rsidRPr="00C83F32">
        <w:rPr>
          <w:b/>
        </w:rPr>
        <w:t>clock</w:t>
      </w:r>
      <w:r w:rsidRPr="00C83F32">
        <w:t xml:space="preserve"> mehr Parameter benötigt. Jedes Mal, wenn mehr Informationen benötigt werden, kann Hilfe bereitgestellt werden, indem nach dem Befehl ein Leerzeichen und ein Fragezeichen (?) eingegeben werden.</w:t>
      </w:r>
    </w:p>
    <w:p w:rsidR="009239E1" w:rsidRPr="00C83F32" w:rsidRDefault="009239E1" w:rsidP="005B4B1E">
      <w:pPr>
        <w:pStyle w:val="CMD"/>
      </w:pPr>
      <w:r w:rsidRPr="00C83F32">
        <w:t xml:space="preserve">S1# </w:t>
      </w:r>
      <w:r w:rsidRPr="00C83F32">
        <w:rPr>
          <w:b/>
          <w:noProof/>
        </w:rPr>
        <w:t>clock ?</w:t>
      </w:r>
    </w:p>
    <w:p w:rsidR="009239E1" w:rsidRPr="004239D6" w:rsidRDefault="009239E1" w:rsidP="006251CF">
      <w:pPr>
        <w:pStyle w:val="BodyTextL50"/>
        <w:tabs>
          <w:tab w:val="right" w:leader="underscore" w:pos="10080"/>
        </w:tabs>
      </w:pPr>
      <w:r w:rsidRPr="00C83F32">
        <w:t xml:space="preserve">Welche Informationen werden angezeigt? </w:t>
      </w:r>
      <w:r w:rsidR="00C6591A">
        <w:t>*0:18:13.73 UTC Mon Mar 1 1993</w:t>
      </w:r>
    </w:p>
    <w:p w:rsidR="009239E1" w:rsidRPr="00C83F32" w:rsidRDefault="009239E1" w:rsidP="00F95F90">
      <w:pPr>
        <w:pStyle w:val="SubStepAlpha"/>
      </w:pPr>
      <w:r w:rsidRPr="00C83F32">
        <w:t xml:space="preserve">Stellen Sie die Uhr mit dem Befehl </w:t>
      </w:r>
      <w:r w:rsidRPr="00C83F32">
        <w:rPr>
          <w:b/>
        </w:rPr>
        <w:t>clock set</w:t>
      </w:r>
      <w:r w:rsidRPr="00C83F32">
        <w:t>. Führen Sie den Befehl schrittweise weiter aus.</w:t>
      </w:r>
    </w:p>
    <w:p w:rsidR="009239E1" w:rsidRPr="00C83F32" w:rsidRDefault="009239E1" w:rsidP="009239E1">
      <w:pPr>
        <w:pStyle w:val="CMD"/>
      </w:pPr>
      <w:r w:rsidRPr="00C83F32">
        <w:t xml:space="preserve">S1# </w:t>
      </w:r>
      <w:r w:rsidRPr="00C83F32">
        <w:rPr>
          <w:b/>
        </w:rPr>
        <w:t xml:space="preserve">clock </w:t>
      </w:r>
      <w:r w:rsidRPr="00C83F32">
        <w:rPr>
          <w:b/>
          <w:noProof/>
        </w:rPr>
        <w:t>set ?</w:t>
      </w:r>
    </w:p>
    <w:p w:rsidR="009239E1" w:rsidRPr="00C83F32" w:rsidRDefault="009239E1" w:rsidP="006251CF">
      <w:pPr>
        <w:pStyle w:val="BodyTextL50"/>
        <w:tabs>
          <w:tab w:val="right" w:leader="underscore" w:pos="10080"/>
        </w:tabs>
        <w:rPr>
          <w:rStyle w:val="AnswerGray"/>
          <w:rFonts w:ascii="Courier New" w:hAnsi="Courier New"/>
          <w:b/>
          <w:shd w:val="clear" w:color="auto" w:fill="auto"/>
        </w:rPr>
      </w:pPr>
      <w:r w:rsidRPr="00C83F32">
        <w:t xml:space="preserve">Welche Informationen werden angefordert? </w:t>
      </w:r>
      <w:r w:rsidR="00C6591A">
        <w:t>hh:mm:ss Current Time</w:t>
      </w:r>
    </w:p>
    <w:p w:rsidR="009239E1" w:rsidRPr="00C83F32" w:rsidRDefault="009239E1" w:rsidP="006251CF">
      <w:pPr>
        <w:pStyle w:val="BodyTextL50"/>
        <w:tabs>
          <w:tab w:val="right" w:leader="underscore" w:pos="10080"/>
        </w:tabs>
      </w:pPr>
      <w:r w:rsidRPr="00C83F32">
        <w:t xml:space="preserve">Was wäre angezeigt worden, wenn nur der Befehl </w:t>
      </w:r>
      <w:r w:rsidRPr="00C83F32">
        <w:rPr>
          <w:b/>
        </w:rPr>
        <w:t>clock set</w:t>
      </w:r>
      <w:r w:rsidRPr="00C83F32">
        <w:t xml:space="preserve"> eingegeben und keine Hilfe durch Verwendung des Fragezeichens angefordert worden wäre? </w:t>
      </w:r>
      <w:r w:rsidR="00C6591A">
        <w:t>incomplete Command</w:t>
      </w:r>
    </w:p>
    <w:p w:rsidR="009239E1" w:rsidRPr="00C83F32" w:rsidRDefault="009239E1" w:rsidP="005B4B1E">
      <w:pPr>
        <w:pStyle w:val="SubStepAlpha"/>
      </w:pPr>
      <w:r w:rsidRPr="00C83F32">
        <w:t xml:space="preserve">Geben Sie auf Basis der Informationen, die durch Ausstellen des Befehls </w:t>
      </w:r>
      <w:r w:rsidRPr="00C83F32">
        <w:rPr>
          <w:b/>
        </w:rPr>
        <w:t>clock set ?</w:t>
      </w:r>
      <w:r w:rsidRPr="00C83F32">
        <w:t xml:space="preserve"> angefordert werden, die Uhrzeit 15 Uhr im 24-Stunden-Format als 15:00:00 ein. Prüfen Sie, ob weitere Parameter benötigt werden.</w:t>
      </w:r>
    </w:p>
    <w:p w:rsidR="009239E1" w:rsidRPr="00C83F32" w:rsidRDefault="009239E1" w:rsidP="005B4B1E">
      <w:pPr>
        <w:pStyle w:val="CMD"/>
      </w:pPr>
      <w:r w:rsidRPr="00C83F32">
        <w:t xml:space="preserve">S1# </w:t>
      </w:r>
      <w:r w:rsidRPr="00C83F32">
        <w:rPr>
          <w:b/>
        </w:rPr>
        <w:t>clock set 15:00:00 ?</w:t>
      </w:r>
    </w:p>
    <w:p w:rsidR="009239E1" w:rsidRPr="00C83F32" w:rsidRDefault="009239E1" w:rsidP="005B4B1E">
      <w:pPr>
        <w:pStyle w:val="BodyTextL50"/>
      </w:pPr>
      <w:r w:rsidRPr="00C83F32">
        <w:t>In der Ausgabe werden weitere Informationen angefordert:</w:t>
      </w:r>
    </w:p>
    <w:p w:rsidR="009239E1" w:rsidRPr="00C83F32" w:rsidRDefault="009239E1" w:rsidP="009652E0">
      <w:pPr>
        <w:pStyle w:val="CMDOutput"/>
        <w:rPr>
          <w:lang w:val="en-US"/>
        </w:rPr>
      </w:pPr>
      <w:r w:rsidRPr="00C83F32">
        <w:rPr>
          <w:lang w:val="en-US"/>
        </w:rPr>
        <w:t>&lt;1-31&gt;  Day of the month</w:t>
      </w:r>
    </w:p>
    <w:p w:rsidR="009239E1" w:rsidRPr="00C83F32" w:rsidRDefault="009239E1" w:rsidP="009652E0">
      <w:pPr>
        <w:pStyle w:val="CMDOutput"/>
        <w:rPr>
          <w:lang w:val="en-US"/>
        </w:rPr>
      </w:pPr>
      <w:r w:rsidRPr="00C83F32">
        <w:rPr>
          <w:lang w:val="en-US"/>
        </w:rPr>
        <w:t>MONTH   Month of the year</w:t>
      </w:r>
    </w:p>
    <w:p w:rsidR="009239E1" w:rsidRPr="00C83F32" w:rsidRDefault="009239E1" w:rsidP="005B4B1E">
      <w:pPr>
        <w:pStyle w:val="SubStepAlpha"/>
      </w:pPr>
      <w:r w:rsidRPr="00C83F32">
        <w:t xml:space="preserve">Versuchen Sie, mit dem angeforderten Format das Datum 01/31/2035 einzustellen. Es könnte notwendig sein, weitere Hinweise mit der kontextsensitiven Hilfe anzufordern, um den Vorgang abzuschließen. Wenn Sie fertig sind, stellen Sie den Befehl </w:t>
      </w:r>
      <w:r w:rsidRPr="00C83F32">
        <w:rPr>
          <w:b/>
        </w:rPr>
        <w:t>show clock</w:t>
      </w:r>
      <w:r w:rsidRPr="00C83F32">
        <w:t xml:space="preserve"> aus, um die Einstellung von Datum und Uhrzeit anzuzeigen. Das resultierende Befehlsergebnis sollte folgendermaßen lauten:</w:t>
      </w:r>
    </w:p>
    <w:p w:rsidR="009239E1" w:rsidRPr="00C83F32" w:rsidRDefault="009239E1" w:rsidP="005B4B1E">
      <w:pPr>
        <w:pStyle w:val="CMD"/>
        <w:rPr>
          <w:b/>
        </w:rPr>
      </w:pPr>
      <w:r w:rsidRPr="00C83F32">
        <w:t xml:space="preserve">S1# </w:t>
      </w:r>
      <w:r w:rsidRPr="00C83F32">
        <w:rPr>
          <w:b/>
        </w:rPr>
        <w:t>show clock</w:t>
      </w:r>
    </w:p>
    <w:p w:rsidR="009239E1" w:rsidRPr="00C83F32" w:rsidRDefault="009239E1" w:rsidP="009239E1">
      <w:pPr>
        <w:pStyle w:val="CMDOutput"/>
      </w:pPr>
      <w:r w:rsidRPr="00C83F32">
        <w:t xml:space="preserve">*15:0:4.869 UTC Tue Jan </w:t>
      </w:r>
      <w:r w:rsidRPr="00C83F32">
        <w:rPr>
          <w:noProof/>
        </w:rPr>
        <w:t>31</w:t>
      </w:r>
      <w:r w:rsidRPr="00C83F32">
        <w:t xml:space="preserve"> 2035</w:t>
      </w:r>
    </w:p>
    <w:p w:rsidR="009239E1" w:rsidRPr="00C83F32" w:rsidRDefault="0053313A" w:rsidP="005B4B1E">
      <w:pPr>
        <w:pStyle w:val="SubStepAlpha"/>
      </w:pPr>
      <w:r w:rsidRPr="00C83F32">
        <w:t>Falls Sie nicht erfolgreich waren, versuchen Sie es mit dem folgenden Befehl, um die oben angezeigte Ausgabe zu erhalten:</w:t>
      </w:r>
    </w:p>
    <w:p w:rsidR="009239E1" w:rsidRPr="00C83F32" w:rsidRDefault="009239E1" w:rsidP="009239E1">
      <w:pPr>
        <w:pStyle w:val="CMD"/>
      </w:pPr>
      <w:r w:rsidRPr="00C83F32">
        <w:t xml:space="preserve">S1# </w:t>
      </w:r>
      <w:r w:rsidRPr="00C83F32">
        <w:rPr>
          <w:b/>
        </w:rPr>
        <w:t>clock set 15:00:00 31 Jan 2035</w:t>
      </w:r>
    </w:p>
    <w:p w:rsidR="009239E1" w:rsidRPr="00C83F32" w:rsidRDefault="009239E1" w:rsidP="00C83F32">
      <w:pPr>
        <w:pStyle w:val="StepHead"/>
        <w:tabs>
          <w:tab w:val="clear" w:pos="936"/>
          <w:tab w:val="num" w:pos="864"/>
        </w:tabs>
      </w:pPr>
      <w:r w:rsidRPr="00C83F32">
        <w:t>Erkunden weiterer Befehlsmeldungen</w:t>
      </w:r>
    </w:p>
    <w:p w:rsidR="009239E1" w:rsidRPr="00C83F32" w:rsidRDefault="009239E1" w:rsidP="009239E1">
      <w:pPr>
        <w:pStyle w:val="SubStepAlpha"/>
      </w:pPr>
      <w:r w:rsidRPr="00C83F32">
        <w:t xml:space="preserve">Das IOS liefert verschiedene Ausgaben für fehlerhafte oder unvollständige Befehle. Erkunden Sie unter Verwendung des Befehls </w:t>
      </w:r>
      <w:r w:rsidRPr="00C83F32">
        <w:rPr>
          <w:b/>
        </w:rPr>
        <w:t>clock</w:t>
      </w:r>
      <w:r w:rsidRPr="00C83F32">
        <w:t xml:space="preserve"> weitere Meldungen, auf die Sie beim Erlernen des Umgangs mit dem IOS stoßen könnten.</w:t>
      </w:r>
    </w:p>
    <w:p w:rsidR="009239E1" w:rsidRPr="00C83F32" w:rsidRDefault="009239E1" w:rsidP="009239E1">
      <w:pPr>
        <w:pStyle w:val="SubStepAlpha"/>
      </w:pPr>
      <w:r w:rsidRPr="00C83F32">
        <w:t>Stellen Sie den folgenden Befehl aus, und zeichnen Sie die Meldungen auf:</w:t>
      </w:r>
    </w:p>
    <w:p w:rsidR="009239E1" w:rsidRPr="00C83F32" w:rsidRDefault="009239E1" w:rsidP="009239E1">
      <w:pPr>
        <w:pStyle w:val="CMD"/>
      </w:pPr>
      <w:r w:rsidRPr="00C83F32">
        <w:t xml:space="preserve">S1# </w:t>
      </w:r>
      <w:r w:rsidRPr="00C83F32">
        <w:rPr>
          <w:b/>
        </w:rPr>
        <w:t>cl</w:t>
      </w:r>
    </w:p>
    <w:p w:rsidR="009239E1" w:rsidRPr="00C83F32" w:rsidRDefault="009239E1" w:rsidP="006251CF">
      <w:pPr>
        <w:pStyle w:val="BodyTextL50"/>
        <w:tabs>
          <w:tab w:val="right" w:leader="underscore" w:pos="10080"/>
        </w:tabs>
        <w:rPr>
          <w:rStyle w:val="AnswerGray"/>
        </w:rPr>
      </w:pPr>
      <w:r w:rsidRPr="00C83F32">
        <w:t xml:space="preserve">Welche Information wurde zurückgegeben? </w:t>
      </w:r>
      <w:r w:rsidR="00574F71">
        <w:t>Ambiguous command: "cl"</w:t>
      </w:r>
    </w:p>
    <w:p w:rsidR="009239E1" w:rsidRPr="00C83F32" w:rsidRDefault="009239E1" w:rsidP="009239E1">
      <w:pPr>
        <w:pStyle w:val="CMD"/>
      </w:pPr>
      <w:r w:rsidRPr="00C83F32">
        <w:t xml:space="preserve">S1# </w:t>
      </w:r>
      <w:r w:rsidRPr="00C83F32">
        <w:rPr>
          <w:b/>
        </w:rPr>
        <w:t>clock</w:t>
      </w:r>
    </w:p>
    <w:p w:rsidR="009239E1" w:rsidRPr="004239D6" w:rsidRDefault="009239E1" w:rsidP="006251CF">
      <w:pPr>
        <w:pStyle w:val="BodyTextL50"/>
        <w:tabs>
          <w:tab w:val="right" w:leader="underscore" w:pos="10080"/>
        </w:tabs>
        <w:rPr>
          <w:rStyle w:val="AnswerGray"/>
        </w:rPr>
      </w:pPr>
      <w:r w:rsidRPr="00C83F32">
        <w:t xml:space="preserve">Welche Information wurde zurückgegeben? </w:t>
      </w:r>
      <w:r w:rsidR="00574F71">
        <w:t>Incomplete command.</w:t>
      </w:r>
    </w:p>
    <w:p w:rsidR="009239E1" w:rsidRPr="004239D6" w:rsidRDefault="009239E1" w:rsidP="005B4B1E">
      <w:pPr>
        <w:pStyle w:val="CMD"/>
      </w:pPr>
      <w:r w:rsidRPr="004239D6">
        <w:t xml:space="preserve">S1# </w:t>
      </w:r>
      <w:r w:rsidRPr="004239D6">
        <w:rPr>
          <w:b/>
        </w:rPr>
        <w:t>clock set 25:00:00</w:t>
      </w:r>
    </w:p>
    <w:p w:rsidR="00574F71" w:rsidRPr="00574F71" w:rsidRDefault="009239E1" w:rsidP="00574F71">
      <w:pPr>
        <w:pStyle w:val="BodyTextL50"/>
      </w:pPr>
      <w:r w:rsidRPr="00C83F32">
        <w:t>Welche I</w:t>
      </w:r>
      <w:r w:rsidR="00574F71">
        <w:t xml:space="preserve">nformation wurde zurückgegeben? </w:t>
      </w:r>
      <w:r w:rsidR="00574F71" w:rsidRPr="00574F71">
        <w:t>Invalid input detected at '^' marker.</w:t>
      </w:r>
    </w:p>
    <w:p w:rsidR="009239E1" w:rsidRPr="00C83F32" w:rsidRDefault="009239E1" w:rsidP="006251CF">
      <w:pPr>
        <w:pStyle w:val="BodyTextL50"/>
      </w:pPr>
    </w:p>
    <w:p w:rsidR="009239E1" w:rsidRDefault="009239E1" w:rsidP="005B4B1E">
      <w:pPr>
        <w:pStyle w:val="CMD"/>
        <w:rPr>
          <w:b/>
        </w:rPr>
      </w:pPr>
      <w:r w:rsidRPr="000E10B2">
        <w:t xml:space="preserve">S1# </w:t>
      </w:r>
      <w:r w:rsidRPr="000E10B2">
        <w:rPr>
          <w:b/>
        </w:rPr>
        <w:t>clock set 15:00:00 32</w:t>
      </w:r>
      <w:r w:rsidR="003E7790" w:rsidRPr="000E10B2">
        <w:rPr>
          <w:b/>
        </w:rPr>
        <w:t xml:space="preserve"> </w:t>
      </w:r>
    </w:p>
    <w:p w:rsidR="000E10B2" w:rsidRDefault="000E10B2" w:rsidP="000E10B2">
      <w:pPr>
        <w:pStyle w:val="BodyTextL50"/>
        <w:pageBreakBefore/>
        <w:ind w:left="0"/>
      </w:pPr>
      <w:bookmarkStart w:id="0" w:name="_GoBack"/>
      <w:bookmarkEnd w:id="0"/>
      <w:r w:rsidRPr="00C83F32">
        <w:t xml:space="preserve">Welche Information wurde zurückgegeben?  </w:t>
      </w:r>
    </w:p>
    <w:p w:rsidR="000E10B2" w:rsidRPr="000E10B2" w:rsidRDefault="000E10B2" w:rsidP="005B4B1E">
      <w:pPr>
        <w:pStyle w:val="CMD"/>
      </w:pPr>
    </w:p>
    <w:p w:rsidR="000E10B2" w:rsidRPr="000E10B2" w:rsidRDefault="000E10B2" w:rsidP="000E10B2">
      <w:pPr>
        <w:pStyle w:val="BodyTextL50"/>
        <w:pageBreakBefore/>
        <w:ind w:left="0"/>
      </w:pPr>
      <w:r w:rsidRPr="000E10B2">
        <w:t>Invalid input detected at '^' marker.</w:t>
      </w:r>
    </w:p>
    <w:p w:rsidR="005B4B1E" w:rsidRPr="00C83F32" w:rsidRDefault="005B4B1E" w:rsidP="000E10B2">
      <w:pPr>
        <w:pStyle w:val="LabSection"/>
        <w:keepNext w:val="0"/>
        <w:numPr>
          <w:ilvl w:val="0"/>
          <w:numId w:val="0"/>
        </w:numPr>
      </w:pPr>
      <w:r w:rsidRPr="00C83F32">
        <w:t>Empfohlene Punktevergabe</w:t>
      </w:r>
    </w:p>
    <w:tbl>
      <w:tblPr>
        <w:tblStyle w:val="LabTableStyle"/>
        <w:tblW w:w="6929" w:type="dxa"/>
        <w:tblLook w:val="04A0" w:firstRow="1" w:lastRow="0" w:firstColumn="1" w:lastColumn="0" w:noHBand="0" w:noVBand="1"/>
      </w:tblPr>
      <w:tblGrid>
        <w:gridCol w:w="2749"/>
        <w:gridCol w:w="1526"/>
        <w:gridCol w:w="1350"/>
        <w:gridCol w:w="1304"/>
      </w:tblGrid>
      <w:tr w:rsidR="005B4B1E" w:rsidRPr="00C83F32" w:rsidTr="00324AC5">
        <w:trPr>
          <w:cnfStyle w:val="100000000000" w:firstRow="1" w:lastRow="0" w:firstColumn="0" w:lastColumn="0" w:oddVBand="0" w:evenVBand="0" w:oddHBand="0" w:evenHBand="0" w:firstRowFirstColumn="0" w:firstRowLastColumn="0" w:lastRowFirstColumn="0" w:lastRowLastColumn="0"/>
        </w:trPr>
        <w:tc>
          <w:tcPr>
            <w:tcW w:w="2749" w:type="dxa"/>
          </w:tcPr>
          <w:p w:rsidR="005B4B1E" w:rsidRPr="00C83F32" w:rsidRDefault="005B4B1E" w:rsidP="00C83F32">
            <w:pPr>
              <w:pStyle w:val="TableHeading"/>
              <w:keepNext w:val="0"/>
            </w:pPr>
            <w:r w:rsidRPr="00C83F32">
              <w:t>Aktivitätsabschnitt</w:t>
            </w:r>
          </w:p>
        </w:tc>
        <w:tc>
          <w:tcPr>
            <w:tcW w:w="1526" w:type="dxa"/>
          </w:tcPr>
          <w:p w:rsidR="005B4B1E" w:rsidRPr="00C83F32" w:rsidRDefault="005B4B1E" w:rsidP="00C83F32">
            <w:pPr>
              <w:pStyle w:val="TableHeading"/>
              <w:keepNext w:val="0"/>
            </w:pPr>
            <w:r w:rsidRPr="00C83F32">
              <w:t>Frage</w:t>
            </w:r>
          </w:p>
        </w:tc>
        <w:tc>
          <w:tcPr>
            <w:tcW w:w="1350" w:type="dxa"/>
          </w:tcPr>
          <w:p w:rsidR="005B4B1E" w:rsidRPr="00C83F32" w:rsidRDefault="005B4B1E" w:rsidP="00C83F32">
            <w:pPr>
              <w:pStyle w:val="TableHeading"/>
              <w:keepNext w:val="0"/>
            </w:pPr>
            <w:r w:rsidRPr="00C83F32">
              <w:t>Mögliche Punkte</w:t>
            </w:r>
          </w:p>
        </w:tc>
        <w:tc>
          <w:tcPr>
            <w:tcW w:w="1304" w:type="dxa"/>
          </w:tcPr>
          <w:p w:rsidR="005B4B1E" w:rsidRPr="00C83F32" w:rsidRDefault="005B4B1E" w:rsidP="00C83F32">
            <w:pPr>
              <w:pStyle w:val="TableHeading"/>
              <w:keepNext w:val="0"/>
            </w:pPr>
            <w:r w:rsidRPr="00C83F32">
              <w:t>Erhaltene Punkte</w:t>
            </w:r>
          </w:p>
        </w:tc>
      </w:tr>
      <w:tr w:rsidR="001B343B" w:rsidRPr="00C83F32" w:rsidTr="00324AC5">
        <w:tc>
          <w:tcPr>
            <w:tcW w:w="2749" w:type="dxa"/>
            <w:vMerge w:val="restart"/>
            <w:vAlign w:val="top"/>
          </w:tcPr>
          <w:p w:rsidR="001B343B" w:rsidRPr="00C83F32" w:rsidRDefault="001B343B" w:rsidP="00C83F32">
            <w:pPr>
              <w:pStyle w:val="TableText"/>
              <w:keepNext w:val="0"/>
            </w:pPr>
            <w:r w:rsidRPr="00C83F32">
              <w:t>Teil 1:</w:t>
            </w:r>
            <w:r w:rsidRPr="00C83F32">
              <w:tab/>
              <w:t>Herstellen grundlegender Verbindungen, Zugreifen auf die CLI und Erkunden der Hilfe</w:t>
            </w:r>
          </w:p>
        </w:tc>
        <w:tc>
          <w:tcPr>
            <w:tcW w:w="1526" w:type="dxa"/>
          </w:tcPr>
          <w:p w:rsidR="001B343B" w:rsidRPr="00C83F32" w:rsidRDefault="00767ECE" w:rsidP="00C83F32">
            <w:pPr>
              <w:pStyle w:val="TableText"/>
              <w:keepNext w:val="0"/>
              <w:jc w:val="center"/>
            </w:pPr>
            <w:r w:rsidRPr="00C83F32">
              <w:t>Schritt 2b</w:t>
            </w:r>
          </w:p>
        </w:tc>
        <w:tc>
          <w:tcPr>
            <w:tcW w:w="1350" w:type="dxa"/>
          </w:tcPr>
          <w:p w:rsidR="001B343B" w:rsidRPr="00C83F32" w:rsidRDefault="001F170D" w:rsidP="00C83F32">
            <w:pPr>
              <w:pStyle w:val="TableText"/>
              <w:keepNext w:val="0"/>
              <w:jc w:val="center"/>
            </w:pPr>
            <w:r w:rsidRPr="00C83F32">
              <w:t>5</w:t>
            </w:r>
          </w:p>
        </w:tc>
        <w:tc>
          <w:tcPr>
            <w:tcW w:w="1304" w:type="dxa"/>
          </w:tcPr>
          <w:p w:rsidR="001B343B" w:rsidRPr="00C83F32" w:rsidRDefault="001B343B" w:rsidP="00C83F32">
            <w:pPr>
              <w:pStyle w:val="TableText"/>
              <w:keepNext w:val="0"/>
              <w:jc w:val="center"/>
            </w:pPr>
          </w:p>
        </w:tc>
      </w:tr>
      <w:tr w:rsidR="001B343B" w:rsidRPr="00C83F32" w:rsidTr="00324AC5">
        <w:tc>
          <w:tcPr>
            <w:tcW w:w="2749" w:type="dxa"/>
            <w:vMerge/>
          </w:tcPr>
          <w:p w:rsidR="001B343B" w:rsidRPr="00C83F32" w:rsidRDefault="001B343B" w:rsidP="00C83F32">
            <w:pPr>
              <w:pStyle w:val="TableText"/>
              <w:keepNext w:val="0"/>
            </w:pPr>
          </w:p>
        </w:tc>
        <w:tc>
          <w:tcPr>
            <w:tcW w:w="1526" w:type="dxa"/>
          </w:tcPr>
          <w:p w:rsidR="001B343B" w:rsidRPr="00C83F32" w:rsidRDefault="00767ECE" w:rsidP="00C83F32">
            <w:pPr>
              <w:pStyle w:val="TableText"/>
              <w:keepNext w:val="0"/>
              <w:jc w:val="center"/>
            </w:pPr>
            <w:r w:rsidRPr="00C83F32">
              <w:t>Schritt 2d</w:t>
            </w:r>
          </w:p>
        </w:tc>
        <w:tc>
          <w:tcPr>
            <w:tcW w:w="1350" w:type="dxa"/>
          </w:tcPr>
          <w:p w:rsidR="001B343B" w:rsidRPr="00C83F32" w:rsidRDefault="001F170D" w:rsidP="00C83F32">
            <w:pPr>
              <w:pStyle w:val="TableText"/>
              <w:keepNext w:val="0"/>
              <w:jc w:val="center"/>
            </w:pPr>
            <w:r w:rsidRPr="00C83F32">
              <w:t>5</w:t>
            </w:r>
          </w:p>
        </w:tc>
        <w:tc>
          <w:tcPr>
            <w:tcW w:w="1304" w:type="dxa"/>
          </w:tcPr>
          <w:p w:rsidR="001B343B" w:rsidRPr="00C83F32" w:rsidRDefault="001B343B" w:rsidP="00C83F32">
            <w:pPr>
              <w:pStyle w:val="TableText"/>
              <w:keepNext w:val="0"/>
              <w:jc w:val="center"/>
            </w:pPr>
          </w:p>
        </w:tc>
      </w:tr>
      <w:tr w:rsidR="001B343B" w:rsidRPr="00C83F32" w:rsidTr="00324AC5">
        <w:tc>
          <w:tcPr>
            <w:tcW w:w="2749" w:type="dxa"/>
            <w:vMerge/>
          </w:tcPr>
          <w:p w:rsidR="001B343B" w:rsidRPr="00C83F32" w:rsidRDefault="001B343B" w:rsidP="00C83F32">
            <w:pPr>
              <w:pStyle w:val="TableText"/>
              <w:keepNext w:val="0"/>
            </w:pPr>
          </w:p>
        </w:tc>
        <w:tc>
          <w:tcPr>
            <w:tcW w:w="1526" w:type="dxa"/>
          </w:tcPr>
          <w:p w:rsidR="001B343B" w:rsidRPr="00C83F32" w:rsidRDefault="001B343B" w:rsidP="00C83F32">
            <w:pPr>
              <w:pStyle w:val="TableText"/>
              <w:keepNext w:val="0"/>
              <w:jc w:val="center"/>
            </w:pPr>
            <w:r w:rsidRPr="00C83F32">
              <w:t>Schritt 3a</w:t>
            </w:r>
          </w:p>
        </w:tc>
        <w:tc>
          <w:tcPr>
            <w:tcW w:w="1350" w:type="dxa"/>
          </w:tcPr>
          <w:p w:rsidR="001B343B" w:rsidRPr="00C83F32" w:rsidRDefault="001F170D" w:rsidP="00C83F32">
            <w:pPr>
              <w:pStyle w:val="TableText"/>
              <w:keepNext w:val="0"/>
              <w:jc w:val="center"/>
            </w:pPr>
            <w:r w:rsidRPr="00C83F32">
              <w:t>5</w:t>
            </w:r>
          </w:p>
        </w:tc>
        <w:tc>
          <w:tcPr>
            <w:tcW w:w="1304" w:type="dxa"/>
          </w:tcPr>
          <w:p w:rsidR="001B343B" w:rsidRPr="00C83F32" w:rsidRDefault="001B343B" w:rsidP="00C83F32">
            <w:pPr>
              <w:pStyle w:val="TableText"/>
              <w:keepNext w:val="0"/>
              <w:jc w:val="center"/>
            </w:pPr>
          </w:p>
        </w:tc>
      </w:tr>
      <w:tr w:rsidR="001B343B" w:rsidRPr="00C83F32" w:rsidTr="00324AC5">
        <w:tc>
          <w:tcPr>
            <w:tcW w:w="2749" w:type="dxa"/>
            <w:vMerge/>
          </w:tcPr>
          <w:p w:rsidR="001B343B" w:rsidRPr="00C83F32" w:rsidRDefault="001B343B" w:rsidP="00C83F32">
            <w:pPr>
              <w:pStyle w:val="TableText"/>
              <w:keepNext w:val="0"/>
            </w:pPr>
          </w:p>
        </w:tc>
        <w:tc>
          <w:tcPr>
            <w:tcW w:w="1526" w:type="dxa"/>
          </w:tcPr>
          <w:p w:rsidR="001B343B" w:rsidRPr="00C83F32" w:rsidRDefault="001B343B" w:rsidP="00C83F32">
            <w:pPr>
              <w:pStyle w:val="TableText"/>
              <w:keepNext w:val="0"/>
              <w:jc w:val="center"/>
            </w:pPr>
            <w:r w:rsidRPr="00C83F32">
              <w:t>Schritt 3b</w:t>
            </w:r>
          </w:p>
        </w:tc>
        <w:tc>
          <w:tcPr>
            <w:tcW w:w="1350" w:type="dxa"/>
          </w:tcPr>
          <w:p w:rsidR="001B343B" w:rsidRPr="00C83F32" w:rsidRDefault="001F170D" w:rsidP="00C83F32">
            <w:pPr>
              <w:pStyle w:val="TableText"/>
              <w:keepNext w:val="0"/>
              <w:jc w:val="center"/>
            </w:pPr>
            <w:r w:rsidRPr="00C83F32">
              <w:t>5</w:t>
            </w:r>
          </w:p>
        </w:tc>
        <w:tc>
          <w:tcPr>
            <w:tcW w:w="1304" w:type="dxa"/>
          </w:tcPr>
          <w:p w:rsidR="001B343B" w:rsidRPr="00C83F32" w:rsidRDefault="001B343B" w:rsidP="00C83F32">
            <w:pPr>
              <w:pStyle w:val="TableText"/>
              <w:keepNext w:val="0"/>
              <w:jc w:val="center"/>
            </w:pPr>
          </w:p>
        </w:tc>
      </w:tr>
      <w:tr w:rsidR="001B343B" w:rsidRPr="00C83F32" w:rsidTr="00324AC5">
        <w:tc>
          <w:tcPr>
            <w:tcW w:w="2749" w:type="dxa"/>
            <w:vMerge/>
          </w:tcPr>
          <w:p w:rsidR="001B343B" w:rsidRPr="00C83F32" w:rsidRDefault="001B343B" w:rsidP="00C83F32">
            <w:pPr>
              <w:pStyle w:val="TableText"/>
              <w:keepNext w:val="0"/>
            </w:pPr>
          </w:p>
        </w:tc>
        <w:tc>
          <w:tcPr>
            <w:tcW w:w="1526" w:type="dxa"/>
          </w:tcPr>
          <w:p w:rsidR="001B343B" w:rsidRPr="00C83F32" w:rsidRDefault="001B343B" w:rsidP="00C83F32">
            <w:pPr>
              <w:pStyle w:val="TableText"/>
              <w:keepNext w:val="0"/>
              <w:jc w:val="center"/>
            </w:pPr>
            <w:r w:rsidRPr="00C83F32">
              <w:t>Schritt 3c</w:t>
            </w:r>
          </w:p>
        </w:tc>
        <w:tc>
          <w:tcPr>
            <w:tcW w:w="1350" w:type="dxa"/>
          </w:tcPr>
          <w:p w:rsidR="001B343B" w:rsidRPr="00C83F32" w:rsidRDefault="001F170D" w:rsidP="00C83F32">
            <w:pPr>
              <w:pStyle w:val="TableText"/>
              <w:keepNext w:val="0"/>
              <w:jc w:val="center"/>
            </w:pPr>
            <w:r w:rsidRPr="00C83F32">
              <w:t>5</w:t>
            </w:r>
          </w:p>
        </w:tc>
        <w:tc>
          <w:tcPr>
            <w:tcW w:w="1304" w:type="dxa"/>
          </w:tcPr>
          <w:p w:rsidR="001B343B" w:rsidRPr="00C83F32" w:rsidRDefault="001B343B" w:rsidP="00C83F32">
            <w:pPr>
              <w:pStyle w:val="TableText"/>
              <w:keepNext w:val="0"/>
              <w:jc w:val="center"/>
            </w:pPr>
          </w:p>
        </w:tc>
      </w:tr>
      <w:tr w:rsidR="005B4B1E" w:rsidRPr="00C83F32" w:rsidTr="00324AC5">
        <w:tc>
          <w:tcPr>
            <w:tcW w:w="4275" w:type="dxa"/>
            <w:gridSpan w:val="2"/>
          </w:tcPr>
          <w:p w:rsidR="005B4B1E" w:rsidRPr="00C83F32" w:rsidRDefault="005B4B1E" w:rsidP="00C83F32">
            <w:pPr>
              <w:pStyle w:val="TableText"/>
              <w:keepNext w:val="0"/>
              <w:jc w:val="right"/>
              <w:rPr>
                <w:b/>
              </w:rPr>
            </w:pPr>
            <w:r w:rsidRPr="00C83F32">
              <w:rPr>
                <w:b/>
              </w:rPr>
              <w:t>Teil 1 gesamt</w:t>
            </w:r>
          </w:p>
        </w:tc>
        <w:tc>
          <w:tcPr>
            <w:tcW w:w="1350" w:type="dxa"/>
          </w:tcPr>
          <w:p w:rsidR="005B4B1E" w:rsidRPr="00C83F32" w:rsidRDefault="001F170D" w:rsidP="00C83F32">
            <w:pPr>
              <w:pStyle w:val="TableText"/>
              <w:keepNext w:val="0"/>
              <w:jc w:val="center"/>
              <w:rPr>
                <w:b/>
              </w:rPr>
            </w:pPr>
            <w:r w:rsidRPr="00C83F32">
              <w:rPr>
                <w:b/>
              </w:rPr>
              <w:t>25</w:t>
            </w:r>
          </w:p>
        </w:tc>
        <w:tc>
          <w:tcPr>
            <w:tcW w:w="1304" w:type="dxa"/>
          </w:tcPr>
          <w:p w:rsidR="005B4B1E" w:rsidRPr="00C83F32" w:rsidRDefault="005B4B1E" w:rsidP="00C83F32">
            <w:pPr>
              <w:pStyle w:val="TableText"/>
              <w:keepNext w:val="0"/>
              <w:jc w:val="center"/>
              <w:rPr>
                <w:b/>
              </w:rPr>
            </w:pPr>
          </w:p>
        </w:tc>
      </w:tr>
      <w:tr w:rsidR="009652E0" w:rsidRPr="00C83F32" w:rsidTr="00324AC5">
        <w:tc>
          <w:tcPr>
            <w:tcW w:w="2749" w:type="dxa"/>
            <w:vMerge w:val="restart"/>
            <w:vAlign w:val="top"/>
          </w:tcPr>
          <w:p w:rsidR="009652E0" w:rsidRPr="00C83F32" w:rsidRDefault="009652E0" w:rsidP="00C83F32">
            <w:pPr>
              <w:pStyle w:val="TableText"/>
              <w:keepNext w:val="0"/>
            </w:pPr>
            <w:r w:rsidRPr="00C83F32">
              <w:t>Teil 2:</w:t>
            </w:r>
            <w:r w:rsidRPr="00C83F32">
              <w:tab/>
              <w:t>Erkunden der EXEC-Modi</w:t>
            </w:r>
          </w:p>
        </w:tc>
        <w:tc>
          <w:tcPr>
            <w:tcW w:w="1526" w:type="dxa"/>
          </w:tcPr>
          <w:p w:rsidR="009652E0" w:rsidRPr="00C83F32" w:rsidRDefault="009652E0" w:rsidP="00C83F32">
            <w:pPr>
              <w:pStyle w:val="TableText"/>
              <w:keepNext w:val="0"/>
              <w:jc w:val="center"/>
            </w:pPr>
            <w:r w:rsidRPr="00C83F32">
              <w:t>Schritt 1a</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2749" w:type="dxa"/>
            <w:vMerge/>
          </w:tcPr>
          <w:p w:rsidR="009652E0" w:rsidRPr="00C83F32" w:rsidRDefault="009652E0" w:rsidP="00C83F32">
            <w:pPr>
              <w:pStyle w:val="TableText"/>
              <w:keepNext w:val="0"/>
            </w:pPr>
          </w:p>
        </w:tc>
        <w:tc>
          <w:tcPr>
            <w:tcW w:w="1526" w:type="dxa"/>
          </w:tcPr>
          <w:p w:rsidR="009652E0" w:rsidRPr="00C83F32" w:rsidRDefault="009652E0" w:rsidP="00C83F32">
            <w:pPr>
              <w:pStyle w:val="TableText"/>
              <w:keepNext w:val="0"/>
              <w:jc w:val="center"/>
            </w:pPr>
            <w:r w:rsidRPr="00C83F32">
              <w:t>Schritt 1b</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2749" w:type="dxa"/>
            <w:vMerge/>
          </w:tcPr>
          <w:p w:rsidR="009652E0" w:rsidRPr="00C83F32" w:rsidRDefault="009652E0" w:rsidP="00C83F32">
            <w:pPr>
              <w:pStyle w:val="TableText"/>
              <w:keepNext w:val="0"/>
            </w:pPr>
          </w:p>
        </w:tc>
        <w:tc>
          <w:tcPr>
            <w:tcW w:w="1526" w:type="dxa"/>
          </w:tcPr>
          <w:p w:rsidR="009652E0" w:rsidRPr="00C83F32" w:rsidRDefault="009652E0" w:rsidP="00C83F32">
            <w:pPr>
              <w:pStyle w:val="TableText"/>
              <w:keepNext w:val="0"/>
              <w:jc w:val="center"/>
            </w:pPr>
            <w:r w:rsidRPr="00C83F32">
              <w:t>Schritt 1c</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2749" w:type="dxa"/>
            <w:vMerge/>
          </w:tcPr>
          <w:p w:rsidR="009652E0" w:rsidRPr="00C83F32" w:rsidRDefault="009652E0" w:rsidP="00C83F32">
            <w:pPr>
              <w:pStyle w:val="TableText"/>
              <w:keepNext w:val="0"/>
            </w:pPr>
          </w:p>
        </w:tc>
        <w:tc>
          <w:tcPr>
            <w:tcW w:w="1526" w:type="dxa"/>
          </w:tcPr>
          <w:p w:rsidR="009652E0" w:rsidRPr="00C83F32" w:rsidRDefault="009652E0" w:rsidP="00C83F32">
            <w:pPr>
              <w:pStyle w:val="TableText"/>
              <w:keepNext w:val="0"/>
              <w:jc w:val="center"/>
            </w:pPr>
            <w:r w:rsidRPr="00C83F32">
              <w:t>Schritt 1d</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2749" w:type="dxa"/>
            <w:vMerge/>
          </w:tcPr>
          <w:p w:rsidR="009652E0" w:rsidRPr="00C83F32" w:rsidRDefault="009652E0" w:rsidP="00C83F32">
            <w:pPr>
              <w:pStyle w:val="TableText"/>
              <w:keepNext w:val="0"/>
            </w:pPr>
          </w:p>
        </w:tc>
        <w:tc>
          <w:tcPr>
            <w:tcW w:w="1526" w:type="dxa"/>
          </w:tcPr>
          <w:p w:rsidR="009652E0" w:rsidRPr="00C83F32" w:rsidRDefault="009652E0" w:rsidP="00C83F32">
            <w:pPr>
              <w:pStyle w:val="TableText"/>
              <w:keepNext w:val="0"/>
              <w:jc w:val="center"/>
            </w:pPr>
            <w:r w:rsidRPr="00C83F32">
              <w:t>Schritt 2a</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2749" w:type="dxa"/>
            <w:vMerge/>
          </w:tcPr>
          <w:p w:rsidR="009652E0" w:rsidRPr="00C83F32" w:rsidRDefault="009652E0" w:rsidP="00C83F32">
            <w:pPr>
              <w:pStyle w:val="TableText"/>
              <w:keepNext w:val="0"/>
            </w:pPr>
          </w:p>
        </w:tc>
        <w:tc>
          <w:tcPr>
            <w:tcW w:w="1526" w:type="dxa"/>
          </w:tcPr>
          <w:p w:rsidR="009652E0" w:rsidRPr="00C83F32" w:rsidRDefault="009652E0" w:rsidP="00C83F32">
            <w:pPr>
              <w:pStyle w:val="TableText"/>
              <w:keepNext w:val="0"/>
              <w:jc w:val="center"/>
            </w:pPr>
            <w:r w:rsidRPr="00C83F32">
              <w:t>Schritt 2b</w:t>
            </w:r>
          </w:p>
        </w:tc>
        <w:tc>
          <w:tcPr>
            <w:tcW w:w="1350" w:type="dxa"/>
          </w:tcPr>
          <w:p w:rsidR="009652E0" w:rsidRPr="00C83F32" w:rsidRDefault="009652E0" w:rsidP="00C83F32">
            <w:pPr>
              <w:pStyle w:val="TableText"/>
              <w:keepNext w:val="0"/>
              <w:jc w:val="center"/>
            </w:pPr>
            <w:r w:rsidRPr="00C83F32">
              <w:t>5</w:t>
            </w:r>
          </w:p>
        </w:tc>
        <w:tc>
          <w:tcPr>
            <w:tcW w:w="1304" w:type="dxa"/>
          </w:tcPr>
          <w:p w:rsidR="009652E0" w:rsidRPr="00C83F32" w:rsidRDefault="009652E0" w:rsidP="00C83F32">
            <w:pPr>
              <w:pStyle w:val="TableText"/>
              <w:keepNext w:val="0"/>
              <w:jc w:val="center"/>
            </w:pPr>
          </w:p>
        </w:tc>
      </w:tr>
      <w:tr w:rsidR="009652E0" w:rsidRPr="00C83F32" w:rsidTr="00324AC5">
        <w:tc>
          <w:tcPr>
            <w:tcW w:w="4275" w:type="dxa"/>
            <w:gridSpan w:val="2"/>
          </w:tcPr>
          <w:p w:rsidR="009652E0" w:rsidRPr="00C83F32" w:rsidRDefault="009652E0" w:rsidP="00C83F32">
            <w:pPr>
              <w:pStyle w:val="TableText"/>
              <w:keepNext w:val="0"/>
              <w:jc w:val="right"/>
              <w:rPr>
                <w:b/>
              </w:rPr>
            </w:pPr>
            <w:r w:rsidRPr="00C83F32">
              <w:rPr>
                <w:b/>
              </w:rPr>
              <w:t>Teil 2 gesamt</w:t>
            </w:r>
          </w:p>
        </w:tc>
        <w:tc>
          <w:tcPr>
            <w:tcW w:w="1350" w:type="dxa"/>
          </w:tcPr>
          <w:p w:rsidR="009652E0" w:rsidRPr="00C83F32" w:rsidRDefault="009652E0" w:rsidP="00C83F32">
            <w:pPr>
              <w:pStyle w:val="TableText"/>
              <w:keepNext w:val="0"/>
              <w:jc w:val="center"/>
              <w:rPr>
                <w:b/>
              </w:rPr>
            </w:pPr>
            <w:r w:rsidRPr="00C83F32">
              <w:rPr>
                <w:b/>
              </w:rPr>
              <w:t>30</w:t>
            </w:r>
          </w:p>
        </w:tc>
        <w:tc>
          <w:tcPr>
            <w:tcW w:w="1304" w:type="dxa"/>
          </w:tcPr>
          <w:p w:rsidR="009652E0" w:rsidRPr="00C83F32" w:rsidRDefault="009652E0" w:rsidP="00C83F32">
            <w:pPr>
              <w:pStyle w:val="TableText"/>
              <w:keepNext w:val="0"/>
              <w:jc w:val="center"/>
              <w:rPr>
                <w:b/>
              </w:rPr>
            </w:pPr>
          </w:p>
        </w:tc>
      </w:tr>
      <w:tr w:rsidR="005B4B1E" w:rsidRPr="00C83F32" w:rsidTr="009652E0">
        <w:tc>
          <w:tcPr>
            <w:tcW w:w="2749" w:type="dxa"/>
            <w:vMerge w:val="restart"/>
            <w:vAlign w:val="top"/>
          </w:tcPr>
          <w:p w:rsidR="005B4B1E" w:rsidRPr="00C83F32" w:rsidRDefault="009652E0" w:rsidP="00C83F32">
            <w:pPr>
              <w:pStyle w:val="TableText"/>
              <w:keepNext w:val="0"/>
            </w:pPr>
            <w:r w:rsidRPr="00C83F32">
              <w:t>Teil 3:</w:t>
            </w:r>
            <w:r w:rsidRPr="00C83F32">
              <w:tab/>
              <w:t>Einstellen der Uhr</w:t>
            </w:r>
          </w:p>
        </w:tc>
        <w:tc>
          <w:tcPr>
            <w:tcW w:w="1526" w:type="dxa"/>
          </w:tcPr>
          <w:p w:rsidR="005B4B1E" w:rsidRPr="00C83F32" w:rsidRDefault="009652E0" w:rsidP="00C83F32">
            <w:pPr>
              <w:pStyle w:val="TableText"/>
              <w:keepNext w:val="0"/>
              <w:jc w:val="center"/>
            </w:pPr>
            <w:r w:rsidRPr="00C83F32">
              <w:t>Schritt 1a</w:t>
            </w:r>
          </w:p>
        </w:tc>
        <w:tc>
          <w:tcPr>
            <w:tcW w:w="1350" w:type="dxa"/>
          </w:tcPr>
          <w:p w:rsidR="005B4B1E" w:rsidRPr="00C83F32" w:rsidRDefault="001F170D" w:rsidP="00C83F32">
            <w:pPr>
              <w:pStyle w:val="TableText"/>
              <w:keepNext w:val="0"/>
              <w:jc w:val="center"/>
            </w:pPr>
            <w:r w:rsidRPr="00C83F32">
              <w:t>5</w:t>
            </w:r>
          </w:p>
        </w:tc>
        <w:tc>
          <w:tcPr>
            <w:tcW w:w="1304" w:type="dxa"/>
          </w:tcPr>
          <w:p w:rsidR="005B4B1E" w:rsidRPr="00C83F32" w:rsidRDefault="005B4B1E" w:rsidP="00C83F32">
            <w:pPr>
              <w:pStyle w:val="TableText"/>
              <w:keepNext w:val="0"/>
              <w:jc w:val="center"/>
            </w:pPr>
          </w:p>
        </w:tc>
      </w:tr>
      <w:tr w:rsidR="005B4B1E" w:rsidRPr="00C83F32" w:rsidTr="00324AC5">
        <w:tc>
          <w:tcPr>
            <w:tcW w:w="2749" w:type="dxa"/>
            <w:vMerge/>
          </w:tcPr>
          <w:p w:rsidR="005B4B1E" w:rsidRPr="00C83F32" w:rsidRDefault="005B4B1E" w:rsidP="00C83F32">
            <w:pPr>
              <w:pStyle w:val="TableText"/>
              <w:keepNext w:val="0"/>
            </w:pPr>
          </w:p>
        </w:tc>
        <w:tc>
          <w:tcPr>
            <w:tcW w:w="1526" w:type="dxa"/>
          </w:tcPr>
          <w:p w:rsidR="005B4B1E" w:rsidRPr="00C83F32" w:rsidRDefault="009652E0" w:rsidP="00C83F32">
            <w:pPr>
              <w:pStyle w:val="TableText"/>
              <w:keepNext w:val="0"/>
              <w:jc w:val="center"/>
            </w:pPr>
            <w:r w:rsidRPr="00C83F32">
              <w:t>Schritt 1b</w:t>
            </w:r>
          </w:p>
        </w:tc>
        <w:tc>
          <w:tcPr>
            <w:tcW w:w="1350" w:type="dxa"/>
          </w:tcPr>
          <w:p w:rsidR="005B4B1E" w:rsidRPr="00C83F32" w:rsidRDefault="001F170D" w:rsidP="00C83F32">
            <w:pPr>
              <w:pStyle w:val="TableText"/>
              <w:keepNext w:val="0"/>
              <w:jc w:val="center"/>
            </w:pPr>
            <w:r w:rsidRPr="00C83F32">
              <w:t>5</w:t>
            </w:r>
          </w:p>
        </w:tc>
        <w:tc>
          <w:tcPr>
            <w:tcW w:w="1304" w:type="dxa"/>
          </w:tcPr>
          <w:p w:rsidR="005B4B1E" w:rsidRPr="00C83F32" w:rsidRDefault="005B4B1E" w:rsidP="00C83F32">
            <w:pPr>
              <w:pStyle w:val="TableText"/>
              <w:keepNext w:val="0"/>
              <w:jc w:val="center"/>
            </w:pPr>
          </w:p>
        </w:tc>
      </w:tr>
      <w:tr w:rsidR="005B4B1E" w:rsidRPr="00C83F32" w:rsidTr="00324AC5">
        <w:tc>
          <w:tcPr>
            <w:tcW w:w="2749" w:type="dxa"/>
            <w:vMerge/>
          </w:tcPr>
          <w:p w:rsidR="005B4B1E" w:rsidRPr="00C83F32" w:rsidRDefault="005B4B1E" w:rsidP="00C83F32">
            <w:pPr>
              <w:pStyle w:val="TableText"/>
              <w:keepNext w:val="0"/>
            </w:pPr>
          </w:p>
        </w:tc>
        <w:tc>
          <w:tcPr>
            <w:tcW w:w="1526" w:type="dxa"/>
          </w:tcPr>
          <w:p w:rsidR="005B4B1E" w:rsidRPr="00C83F32" w:rsidRDefault="009652E0" w:rsidP="00C83F32">
            <w:pPr>
              <w:pStyle w:val="TableText"/>
              <w:keepNext w:val="0"/>
              <w:jc w:val="center"/>
            </w:pPr>
            <w:r w:rsidRPr="00C83F32">
              <w:t>Schritt 1c</w:t>
            </w:r>
          </w:p>
        </w:tc>
        <w:tc>
          <w:tcPr>
            <w:tcW w:w="1350" w:type="dxa"/>
          </w:tcPr>
          <w:p w:rsidR="005B4B1E" w:rsidRPr="00C83F32" w:rsidRDefault="001F170D" w:rsidP="00C83F32">
            <w:pPr>
              <w:pStyle w:val="TableText"/>
              <w:keepNext w:val="0"/>
              <w:jc w:val="center"/>
            </w:pPr>
            <w:r w:rsidRPr="00C83F32">
              <w:t>5</w:t>
            </w:r>
          </w:p>
        </w:tc>
        <w:tc>
          <w:tcPr>
            <w:tcW w:w="1304" w:type="dxa"/>
          </w:tcPr>
          <w:p w:rsidR="005B4B1E" w:rsidRPr="00C83F32" w:rsidRDefault="005B4B1E" w:rsidP="00C83F32">
            <w:pPr>
              <w:pStyle w:val="TableText"/>
              <w:keepNext w:val="0"/>
              <w:jc w:val="center"/>
            </w:pPr>
          </w:p>
        </w:tc>
      </w:tr>
      <w:tr w:rsidR="005B4B1E" w:rsidRPr="00C83F32" w:rsidTr="00324AC5">
        <w:tc>
          <w:tcPr>
            <w:tcW w:w="2749" w:type="dxa"/>
            <w:vMerge/>
          </w:tcPr>
          <w:p w:rsidR="005B4B1E" w:rsidRPr="00C83F32" w:rsidRDefault="005B4B1E" w:rsidP="00C83F32">
            <w:pPr>
              <w:pStyle w:val="TableText"/>
              <w:keepNext w:val="0"/>
            </w:pPr>
          </w:p>
        </w:tc>
        <w:tc>
          <w:tcPr>
            <w:tcW w:w="1526" w:type="dxa"/>
          </w:tcPr>
          <w:p w:rsidR="005B4B1E" w:rsidRPr="00C83F32" w:rsidRDefault="009652E0" w:rsidP="00C83F32">
            <w:pPr>
              <w:pStyle w:val="TableText"/>
              <w:keepNext w:val="0"/>
              <w:jc w:val="center"/>
            </w:pPr>
            <w:r w:rsidRPr="00C83F32">
              <w:t>Schritt 1d</w:t>
            </w:r>
          </w:p>
        </w:tc>
        <w:tc>
          <w:tcPr>
            <w:tcW w:w="1350" w:type="dxa"/>
          </w:tcPr>
          <w:p w:rsidR="005B4B1E" w:rsidRPr="00C83F32" w:rsidRDefault="001F170D" w:rsidP="00C83F32">
            <w:pPr>
              <w:pStyle w:val="TableText"/>
              <w:keepNext w:val="0"/>
              <w:jc w:val="center"/>
            </w:pPr>
            <w:r w:rsidRPr="00C83F32">
              <w:t>5</w:t>
            </w:r>
          </w:p>
        </w:tc>
        <w:tc>
          <w:tcPr>
            <w:tcW w:w="1304" w:type="dxa"/>
          </w:tcPr>
          <w:p w:rsidR="005B4B1E" w:rsidRPr="00C83F32" w:rsidRDefault="005B4B1E" w:rsidP="00C83F32">
            <w:pPr>
              <w:pStyle w:val="TableText"/>
              <w:keepNext w:val="0"/>
              <w:jc w:val="center"/>
            </w:pPr>
          </w:p>
        </w:tc>
      </w:tr>
      <w:tr w:rsidR="005B4B1E" w:rsidRPr="00C83F32" w:rsidTr="00324AC5">
        <w:tc>
          <w:tcPr>
            <w:tcW w:w="2749" w:type="dxa"/>
            <w:vMerge/>
          </w:tcPr>
          <w:p w:rsidR="005B4B1E" w:rsidRPr="00C83F32" w:rsidRDefault="005B4B1E" w:rsidP="00C83F32">
            <w:pPr>
              <w:pStyle w:val="TableText"/>
              <w:keepNext w:val="0"/>
            </w:pPr>
          </w:p>
        </w:tc>
        <w:tc>
          <w:tcPr>
            <w:tcW w:w="1526" w:type="dxa"/>
          </w:tcPr>
          <w:p w:rsidR="005B4B1E" w:rsidRPr="00C83F32" w:rsidRDefault="009652E0" w:rsidP="00C83F32">
            <w:pPr>
              <w:pStyle w:val="TableText"/>
              <w:keepNext w:val="0"/>
              <w:jc w:val="center"/>
            </w:pPr>
            <w:r w:rsidRPr="00C83F32">
              <w:t>Schritt 2b</w:t>
            </w:r>
          </w:p>
        </w:tc>
        <w:tc>
          <w:tcPr>
            <w:tcW w:w="1350" w:type="dxa"/>
          </w:tcPr>
          <w:p w:rsidR="005B4B1E" w:rsidRPr="00C83F32" w:rsidRDefault="001F170D" w:rsidP="00C83F32">
            <w:pPr>
              <w:pStyle w:val="TableText"/>
              <w:keepNext w:val="0"/>
              <w:jc w:val="center"/>
            </w:pPr>
            <w:r w:rsidRPr="00C83F32">
              <w:t>5</w:t>
            </w:r>
          </w:p>
        </w:tc>
        <w:tc>
          <w:tcPr>
            <w:tcW w:w="1304" w:type="dxa"/>
          </w:tcPr>
          <w:p w:rsidR="005B4B1E" w:rsidRPr="00C83F32" w:rsidRDefault="005B4B1E" w:rsidP="00C83F32">
            <w:pPr>
              <w:pStyle w:val="TableText"/>
              <w:keepNext w:val="0"/>
              <w:jc w:val="center"/>
            </w:pPr>
          </w:p>
        </w:tc>
      </w:tr>
      <w:tr w:rsidR="005B4B1E" w:rsidRPr="00C83F32" w:rsidTr="00324AC5">
        <w:tc>
          <w:tcPr>
            <w:tcW w:w="4275" w:type="dxa"/>
            <w:gridSpan w:val="2"/>
          </w:tcPr>
          <w:p w:rsidR="005B4B1E" w:rsidRPr="00C83F32" w:rsidRDefault="005B4B1E" w:rsidP="00C83F32">
            <w:pPr>
              <w:pStyle w:val="TableText"/>
              <w:keepNext w:val="0"/>
              <w:jc w:val="right"/>
              <w:rPr>
                <w:b/>
              </w:rPr>
            </w:pPr>
            <w:r w:rsidRPr="00C83F32">
              <w:rPr>
                <w:b/>
              </w:rPr>
              <w:t>Teil 3 gesamt</w:t>
            </w:r>
          </w:p>
        </w:tc>
        <w:tc>
          <w:tcPr>
            <w:tcW w:w="1350" w:type="dxa"/>
          </w:tcPr>
          <w:p w:rsidR="005B4B1E" w:rsidRPr="00C83F32" w:rsidRDefault="001F170D" w:rsidP="00C83F32">
            <w:pPr>
              <w:pStyle w:val="TableText"/>
              <w:keepNext w:val="0"/>
              <w:jc w:val="center"/>
              <w:rPr>
                <w:b/>
              </w:rPr>
            </w:pPr>
            <w:r w:rsidRPr="00C83F32">
              <w:rPr>
                <w:b/>
              </w:rPr>
              <w:t>25</w:t>
            </w:r>
          </w:p>
        </w:tc>
        <w:tc>
          <w:tcPr>
            <w:tcW w:w="1304" w:type="dxa"/>
          </w:tcPr>
          <w:p w:rsidR="005B4B1E" w:rsidRPr="00C83F32" w:rsidRDefault="005B4B1E" w:rsidP="00C83F32">
            <w:pPr>
              <w:pStyle w:val="TableText"/>
              <w:keepNext w:val="0"/>
              <w:jc w:val="center"/>
              <w:rPr>
                <w:b/>
              </w:rPr>
            </w:pPr>
          </w:p>
        </w:tc>
      </w:tr>
      <w:tr w:rsidR="009652E0" w:rsidRPr="00C83F32" w:rsidTr="00324AC5">
        <w:tc>
          <w:tcPr>
            <w:tcW w:w="4275" w:type="dxa"/>
            <w:gridSpan w:val="2"/>
          </w:tcPr>
          <w:p w:rsidR="009652E0" w:rsidRPr="00C83F32" w:rsidRDefault="009652E0" w:rsidP="00C83F32">
            <w:pPr>
              <w:pStyle w:val="TableText"/>
              <w:keepNext w:val="0"/>
              <w:jc w:val="right"/>
              <w:rPr>
                <w:b/>
              </w:rPr>
            </w:pPr>
            <w:r w:rsidRPr="00C83F32">
              <w:rPr>
                <w:b/>
              </w:rPr>
              <w:t>Packet Tracer-Punktzahl</w:t>
            </w:r>
          </w:p>
        </w:tc>
        <w:tc>
          <w:tcPr>
            <w:tcW w:w="1350" w:type="dxa"/>
          </w:tcPr>
          <w:p w:rsidR="009652E0" w:rsidRPr="00C83F32" w:rsidRDefault="009652E0" w:rsidP="00C83F32">
            <w:pPr>
              <w:pStyle w:val="TableText"/>
              <w:keepNext w:val="0"/>
              <w:jc w:val="center"/>
              <w:rPr>
                <w:b/>
              </w:rPr>
            </w:pPr>
            <w:r w:rsidRPr="00C83F32">
              <w:rPr>
                <w:b/>
              </w:rPr>
              <w:t>20</w:t>
            </w:r>
          </w:p>
        </w:tc>
        <w:tc>
          <w:tcPr>
            <w:tcW w:w="1304" w:type="dxa"/>
          </w:tcPr>
          <w:p w:rsidR="009652E0" w:rsidRPr="00C83F32" w:rsidRDefault="009652E0" w:rsidP="00C83F32">
            <w:pPr>
              <w:pStyle w:val="TableText"/>
              <w:keepNext w:val="0"/>
              <w:jc w:val="center"/>
              <w:rPr>
                <w:b/>
              </w:rPr>
            </w:pPr>
          </w:p>
        </w:tc>
      </w:tr>
      <w:tr w:rsidR="005B4B1E" w:rsidRPr="00C83F32" w:rsidTr="00324AC5">
        <w:tc>
          <w:tcPr>
            <w:tcW w:w="4275" w:type="dxa"/>
            <w:gridSpan w:val="2"/>
          </w:tcPr>
          <w:p w:rsidR="005B4B1E" w:rsidRPr="00C83F32" w:rsidRDefault="005B4B1E" w:rsidP="00C83F32">
            <w:pPr>
              <w:pStyle w:val="TableText"/>
              <w:keepNext w:val="0"/>
              <w:jc w:val="right"/>
              <w:rPr>
                <w:b/>
              </w:rPr>
            </w:pPr>
            <w:r w:rsidRPr="00C83F32">
              <w:rPr>
                <w:b/>
              </w:rPr>
              <w:t>Gesamtwertung</w:t>
            </w:r>
          </w:p>
        </w:tc>
        <w:tc>
          <w:tcPr>
            <w:tcW w:w="1350" w:type="dxa"/>
          </w:tcPr>
          <w:p w:rsidR="005B4B1E" w:rsidRPr="00C83F32" w:rsidRDefault="005B4B1E" w:rsidP="00C83F32">
            <w:pPr>
              <w:pStyle w:val="TableText"/>
              <w:keepNext w:val="0"/>
              <w:jc w:val="center"/>
              <w:rPr>
                <w:b/>
              </w:rPr>
            </w:pPr>
            <w:r w:rsidRPr="00C83F32">
              <w:rPr>
                <w:b/>
              </w:rPr>
              <w:t>100</w:t>
            </w:r>
          </w:p>
        </w:tc>
        <w:tc>
          <w:tcPr>
            <w:tcW w:w="1304" w:type="dxa"/>
          </w:tcPr>
          <w:p w:rsidR="005B4B1E" w:rsidRPr="00C83F32" w:rsidRDefault="005B4B1E" w:rsidP="00C83F32">
            <w:pPr>
              <w:pStyle w:val="TableText"/>
              <w:keepNext w:val="0"/>
              <w:jc w:val="center"/>
              <w:rPr>
                <w:b/>
              </w:rPr>
            </w:pPr>
          </w:p>
        </w:tc>
      </w:tr>
    </w:tbl>
    <w:p w:rsidR="007A3B2A" w:rsidRPr="00C83F32" w:rsidRDefault="007A3B2A" w:rsidP="00C83F32">
      <w:pPr>
        <w:rPr>
          <w:sz w:val="6"/>
          <w:szCs w:val="6"/>
        </w:rPr>
      </w:pPr>
    </w:p>
    <w:sectPr w:rsidR="007A3B2A" w:rsidRPr="00C83F3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34C" w:rsidRDefault="00FE034C" w:rsidP="0090659A">
      <w:pPr>
        <w:spacing w:after="0" w:line="240" w:lineRule="auto"/>
      </w:pPr>
      <w:r>
        <w:separator/>
      </w:r>
    </w:p>
    <w:p w:rsidR="00FE034C" w:rsidRDefault="00FE034C"/>
    <w:p w:rsidR="00FE034C" w:rsidRDefault="00FE034C"/>
    <w:p w:rsidR="00FE034C" w:rsidRDefault="00FE034C"/>
    <w:p w:rsidR="00FE034C" w:rsidRDefault="00FE034C"/>
  </w:endnote>
  <w:endnote w:type="continuationSeparator" w:id="0">
    <w:p w:rsidR="00FE034C" w:rsidRDefault="00FE034C" w:rsidP="0090659A">
      <w:pPr>
        <w:spacing w:after="0" w:line="240" w:lineRule="auto"/>
      </w:pPr>
      <w:r>
        <w:continuationSeparator/>
      </w:r>
    </w:p>
    <w:p w:rsidR="00FE034C" w:rsidRDefault="00FE034C"/>
    <w:p w:rsidR="00FE034C" w:rsidRDefault="00FE034C"/>
    <w:p w:rsidR="00FE034C" w:rsidRDefault="00FE034C"/>
    <w:p w:rsidR="00FE034C" w:rsidRDefault="00FE0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361442">
      <w:fldChar w:fldCharType="begin"/>
    </w:r>
    <w:r w:rsidR="000A3D9F">
      <w:instrText xml:space="preserve"> DATE  \@ "yyyy"  \* MERGEFORMAT </w:instrText>
    </w:r>
    <w:r w:rsidR="00361442">
      <w:fldChar w:fldCharType="separate"/>
    </w:r>
    <w:r w:rsidR="00474F43">
      <w:rPr>
        <w:noProof/>
      </w:rPr>
      <w:t>2019</w:t>
    </w:r>
    <w:r w:rsidR="00361442">
      <w:fldChar w:fldCharType="end"/>
    </w:r>
    <w:r>
      <w:t xml:space="preserve"> Cisco und/oder Partnerunternehmen. Alle Rechte vorbehalten. Dieses Dokument enthält öffentliche Informationen von Cisco.</w:t>
    </w:r>
    <w:r>
      <w:tab/>
      <w:t xml:space="preserve">Seite </w:t>
    </w:r>
    <w:r w:rsidR="00361442" w:rsidRPr="0090659A">
      <w:rPr>
        <w:b/>
        <w:szCs w:val="16"/>
      </w:rPr>
      <w:fldChar w:fldCharType="begin"/>
    </w:r>
    <w:r w:rsidRPr="0090659A">
      <w:rPr>
        <w:b/>
        <w:szCs w:val="16"/>
      </w:rPr>
      <w:instrText xml:space="preserve"> PAGE </w:instrText>
    </w:r>
    <w:r w:rsidR="00361442" w:rsidRPr="0090659A">
      <w:rPr>
        <w:b/>
        <w:szCs w:val="16"/>
      </w:rPr>
      <w:fldChar w:fldCharType="separate"/>
    </w:r>
    <w:r w:rsidR="000E10B2">
      <w:rPr>
        <w:b/>
        <w:noProof/>
        <w:szCs w:val="16"/>
      </w:rPr>
      <w:t>5</w:t>
    </w:r>
    <w:r w:rsidR="00361442" w:rsidRPr="0090659A">
      <w:rPr>
        <w:b/>
        <w:szCs w:val="16"/>
      </w:rPr>
      <w:fldChar w:fldCharType="end"/>
    </w:r>
    <w:r>
      <w:t xml:space="preserve"> von </w:t>
    </w:r>
    <w:r w:rsidR="00361442" w:rsidRPr="0090659A">
      <w:rPr>
        <w:b/>
        <w:szCs w:val="16"/>
      </w:rPr>
      <w:fldChar w:fldCharType="begin"/>
    </w:r>
    <w:r w:rsidRPr="0090659A">
      <w:rPr>
        <w:b/>
        <w:szCs w:val="16"/>
      </w:rPr>
      <w:instrText xml:space="preserve"> NUMPAGES  </w:instrText>
    </w:r>
    <w:r w:rsidR="00361442" w:rsidRPr="0090659A">
      <w:rPr>
        <w:b/>
        <w:szCs w:val="16"/>
      </w:rPr>
      <w:fldChar w:fldCharType="separate"/>
    </w:r>
    <w:r w:rsidR="000E10B2">
      <w:rPr>
        <w:b/>
        <w:noProof/>
        <w:szCs w:val="16"/>
      </w:rPr>
      <w:t>6</w:t>
    </w:r>
    <w:r w:rsidR="0036144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uzeile"/>
      <w:rPr>
        <w:szCs w:val="16"/>
      </w:rPr>
    </w:pPr>
    <w:r>
      <w:t xml:space="preserve">© </w:t>
    </w:r>
    <w:r w:rsidR="00361442">
      <w:fldChar w:fldCharType="begin"/>
    </w:r>
    <w:r w:rsidR="000A3D9F">
      <w:instrText xml:space="preserve"> DATE  \@ "yyyy"  \* MERGEFORMAT </w:instrText>
    </w:r>
    <w:r w:rsidR="00361442">
      <w:fldChar w:fldCharType="separate"/>
    </w:r>
    <w:r w:rsidR="00474F43">
      <w:rPr>
        <w:noProof/>
      </w:rPr>
      <w:t>2019</w:t>
    </w:r>
    <w:r w:rsidR="00361442">
      <w:fldChar w:fldCharType="end"/>
    </w:r>
    <w:r>
      <w:t xml:space="preserve"> Cisco und/oder Partnerunternehmen. Alle Rechte vorbehalten. Dieses Dokument enthält öffentliche Informationen von Cisco.</w:t>
    </w:r>
    <w:r>
      <w:tab/>
      <w:t xml:space="preserve">Seite </w:t>
    </w:r>
    <w:r w:rsidR="00361442" w:rsidRPr="0090659A">
      <w:rPr>
        <w:b/>
        <w:szCs w:val="16"/>
      </w:rPr>
      <w:fldChar w:fldCharType="begin"/>
    </w:r>
    <w:r w:rsidRPr="0090659A">
      <w:rPr>
        <w:b/>
        <w:szCs w:val="16"/>
      </w:rPr>
      <w:instrText xml:space="preserve"> PAGE </w:instrText>
    </w:r>
    <w:r w:rsidR="00361442" w:rsidRPr="0090659A">
      <w:rPr>
        <w:b/>
        <w:szCs w:val="16"/>
      </w:rPr>
      <w:fldChar w:fldCharType="separate"/>
    </w:r>
    <w:r w:rsidR="000E10B2">
      <w:rPr>
        <w:b/>
        <w:noProof/>
        <w:szCs w:val="16"/>
      </w:rPr>
      <w:t>1</w:t>
    </w:r>
    <w:r w:rsidR="00361442" w:rsidRPr="0090659A">
      <w:rPr>
        <w:b/>
        <w:szCs w:val="16"/>
      </w:rPr>
      <w:fldChar w:fldCharType="end"/>
    </w:r>
    <w:r>
      <w:t xml:space="preserve"> von </w:t>
    </w:r>
    <w:r w:rsidR="00361442" w:rsidRPr="0090659A">
      <w:rPr>
        <w:b/>
        <w:szCs w:val="16"/>
      </w:rPr>
      <w:fldChar w:fldCharType="begin"/>
    </w:r>
    <w:r w:rsidRPr="0090659A">
      <w:rPr>
        <w:b/>
        <w:szCs w:val="16"/>
      </w:rPr>
      <w:instrText xml:space="preserve"> NUMPAGES  </w:instrText>
    </w:r>
    <w:r w:rsidR="00361442" w:rsidRPr="0090659A">
      <w:rPr>
        <w:b/>
        <w:szCs w:val="16"/>
      </w:rPr>
      <w:fldChar w:fldCharType="separate"/>
    </w:r>
    <w:r w:rsidR="000E10B2">
      <w:rPr>
        <w:b/>
        <w:noProof/>
        <w:szCs w:val="16"/>
      </w:rPr>
      <w:t>6</w:t>
    </w:r>
    <w:r w:rsidR="0036144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34C" w:rsidRDefault="00FE034C" w:rsidP="0090659A">
      <w:pPr>
        <w:spacing w:after="0" w:line="240" w:lineRule="auto"/>
      </w:pPr>
      <w:r>
        <w:separator/>
      </w:r>
    </w:p>
    <w:p w:rsidR="00FE034C" w:rsidRDefault="00FE034C"/>
    <w:p w:rsidR="00FE034C" w:rsidRDefault="00FE034C"/>
    <w:p w:rsidR="00FE034C" w:rsidRDefault="00FE034C"/>
    <w:p w:rsidR="00FE034C" w:rsidRDefault="00FE034C"/>
  </w:footnote>
  <w:footnote w:type="continuationSeparator" w:id="0">
    <w:p w:rsidR="00FE034C" w:rsidRDefault="00FE034C" w:rsidP="0090659A">
      <w:pPr>
        <w:spacing w:after="0" w:line="240" w:lineRule="auto"/>
      </w:pPr>
      <w:r>
        <w:continuationSeparator/>
      </w:r>
    </w:p>
    <w:p w:rsidR="00FE034C" w:rsidRDefault="00FE034C"/>
    <w:p w:rsidR="00FE034C" w:rsidRDefault="00FE034C"/>
    <w:p w:rsidR="00FE034C" w:rsidRDefault="00FE034C"/>
    <w:p w:rsidR="00FE034C" w:rsidRDefault="00FE03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A1724E" w:rsidP="00C52BA6">
    <w:pPr>
      <w:pStyle w:val="PageHead"/>
    </w:pPr>
    <w:r>
      <w:t>Packet Tracer – Navigieren im IOS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9239E1">
    <w:pPr>
      <w:pStyle w:val="Kopfzeil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0E5A21"/>
    <w:multiLevelType w:val="hybridMultilevel"/>
    <w:tmpl w:val="DC1A7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A054C29"/>
    <w:multiLevelType w:val="multilevel"/>
    <w:tmpl w:val="E9A4DF54"/>
    <w:lvl w:ilvl="0">
      <w:start w:val="1"/>
      <w:numFmt w:val="decimal"/>
      <w:pStyle w:val="PartHead"/>
      <w:lvlText w:val="Teil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710BBF"/>
    <w:multiLevelType w:val="hybridMultilevel"/>
    <w:tmpl w:val="B11AC8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245DD5"/>
    <w:multiLevelType w:val="hybridMultilevel"/>
    <w:tmpl w:val="1062EC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2496A"/>
    <w:multiLevelType w:val="hybridMultilevel"/>
    <w:tmpl w:val="583ED6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8"/>
  </w:num>
  <w:num w:numId="6">
    <w:abstractNumId w:val="7"/>
  </w:num>
  <w:num w:numId="7">
    <w:abstractNumId w:val="1"/>
  </w:num>
  <w:num w:numId="8">
    <w:abstractNumId w:val="5"/>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efaultTableStyle w:val="LabTableStyle"/>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wNzO0NDIwMTKxNDIyNjFU0lEKTi0uzszPAykwrAUAhZaVbSwAAAA="/>
  </w:docVars>
  <w:rsids>
    <w:rsidRoot w:val="004A5BC5"/>
    <w:rsid w:val="0000339A"/>
    <w:rsid w:val="00004175"/>
    <w:rsid w:val="000059C9"/>
    <w:rsid w:val="00011898"/>
    <w:rsid w:val="000160F7"/>
    <w:rsid w:val="00016D5B"/>
    <w:rsid w:val="00016F30"/>
    <w:rsid w:val="0002047C"/>
    <w:rsid w:val="00021B9A"/>
    <w:rsid w:val="000242D6"/>
    <w:rsid w:val="00024EE5"/>
    <w:rsid w:val="00041AF6"/>
    <w:rsid w:val="00044E62"/>
    <w:rsid w:val="00050BA4"/>
    <w:rsid w:val="00051738"/>
    <w:rsid w:val="00052548"/>
    <w:rsid w:val="00054FC5"/>
    <w:rsid w:val="00060696"/>
    <w:rsid w:val="000769CF"/>
    <w:rsid w:val="000815D8"/>
    <w:rsid w:val="00085CC6"/>
    <w:rsid w:val="00090C07"/>
    <w:rsid w:val="00091E8D"/>
    <w:rsid w:val="0009378D"/>
    <w:rsid w:val="0009511C"/>
    <w:rsid w:val="00097163"/>
    <w:rsid w:val="000A22C8"/>
    <w:rsid w:val="000A3D9F"/>
    <w:rsid w:val="000B2344"/>
    <w:rsid w:val="000B7DE5"/>
    <w:rsid w:val="000D1487"/>
    <w:rsid w:val="000D55B4"/>
    <w:rsid w:val="000E10B2"/>
    <w:rsid w:val="000E65F0"/>
    <w:rsid w:val="000F072C"/>
    <w:rsid w:val="000F6743"/>
    <w:rsid w:val="00107B2B"/>
    <w:rsid w:val="00112AC5"/>
    <w:rsid w:val="001133DD"/>
    <w:rsid w:val="00120164"/>
    <w:rsid w:val="00120CBE"/>
    <w:rsid w:val="001366EC"/>
    <w:rsid w:val="0014219C"/>
    <w:rsid w:val="001425ED"/>
    <w:rsid w:val="00154E3A"/>
    <w:rsid w:val="00163164"/>
    <w:rsid w:val="0016440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343B"/>
    <w:rsid w:val="001B67D8"/>
    <w:rsid w:val="001B6F95"/>
    <w:rsid w:val="001C05A1"/>
    <w:rsid w:val="001C1D9E"/>
    <w:rsid w:val="001C2939"/>
    <w:rsid w:val="001C7C3B"/>
    <w:rsid w:val="001D5B6F"/>
    <w:rsid w:val="001E0AB8"/>
    <w:rsid w:val="001E38E0"/>
    <w:rsid w:val="001E4E72"/>
    <w:rsid w:val="001E62B3"/>
    <w:rsid w:val="001E77B8"/>
    <w:rsid w:val="001F0171"/>
    <w:rsid w:val="001F0D77"/>
    <w:rsid w:val="001F170D"/>
    <w:rsid w:val="001F7DD8"/>
    <w:rsid w:val="00201928"/>
    <w:rsid w:val="00203E26"/>
    <w:rsid w:val="0020449C"/>
    <w:rsid w:val="002113B8"/>
    <w:rsid w:val="00215665"/>
    <w:rsid w:val="0021792C"/>
    <w:rsid w:val="002240AB"/>
    <w:rsid w:val="00225E37"/>
    <w:rsid w:val="002344A2"/>
    <w:rsid w:val="00242E3A"/>
    <w:rsid w:val="002506CF"/>
    <w:rsid w:val="0025107F"/>
    <w:rsid w:val="00260CD4"/>
    <w:rsid w:val="002639D8"/>
    <w:rsid w:val="00265F77"/>
    <w:rsid w:val="00266C83"/>
    <w:rsid w:val="002768DC"/>
    <w:rsid w:val="002A6C56"/>
    <w:rsid w:val="002C090C"/>
    <w:rsid w:val="002C0CAE"/>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1442"/>
    <w:rsid w:val="0036465A"/>
    <w:rsid w:val="00375819"/>
    <w:rsid w:val="00383C30"/>
    <w:rsid w:val="00392C65"/>
    <w:rsid w:val="00392ED5"/>
    <w:rsid w:val="003A127B"/>
    <w:rsid w:val="003A19DC"/>
    <w:rsid w:val="003A1B45"/>
    <w:rsid w:val="003A4B44"/>
    <w:rsid w:val="003B46FC"/>
    <w:rsid w:val="003B5767"/>
    <w:rsid w:val="003B7605"/>
    <w:rsid w:val="003C039A"/>
    <w:rsid w:val="003C6BCA"/>
    <w:rsid w:val="003C7902"/>
    <w:rsid w:val="003D0BFF"/>
    <w:rsid w:val="003D5DC8"/>
    <w:rsid w:val="003E5BE5"/>
    <w:rsid w:val="003E7790"/>
    <w:rsid w:val="003F18D1"/>
    <w:rsid w:val="003F4F0E"/>
    <w:rsid w:val="003F6E06"/>
    <w:rsid w:val="00403C7A"/>
    <w:rsid w:val="004057A6"/>
    <w:rsid w:val="00406554"/>
    <w:rsid w:val="004131B0"/>
    <w:rsid w:val="00416C42"/>
    <w:rsid w:val="00422476"/>
    <w:rsid w:val="0042385C"/>
    <w:rsid w:val="004239D6"/>
    <w:rsid w:val="00431654"/>
    <w:rsid w:val="00434926"/>
    <w:rsid w:val="00444217"/>
    <w:rsid w:val="004478F4"/>
    <w:rsid w:val="00450F7A"/>
    <w:rsid w:val="00452C6D"/>
    <w:rsid w:val="004540AD"/>
    <w:rsid w:val="00455E0B"/>
    <w:rsid w:val="0046526C"/>
    <w:rsid w:val="004659EE"/>
    <w:rsid w:val="00474F43"/>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313A"/>
    <w:rsid w:val="00536F43"/>
    <w:rsid w:val="005510BA"/>
    <w:rsid w:val="00554B4E"/>
    <w:rsid w:val="005564BE"/>
    <w:rsid w:val="00556C02"/>
    <w:rsid w:val="00561EC6"/>
    <w:rsid w:val="00563249"/>
    <w:rsid w:val="00564289"/>
    <w:rsid w:val="00570A65"/>
    <w:rsid w:val="00574F71"/>
    <w:rsid w:val="005762B1"/>
    <w:rsid w:val="0057695A"/>
    <w:rsid w:val="00580456"/>
    <w:rsid w:val="00580E73"/>
    <w:rsid w:val="00586C67"/>
    <w:rsid w:val="00593386"/>
    <w:rsid w:val="00596998"/>
    <w:rsid w:val="005A6E62"/>
    <w:rsid w:val="005B4B1E"/>
    <w:rsid w:val="005D2B29"/>
    <w:rsid w:val="005D354A"/>
    <w:rsid w:val="005D5249"/>
    <w:rsid w:val="005E3235"/>
    <w:rsid w:val="005E4176"/>
    <w:rsid w:val="005E65B5"/>
    <w:rsid w:val="005F3AE9"/>
    <w:rsid w:val="006007BB"/>
    <w:rsid w:val="00601DC0"/>
    <w:rsid w:val="006034CB"/>
    <w:rsid w:val="00607264"/>
    <w:rsid w:val="006131CE"/>
    <w:rsid w:val="00617D6E"/>
    <w:rsid w:val="00622D61"/>
    <w:rsid w:val="00624198"/>
    <w:rsid w:val="006251CF"/>
    <w:rsid w:val="00630B9F"/>
    <w:rsid w:val="006428E5"/>
    <w:rsid w:val="00644958"/>
    <w:rsid w:val="00646FE1"/>
    <w:rsid w:val="00672919"/>
    <w:rsid w:val="006822F2"/>
    <w:rsid w:val="00686587"/>
    <w:rsid w:val="006904CF"/>
    <w:rsid w:val="0069395C"/>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0FA4"/>
    <w:rsid w:val="006D1370"/>
    <w:rsid w:val="006D2C28"/>
    <w:rsid w:val="006D3FC1"/>
    <w:rsid w:val="006E6581"/>
    <w:rsid w:val="006E71DF"/>
    <w:rsid w:val="006F1CC4"/>
    <w:rsid w:val="006F2A86"/>
    <w:rsid w:val="006F3163"/>
    <w:rsid w:val="00705FEC"/>
    <w:rsid w:val="00710C61"/>
    <w:rsid w:val="007111CD"/>
    <w:rsid w:val="0071147A"/>
    <w:rsid w:val="0071185D"/>
    <w:rsid w:val="00715F7E"/>
    <w:rsid w:val="007222AD"/>
    <w:rsid w:val="007267CF"/>
    <w:rsid w:val="00731F3F"/>
    <w:rsid w:val="00733BAB"/>
    <w:rsid w:val="00740394"/>
    <w:rsid w:val="007436BF"/>
    <w:rsid w:val="007443E9"/>
    <w:rsid w:val="00745DCE"/>
    <w:rsid w:val="00753D89"/>
    <w:rsid w:val="00755C9B"/>
    <w:rsid w:val="00760FE4"/>
    <w:rsid w:val="00763D8B"/>
    <w:rsid w:val="007657F6"/>
    <w:rsid w:val="00767ECE"/>
    <w:rsid w:val="00770107"/>
    <w:rsid w:val="0077125A"/>
    <w:rsid w:val="0078221E"/>
    <w:rsid w:val="00786F58"/>
    <w:rsid w:val="0078722E"/>
    <w:rsid w:val="00787CC1"/>
    <w:rsid w:val="00792F4E"/>
    <w:rsid w:val="0079398D"/>
    <w:rsid w:val="00796C25"/>
    <w:rsid w:val="007A287C"/>
    <w:rsid w:val="007A3B2A"/>
    <w:rsid w:val="007B4349"/>
    <w:rsid w:val="007B5522"/>
    <w:rsid w:val="007C0EE0"/>
    <w:rsid w:val="007C1B71"/>
    <w:rsid w:val="007C2FBB"/>
    <w:rsid w:val="007C7164"/>
    <w:rsid w:val="007D1984"/>
    <w:rsid w:val="007D2AFE"/>
    <w:rsid w:val="007E3FEA"/>
    <w:rsid w:val="007F0A0B"/>
    <w:rsid w:val="007F3A60"/>
    <w:rsid w:val="007F3D0B"/>
    <w:rsid w:val="007F7C94"/>
    <w:rsid w:val="008056D6"/>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24A"/>
    <w:rsid w:val="008A2749"/>
    <w:rsid w:val="008A3A90"/>
    <w:rsid w:val="008B06D4"/>
    <w:rsid w:val="008B4F20"/>
    <w:rsid w:val="008B7484"/>
    <w:rsid w:val="008B7FFD"/>
    <w:rsid w:val="008C2920"/>
    <w:rsid w:val="008C4307"/>
    <w:rsid w:val="008D23DF"/>
    <w:rsid w:val="008D73BF"/>
    <w:rsid w:val="008D7F09"/>
    <w:rsid w:val="008E3384"/>
    <w:rsid w:val="008E5B64"/>
    <w:rsid w:val="008E7DAA"/>
    <w:rsid w:val="008F0094"/>
    <w:rsid w:val="008F340F"/>
    <w:rsid w:val="00903523"/>
    <w:rsid w:val="0090659A"/>
    <w:rsid w:val="00915986"/>
    <w:rsid w:val="00917624"/>
    <w:rsid w:val="009239E1"/>
    <w:rsid w:val="00924BC0"/>
    <w:rsid w:val="00930386"/>
    <w:rsid w:val="009309F5"/>
    <w:rsid w:val="00933237"/>
    <w:rsid w:val="00933F28"/>
    <w:rsid w:val="009476C0"/>
    <w:rsid w:val="00963E34"/>
    <w:rsid w:val="00964DFA"/>
    <w:rsid w:val="009652E0"/>
    <w:rsid w:val="0098155C"/>
    <w:rsid w:val="00983B77"/>
    <w:rsid w:val="009844D5"/>
    <w:rsid w:val="00996053"/>
    <w:rsid w:val="009A0B2F"/>
    <w:rsid w:val="009A1CF4"/>
    <w:rsid w:val="009A37D7"/>
    <w:rsid w:val="009A4E17"/>
    <w:rsid w:val="009A6955"/>
    <w:rsid w:val="009B341C"/>
    <w:rsid w:val="009B5747"/>
    <w:rsid w:val="009D2C27"/>
    <w:rsid w:val="009E2309"/>
    <w:rsid w:val="009E42B9"/>
    <w:rsid w:val="009F7A47"/>
    <w:rsid w:val="00A014A3"/>
    <w:rsid w:val="00A0412D"/>
    <w:rsid w:val="00A1724E"/>
    <w:rsid w:val="00A21211"/>
    <w:rsid w:val="00A34E7F"/>
    <w:rsid w:val="00A461B9"/>
    <w:rsid w:val="00A46F0A"/>
    <w:rsid w:val="00A46F25"/>
    <w:rsid w:val="00A47CC2"/>
    <w:rsid w:val="00A60146"/>
    <w:rsid w:val="00A622C4"/>
    <w:rsid w:val="00A754B4"/>
    <w:rsid w:val="00A807C1"/>
    <w:rsid w:val="00A83374"/>
    <w:rsid w:val="00A96172"/>
    <w:rsid w:val="00AA6377"/>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4757"/>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071"/>
    <w:rsid w:val="00C02A73"/>
    <w:rsid w:val="00C063D2"/>
    <w:rsid w:val="00C07FD9"/>
    <w:rsid w:val="00C103FA"/>
    <w:rsid w:val="00C10955"/>
    <w:rsid w:val="00C11C4D"/>
    <w:rsid w:val="00C1712C"/>
    <w:rsid w:val="00C17926"/>
    <w:rsid w:val="00C23E16"/>
    <w:rsid w:val="00C27E37"/>
    <w:rsid w:val="00C32713"/>
    <w:rsid w:val="00C351B8"/>
    <w:rsid w:val="00C36B96"/>
    <w:rsid w:val="00C410D9"/>
    <w:rsid w:val="00C44DB7"/>
    <w:rsid w:val="00C4510A"/>
    <w:rsid w:val="00C47F2E"/>
    <w:rsid w:val="00C52BA6"/>
    <w:rsid w:val="00C57A1A"/>
    <w:rsid w:val="00C6258F"/>
    <w:rsid w:val="00C63DF6"/>
    <w:rsid w:val="00C63E58"/>
    <w:rsid w:val="00C6495E"/>
    <w:rsid w:val="00C6591A"/>
    <w:rsid w:val="00C670EE"/>
    <w:rsid w:val="00C67E3B"/>
    <w:rsid w:val="00C76593"/>
    <w:rsid w:val="00C83F32"/>
    <w:rsid w:val="00C87A5D"/>
    <w:rsid w:val="00C90311"/>
    <w:rsid w:val="00C91C26"/>
    <w:rsid w:val="00CA73D5"/>
    <w:rsid w:val="00CC1C87"/>
    <w:rsid w:val="00CC22DA"/>
    <w:rsid w:val="00CC3000"/>
    <w:rsid w:val="00CC4859"/>
    <w:rsid w:val="00CC7A35"/>
    <w:rsid w:val="00CD072A"/>
    <w:rsid w:val="00CD7F73"/>
    <w:rsid w:val="00CE26C5"/>
    <w:rsid w:val="00CE36AF"/>
    <w:rsid w:val="00CE54DD"/>
    <w:rsid w:val="00CF0DA5"/>
    <w:rsid w:val="00CF3C1D"/>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5285"/>
    <w:rsid w:val="00DE6F44"/>
    <w:rsid w:val="00E037D9"/>
    <w:rsid w:val="00E130EB"/>
    <w:rsid w:val="00E162CD"/>
    <w:rsid w:val="00E17FA5"/>
    <w:rsid w:val="00E26930"/>
    <w:rsid w:val="00E27257"/>
    <w:rsid w:val="00E27C4C"/>
    <w:rsid w:val="00E449D0"/>
    <w:rsid w:val="00E4506A"/>
    <w:rsid w:val="00E50C74"/>
    <w:rsid w:val="00E53F99"/>
    <w:rsid w:val="00E56510"/>
    <w:rsid w:val="00E62EA8"/>
    <w:rsid w:val="00E67A6E"/>
    <w:rsid w:val="00E71B43"/>
    <w:rsid w:val="00E81612"/>
    <w:rsid w:val="00E865EE"/>
    <w:rsid w:val="00E87D18"/>
    <w:rsid w:val="00E87D62"/>
    <w:rsid w:val="00E97024"/>
    <w:rsid w:val="00EA486E"/>
    <w:rsid w:val="00EA4FA3"/>
    <w:rsid w:val="00EB001B"/>
    <w:rsid w:val="00EB6C33"/>
    <w:rsid w:val="00EC7F2C"/>
    <w:rsid w:val="00ED6019"/>
    <w:rsid w:val="00ED7830"/>
    <w:rsid w:val="00EE0F5E"/>
    <w:rsid w:val="00EE3909"/>
    <w:rsid w:val="00EF4205"/>
    <w:rsid w:val="00EF5939"/>
    <w:rsid w:val="00EF7421"/>
    <w:rsid w:val="00F01714"/>
    <w:rsid w:val="00F0258F"/>
    <w:rsid w:val="00F02D06"/>
    <w:rsid w:val="00F06FDD"/>
    <w:rsid w:val="00F10819"/>
    <w:rsid w:val="00F16F35"/>
    <w:rsid w:val="00F2229D"/>
    <w:rsid w:val="00F25ABB"/>
    <w:rsid w:val="00F26245"/>
    <w:rsid w:val="00F27963"/>
    <w:rsid w:val="00F30446"/>
    <w:rsid w:val="00F4135D"/>
    <w:rsid w:val="00F41F1B"/>
    <w:rsid w:val="00F46BD9"/>
    <w:rsid w:val="00F51F6E"/>
    <w:rsid w:val="00F57927"/>
    <w:rsid w:val="00F604AD"/>
    <w:rsid w:val="00F607E0"/>
    <w:rsid w:val="00F60BE0"/>
    <w:rsid w:val="00F6280E"/>
    <w:rsid w:val="00F7050A"/>
    <w:rsid w:val="00F72424"/>
    <w:rsid w:val="00F7254C"/>
    <w:rsid w:val="00F75533"/>
    <w:rsid w:val="00F95F90"/>
    <w:rsid w:val="00FA3811"/>
    <w:rsid w:val="00FA3B9F"/>
    <w:rsid w:val="00FA3F06"/>
    <w:rsid w:val="00FA4A26"/>
    <w:rsid w:val="00FA7084"/>
    <w:rsid w:val="00FA7BEF"/>
    <w:rsid w:val="00FB1929"/>
    <w:rsid w:val="00FB396D"/>
    <w:rsid w:val="00FB5FD9"/>
    <w:rsid w:val="00FD33AB"/>
    <w:rsid w:val="00FD4724"/>
    <w:rsid w:val="00FD4A68"/>
    <w:rsid w:val="00FD51F9"/>
    <w:rsid w:val="00FD68ED"/>
    <w:rsid w:val="00FE034C"/>
    <w:rsid w:val="00FE2824"/>
    <w:rsid w:val="00FE41AB"/>
    <w:rsid w:val="00FE5898"/>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F2FBEA"/>
  <w15:docId w15:val="{9F5567F7-95F6-4494-9EBC-276B3E73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de-DE" w:eastAsia="de-DE" w:bidi="de-DE"/>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596998"/>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C83F32"/>
    <w:pPr>
      <w:keepNext/>
      <w:numPr>
        <w:ilvl w:val="1"/>
        <w:numId w:val="34"/>
      </w:numPr>
      <w:spacing w:before="240" w:after="120"/>
      <w:ind w:left="1152" w:hanging="1152"/>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C83F32"/>
    <w:pPr>
      <w:tabs>
        <w:tab w:val="right" w:pos="10080"/>
      </w:tabs>
      <w:spacing w:after="0" w:line="240" w:lineRule="auto"/>
    </w:pPr>
    <w:rPr>
      <w:sz w:val="15"/>
    </w:rPr>
  </w:style>
  <w:style w:type="character" w:customStyle="1" w:styleId="FuzeileZchn">
    <w:name w:val="Fußzeile Zchn"/>
    <w:link w:val="Fuzeile"/>
    <w:uiPriority w:val="99"/>
    <w:rsid w:val="00C83F32"/>
    <w:rPr>
      <w:sz w:val="15"/>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2C475E"/>
    <w:pPr>
      <w:keepNext/>
      <w:numPr>
        <w:numId w:val="34"/>
      </w:numPr>
      <w:spacing w:before="240"/>
      <w:outlineLvl w:val="0"/>
    </w:pPr>
    <w:rPr>
      <w:b/>
      <w:sz w:val="28"/>
    </w:rPr>
  </w:style>
  <w:style w:type="paragraph" w:customStyle="1" w:styleId="SubStepAlpha">
    <w:name w:val="SubStep Alpha"/>
    <w:basedOn w:val="Standard"/>
    <w:qFormat/>
    <w:rsid w:val="00D41566"/>
    <w:pPr>
      <w:numPr>
        <w:ilvl w:val="2"/>
        <w:numId w:val="34"/>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paragraph" w:customStyle="1" w:styleId="BodyText10">
    <w:name w:val="Body Text1"/>
    <w:basedOn w:val="Standard"/>
    <w:qFormat/>
    <w:rsid w:val="005B4B1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84284-4BE6-498B-AEB3-50382217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71E5F042.dotm</Template>
  <TotalTime>0</TotalTime>
  <Pages>6</Pages>
  <Words>1197</Words>
  <Characters>7547</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banfelder_max</cp:lastModifiedBy>
  <cp:revision>24</cp:revision>
  <cp:lastPrinted>2015-07-23T20:19:00Z</cp:lastPrinted>
  <dcterms:created xsi:type="dcterms:W3CDTF">2015-07-23T20:19:00Z</dcterms:created>
  <dcterms:modified xsi:type="dcterms:W3CDTF">2019-09-18T11:03:00Z</dcterms:modified>
</cp:coreProperties>
</file>