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72EE8" w14:textId="0CBD8E31" w:rsidR="00003985" w:rsidRPr="00003985" w:rsidRDefault="00003985" w:rsidP="00003985">
      <w:pPr>
        <w:spacing w:line="276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  <w:lang/>
        </w:rPr>
        <w:t>I</w:t>
      </w:r>
      <w:r>
        <w:rPr>
          <w:rFonts w:ascii="Arial" w:eastAsia="Arial" w:hAnsi="Arial" w:cs="Arial"/>
          <w:sz w:val="36"/>
          <w:szCs w:val="36"/>
        </w:rPr>
        <w:t xml:space="preserve">MPORTANCIA DE LA ESTRUCTURA EN UN </w:t>
      </w:r>
      <w:r w:rsidRPr="00003985">
        <w:rPr>
          <w:rFonts w:ascii="Arial" w:eastAsia="Arial" w:hAnsi="Arial" w:cs="Arial"/>
          <w:sz w:val="36"/>
          <w:szCs w:val="36"/>
        </w:rPr>
        <w:t>PROYECTO WEB</w:t>
      </w:r>
    </w:p>
    <w:p w14:paraId="5F04A924" w14:textId="50D9C4E3" w:rsidR="00003985" w:rsidRPr="00003985" w:rsidRDefault="00003985" w:rsidP="00003985">
      <w:pPr>
        <w:spacing w:line="276" w:lineRule="auto"/>
        <w:jc w:val="center"/>
        <w:rPr>
          <w:rFonts w:ascii="Arial" w:eastAsia="Arial" w:hAnsi="Arial" w:cs="Arial"/>
          <w:sz w:val="36"/>
          <w:szCs w:val="36"/>
        </w:rPr>
      </w:pPr>
    </w:p>
    <w:p w14:paraId="3C57E068" w14:textId="1248D8EA" w:rsidR="00003985" w:rsidRPr="00003985" w:rsidRDefault="00003985" w:rsidP="00003985">
      <w:pPr>
        <w:spacing w:line="276" w:lineRule="auto"/>
        <w:rPr>
          <w:rFonts w:ascii="Arial" w:eastAsia="Arial" w:hAnsi="Arial" w:cs="Arial"/>
          <w:sz w:val="36"/>
          <w:szCs w:val="36"/>
        </w:rPr>
      </w:pPr>
    </w:p>
    <w:p w14:paraId="3F3E0651" w14:textId="0E433ED8" w:rsidR="00003985" w:rsidRDefault="00003985" w:rsidP="00EE7A0B">
      <w:pPr>
        <w:spacing w:line="276" w:lineRule="auto"/>
        <w:jc w:val="center"/>
        <w:rPr>
          <w:rFonts w:ascii="Arial" w:eastAsia="Arial" w:hAnsi="Arial" w:cs="Arial"/>
          <w:sz w:val="36"/>
          <w:szCs w:val="36"/>
        </w:rPr>
      </w:pPr>
      <w:r w:rsidRPr="00003985">
        <w:rPr>
          <w:rFonts w:ascii="Arial" w:eastAsia="Arial" w:hAnsi="Arial" w:cs="Arial"/>
          <w:sz w:val="36"/>
          <w:szCs w:val="36"/>
        </w:rPr>
        <w:t>GRUPO 3</w:t>
      </w:r>
    </w:p>
    <w:p w14:paraId="44CEACA0" w14:textId="77777777" w:rsidR="00EE7A0B" w:rsidRDefault="00EE7A0B" w:rsidP="00EE7A0B">
      <w:pPr>
        <w:spacing w:line="276" w:lineRule="auto"/>
        <w:jc w:val="center"/>
        <w:rPr>
          <w:rFonts w:ascii="Arial" w:eastAsia="Arial" w:hAnsi="Arial" w:cs="Arial"/>
          <w:sz w:val="36"/>
          <w:szCs w:val="36"/>
        </w:rPr>
      </w:pPr>
    </w:p>
    <w:p w14:paraId="34302E46" w14:textId="6BCBCD20" w:rsidR="00EE7A0B" w:rsidRDefault="00EE7A0B" w:rsidP="00EE7A0B">
      <w:pPr>
        <w:spacing w:line="276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JUAN DAVID SERRANO</w:t>
      </w:r>
    </w:p>
    <w:p w14:paraId="04893A44" w14:textId="5F530066" w:rsidR="00EE7A0B" w:rsidRPr="00EE7A0B" w:rsidRDefault="00EE7A0B" w:rsidP="00EE7A0B">
      <w:pPr>
        <w:spacing w:line="276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MIGUEL ANGEL ROMERO</w:t>
      </w:r>
    </w:p>
    <w:p w14:paraId="11A9461B" w14:textId="77777777" w:rsidR="00003985" w:rsidRPr="00003985" w:rsidRDefault="00003985" w:rsidP="00003985">
      <w:pPr>
        <w:spacing w:line="276" w:lineRule="auto"/>
        <w:jc w:val="center"/>
      </w:pPr>
      <w:r w:rsidRPr="00003985">
        <w:rPr>
          <w:rFonts w:ascii="Arial" w:eastAsia="Arial" w:hAnsi="Arial" w:cs="Arial"/>
          <w:sz w:val="36"/>
          <w:szCs w:val="36"/>
        </w:rPr>
        <w:t xml:space="preserve"> </w:t>
      </w:r>
    </w:p>
    <w:p w14:paraId="25F34051" w14:textId="77777777" w:rsidR="00003985" w:rsidRPr="00003985" w:rsidRDefault="00003985" w:rsidP="00003985">
      <w:pPr>
        <w:spacing w:line="276" w:lineRule="auto"/>
        <w:jc w:val="center"/>
      </w:pPr>
      <w:r w:rsidRPr="00003985">
        <w:rPr>
          <w:rFonts w:ascii="Arial" w:eastAsia="Arial" w:hAnsi="Arial" w:cs="Arial"/>
          <w:sz w:val="36"/>
          <w:szCs w:val="36"/>
        </w:rPr>
        <w:t xml:space="preserve"> </w:t>
      </w:r>
    </w:p>
    <w:p w14:paraId="7FF73A57" w14:textId="77777777" w:rsidR="00003985" w:rsidRPr="00003985" w:rsidRDefault="00003985" w:rsidP="00003985">
      <w:pPr>
        <w:spacing w:line="276" w:lineRule="auto"/>
        <w:jc w:val="center"/>
      </w:pPr>
      <w:r w:rsidRPr="00003985">
        <w:rPr>
          <w:rFonts w:ascii="Arial" w:eastAsia="Arial" w:hAnsi="Arial" w:cs="Arial"/>
          <w:sz w:val="36"/>
          <w:szCs w:val="36"/>
        </w:rPr>
        <w:t>UNIVERSIDAD MANUELA BELTRAN</w:t>
      </w:r>
    </w:p>
    <w:p w14:paraId="4A86106B" w14:textId="77777777" w:rsidR="00003985" w:rsidRPr="00003985" w:rsidRDefault="00003985" w:rsidP="00003985">
      <w:pPr>
        <w:spacing w:line="276" w:lineRule="auto"/>
        <w:jc w:val="center"/>
      </w:pPr>
      <w:r w:rsidRPr="00003985">
        <w:rPr>
          <w:rFonts w:ascii="Arial" w:eastAsia="Arial" w:hAnsi="Arial" w:cs="Arial"/>
          <w:sz w:val="36"/>
          <w:szCs w:val="36"/>
        </w:rPr>
        <w:t xml:space="preserve"> </w:t>
      </w:r>
    </w:p>
    <w:p w14:paraId="1430B99B" w14:textId="77777777" w:rsidR="00003985" w:rsidRPr="00003985" w:rsidRDefault="00003985" w:rsidP="00003985">
      <w:pPr>
        <w:spacing w:line="276" w:lineRule="auto"/>
        <w:jc w:val="center"/>
      </w:pPr>
      <w:r w:rsidRPr="00003985">
        <w:rPr>
          <w:rFonts w:ascii="Arial" w:eastAsia="Arial" w:hAnsi="Arial" w:cs="Arial"/>
          <w:sz w:val="36"/>
          <w:szCs w:val="36"/>
        </w:rPr>
        <w:t xml:space="preserve"> </w:t>
      </w:r>
    </w:p>
    <w:p w14:paraId="2C4D35E4" w14:textId="77777777" w:rsidR="00003985" w:rsidRPr="00003985" w:rsidRDefault="00003985" w:rsidP="00003985">
      <w:pPr>
        <w:spacing w:line="276" w:lineRule="auto"/>
        <w:jc w:val="center"/>
      </w:pPr>
      <w:r w:rsidRPr="00003985">
        <w:rPr>
          <w:rFonts w:ascii="Arial" w:eastAsia="Arial" w:hAnsi="Arial" w:cs="Arial"/>
          <w:sz w:val="36"/>
          <w:szCs w:val="36"/>
        </w:rPr>
        <w:t xml:space="preserve"> </w:t>
      </w:r>
    </w:p>
    <w:p w14:paraId="4A2DBBCF" w14:textId="47C14CE4" w:rsidR="00003985" w:rsidRPr="00003985" w:rsidRDefault="00003985" w:rsidP="00EE7A0B">
      <w:pPr>
        <w:spacing w:line="276" w:lineRule="auto"/>
        <w:jc w:val="center"/>
      </w:pPr>
      <w:r w:rsidRPr="00003985">
        <w:rPr>
          <w:rFonts w:ascii="Arial" w:eastAsia="Arial" w:hAnsi="Arial" w:cs="Arial"/>
          <w:sz w:val="36"/>
          <w:szCs w:val="36"/>
        </w:rPr>
        <w:t xml:space="preserve"> INGENIERIA DE SOFTWARE</w:t>
      </w:r>
    </w:p>
    <w:p w14:paraId="578AD53B" w14:textId="77777777" w:rsidR="00003985" w:rsidRPr="00003985" w:rsidRDefault="00003985" w:rsidP="00003985">
      <w:pPr>
        <w:spacing w:line="276" w:lineRule="auto"/>
        <w:jc w:val="center"/>
      </w:pPr>
      <w:r w:rsidRPr="00003985">
        <w:rPr>
          <w:rFonts w:ascii="Arial" w:eastAsia="Arial" w:hAnsi="Arial" w:cs="Arial"/>
          <w:sz w:val="36"/>
          <w:szCs w:val="36"/>
        </w:rPr>
        <w:t xml:space="preserve"> </w:t>
      </w:r>
    </w:p>
    <w:p w14:paraId="04231AE5" w14:textId="77777777" w:rsidR="00003985" w:rsidRPr="00003985" w:rsidRDefault="00003985" w:rsidP="00003985">
      <w:pPr>
        <w:spacing w:line="276" w:lineRule="auto"/>
        <w:jc w:val="center"/>
      </w:pPr>
      <w:r w:rsidRPr="00003985">
        <w:rPr>
          <w:rFonts w:ascii="Arial" w:eastAsia="Arial" w:hAnsi="Arial" w:cs="Arial"/>
          <w:sz w:val="36"/>
          <w:szCs w:val="36"/>
        </w:rPr>
        <w:t xml:space="preserve"> </w:t>
      </w:r>
    </w:p>
    <w:p w14:paraId="51CB6A3A" w14:textId="77777777" w:rsidR="00003985" w:rsidRPr="00003985" w:rsidRDefault="00003985" w:rsidP="00003985">
      <w:pPr>
        <w:spacing w:line="276" w:lineRule="auto"/>
        <w:jc w:val="center"/>
      </w:pPr>
      <w:r w:rsidRPr="00003985">
        <w:rPr>
          <w:rFonts w:ascii="Arial" w:eastAsia="Arial" w:hAnsi="Arial" w:cs="Arial"/>
          <w:sz w:val="36"/>
          <w:szCs w:val="36"/>
        </w:rPr>
        <w:t xml:space="preserve"> </w:t>
      </w:r>
    </w:p>
    <w:p w14:paraId="03B72544" w14:textId="77777777" w:rsidR="00003985" w:rsidRPr="00003985" w:rsidRDefault="00003985" w:rsidP="00003985">
      <w:pPr>
        <w:spacing w:line="276" w:lineRule="auto"/>
        <w:jc w:val="center"/>
      </w:pPr>
      <w:r w:rsidRPr="00003985">
        <w:rPr>
          <w:rFonts w:ascii="Arial" w:eastAsia="Arial" w:hAnsi="Arial" w:cs="Arial"/>
          <w:sz w:val="36"/>
          <w:szCs w:val="36"/>
        </w:rPr>
        <w:t xml:space="preserve"> </w:t>
      </w:r>
    </w:p>
    <w:p w14:paraId="241D4E4A" w14:textId="77777777" w:rsidR="00003985" w:rsidRPr="00003985" w:rsidRDefault="00003985" w:rsidP="00003985">
      <w:pPr>
        <w:spacing w:line="276" w:lineRule="auto"/>
        <w:jc w:val="center"/>
      </w:pPr>
      <w:r w:rsidRPr="00003985">
        <w:rPr>
          <w:rFonts w:ascii="Arial" w:eastAsia="Arial" w:hAnsi="Arial" w:cs="Arial"/>
          <w:sz w:val="36"/>
          <w:szCs w:val="36"/>
        </w:rPr>
        <w:t xml:space="preserve"> </w:t>
      </w:r>
    </w:p>
    <w:p w14:paraId="22C902D9" w14:textId="3A8DA982" w:rsidR="00003985" w:rsidRPr="00EE7A0B" w:rsidRDefault="00003985" w:rsidP="00EE7A0B">
      <w:pPr>
        <w:spacing w:line="276" w:lineRule="auto"/>
        <w:jc w:val="center"/>
      </w:pPr>
      <w:r w:rsidRPr="00003985">
        <w:rPr>
          <w:rFonts w:ascii="Arial" w:eastAsia="Arial" w:hAnsi="Arial" w:cs="Arial"/>
          <w:sz w:val="36"/>
          <w:szCs w:val="36"/>
        </w:rPr>
        <w:t xml:space="preserve"> 2025</w:t>
      </w:r>
    </w:p>
    <w:p w14:paraId="38C8EB1D" w14:textId="77777777" w:rsidR="00EE7A0B" w:rsidRPr="00003985" w:rsidRDefault="00EE7A0B" w:rsidP="00EE7A0B">
      <w:pPr>
        <w:spacing w:line="276" w:lineRule="auto"/>
        <w:jc w:val="center"/>
      </w:pPr>
    </w:p>
    <w:p w14:paraId="697643D1" w14:textId="77777777" w:rsidR="00EE7A0B" w:rsidRDefault="00EE7A0B" w:rsidP="00003985">
      <w:pPr>
        <w:rPr>
          <w:b/>
          <w:bCs/>
          <w:sz w:val="28"/>
          <w:szCs w:val="28"/>
        </w:rPr>
      </w:pPr>
    </w:p>
    <w:p w14:paraId="0424CA7C" w14:textId="67ACC108" w:rsidR="00003985" w:rsidRPr="00003985" w:rsidRDefault="00003985" w:rsidP="00003985">
      <w:pPr>
        <w:rPr>
          <w:b/>
          <w:bCs/>
          <w:sz w:val="28"/>
          <w:szCs w:val="28"/>
        </w:rPr>
      </w:pPr>
      <w:r w:rsidRPr="00003985">
        <w:rPr>
          <w:b/>
          <w:bCs/>
          <w:sz w:val="28"/>
          <w:szCs w:val="28"/>
        </w:rPr>
        <w:lastRenderedPageBreak/>
        <w:t>LA IMPORTANCIA DE LA ESTRUCTURA EN UN PROYECTO WEB</w:t>
      </w:r>
    </w:p>
    <w:p w14:paraId="1278ADE6" w14:textId="77777777" w:rsidR="00003985" w:rsidRPr="00003985" w:rsidRDefault="00003985" w:rsidP="00003985">
      <w:pPr>
        <w:rPr>
          <w:b/>
          <w:bCs/>
          <w:sz w:val="28"/>
          <w:szCs w:val="28"/>
        </w:rPr>
      </w:pPr>
    </w:p>
    <w:p w14:paraId="3AB40288" w14:textId="77777777" w:rsidR="00003985" w:rsidRPr="00003985" w:rsidRDefault="00003985" w:rsidP="00003985">
      <w:pPr>
        <w:rPr>
          <w:bCs/>
        </w:rPr>
      </w:pPr>
      <w:r w:rsidRPr="00003985">
        <w:rPr>
          <w:bCs/>
        </w:rPr>
        <w:t>La estructura de un proyecto web es un elemento clave que determina su éxito a corto y largo plazo. Su relevancia radica en diversos aspectos que abarcan desde la organización del código hasta la experiencia del usuario. A continuación, se analizan los principales motivos por los cuales es crucial una buena estructura para un proyecto web.</w:t>
      </w:r>
    </w:p>
    <w:p w14:paraId="26D1FB2B" w14:textId="77777777" w:rsidR="00003985" w:rsidRPr="00003985" w:rsidRDefault="00003985" w:rsidP="00003985">
      <w:pPr>
        <w:rPr>
          <w:b/>
          <w:bCs/>
          <w:sz w:val="28"/>
          <w:szCs w:val="28"/>
        </w:rPr>
      </w:pPr>
    </w:p>
    <w:p w14:paraId="609D5957" w14:textId="0159C659" w:rsidR="00003985" w:rsidRPr="00003985" w:rsidRDefault="00003985" w:rsidP="00003985">
      <w:pPr>
        <w:rPr>
          <w:b/>
          <w:bCs/>
          <w:sz w:val="28"/>
          <w:szCs w:val="28"/>
        </w:rPr>
      </w:pPr>
      <w:r w:rsidRPr="00003985">
        <w:rPr>
          <w:b/>
          <w:bCs/>
          <w:sz w:val="28"/>
          <w:szCs w:val="28"/>
        </w:rPr>
        <w:t>1. ORGANIZACIÓN DEL PROYECTO</w:t>
      </w:r>
    </w:p>
    <w:p w14:paraId="0F794BB4" w14:textId="77777777" w:rsidR="00003985" w:rsidRPr="00003985" w:rsidRDefault="00003985" w:rsidP="00003985">
      <w:pPr>
        <w:rPr>
          <w:bCs/>
          <w:sz w:val="22"/>
          <w:szCs w:val="28"/>
        </w:rPr>
      </w:pPr>
      <w:r w:rsidRPr="00003985">
        <w:rPr>
          <w:bCs/>
          <w:sz w:val="22"/>
          <w:szCs w:val="28"/>
        </w:rPr>
        <w:t>Una estructura bien diseñada facilita la organización y ubicación de los archivos y directorios que componen el proyecto. Según estudios en ingeniería de software, la claridad en la disposición de archivos minimiza el tiempo que los desarrolladores dedican a buscar componentes específicos, lo que incrementa la productividad del equipo.</w:t>
      </w:r>
    </w:p>
    <w:p w14:paraId="3B59FDDA" w14:textId="77777777" w:rsidR="00003985" w:rsidRPr="00003985" w:rsidRDefault="00003985" w:rsidP="00003985">
      <w:pPr>
        <w:rPr>
          <w:bCs/>
          <w:sz w:val="22"/>
          <w:szCs w:val="28"/>
        </w:rPr>
      </w:pPr>
    </w:p>
    <w:p w14:paraId="066C5649" w14:textId="77777777" w:rsidR="00003985" w:rsidRPr="00003985" w:rsidRDefault="00003985" w:rsidP="00003985">
      <w:pPr>
        <w:rPr>
          <w:bCs/>
          <w:sz w:val="22"/>
          <w:szCs w:val="28"/>
        </w:rPr>
      </w:pPr>
      <w:r w:rsidRPr="00003985">
        <w:rPr>
          <w:bCs/>
          <w:sz w:val="22"/>
          <w:szCs w:val="28"/>
        </w:rPr>
        <w:t xml:space="preserve">Además, </w:t>
      </w:r>
      <w:proofErr w:type="spellStart"/>
      <w:r w:rsidRPr="00003985">
        <w:rPr>
          <w:bCs/>
          <w:sz w:val="22"/>
          <w:szCs w:val="28"/>
        </w:rPr>
        <w:t>frameworks</w:t>
      </w:r>
      <w:proofErr w:type="spellEnd"/>
      <w:r w:rsidRPr="00003985">
        <w:rPr>
          <w:bCs/>
          <w:sz w:val="22"/>
          <w:szCs w:val="28"/>
        </w:rPr>
        <w:t xml:space="preserve"> modernos como Angular o </w:t>
      </w:r>
      <w:proofErr w:type="spellStart"/>
      <w:r w:rsidRPr="00003985">
        <w:rPr>
          <w:bCs/>
          <w:sz w:val="22"/>
          <w:szCs w:val="28"/>
        </w:rPr>
        <w:t>React</w:t>
      </w:r>
      <w:proofErr w:type="spellEnd"/>
      <w:r w:rsidRPr="00003985">
        <w:rPr>
          <w:bCs/>
          <w:sz w:val="22"/>
          <w:szCs w:val="28"/>
        </w:rPr>
        <w:t xml:space="preserve"> recomiendan estructuras predeterminadas basadas en componentes o módulos, lo que estandariza las prácticas de desarrollo. Esto permite que los desarrolladores trabajen bajo una misma lógica de organización, reduciendo el margen de error.</w:t>
      </w:r>
    </w:p>
    <w:p w14:paraId="0536E9F1" w14:textId="77777777" w:rsidR="00003985" w:rsidRPr="00003985" w:rsidRDefault="00003985" w:rsidP="00003985">
      <w:pPr>
        <w:rPr>
          <w:b/>
          <w:bCs/>
          <w:sz w:val="28"/>
          <w:szCs w:val="28"/>
        </w:rPr>
      </w:pPr>
    </w:p>
    <w:p w14:paraId="26B9779A" w14:textId="6239EB04" w:rsidR="00003985" w:rsidRPr="00003985" w:rsidRDefault="00003985" w:rsidP="00003985">
      <w:pPr>
        <w:rPr>
          <w:b/>
          <w:bCs/>
          <w:sz w:val="28"/>
          <w:szCs w:val="28"/>
        </w:rPr>
      </w:pPr>
      <w:r w:rsidRPr="00003985">
        <w:rPr>
          <w:b/>
          <w:bCs/>
          <w:sz w:val="28"/>
          <w:szCs w:val="28"/>
        </w:rPr>
        <w:t>2. MANTENIBILIDAD DEL CÓDIGO</w:t>
      </w:r>
    </w:p>
    <w:p w14:paraId="342E1980" w14:textId="77777777" w:rsidR="00003985" w:rsidRPr="00003985" w:rsidRDefault="00003985" w:rsidP="00003985">
      <w:pPr>
        <w:rPr>
          <w:bCs/>
          <w:sz w:val="22"/>
          <w:szCs w:val="28"/>
        </w:rPr>
      </w:pPr>
      <w:r w:rsidRPr="00003985">
        <w:rPr>
          <w:bCs/>
          <w:sz w:val="22"/>
          <w:szCs w:val="28"/>
        </w:rPr>
        <w:t xml:space="preserve">Un código estructurado adecuadamente permite a los desarrolladores realizar modificaciones, resolver errores y añadir nuevas funcionalidades de forma más eficiente. En un entorno profesional, esto reduce costos de mantenimiento y tiempos de inactividad. La división lógica entre capas del proyecto, como el </w:t>
      </w:r>
      <w:proofErr w:type="spellStart"/>
      <w:r w:rsidRPr="00003985">
        <w:rPr>
          <w:bCs/>
          <w:sz w:val="22"/>
          <w:szCs w:val="28"/>
        </w:rPr>
        <w:t>front-end</w:t>
      </w:r>
      <w:proofErr w:type="spellEnd"/>
      <w:r w:rsidRPr="00003985">
        <w:rPr>
          <w:bCs/>
          <w:sz w:val="22"/>
          <w:szCs w:val="28"/>
        </w:rPr>
        <w:t>, back-</w:t>
      </w:r>
      <w:proofErr w:type="spellStart"/>
      <w:r w:rsidRPr="00003985">
        <w:rPr>
          <w:bCs/>
          <w:sz w:val="22"/>
          <w:szCs w:val="28"/>
        </w:rPr>
        <w:t>end</w:t>
      </w:r>
      <w:proofErr w:type="spellEnd"/>
      <w:r w:rsidRPr="00003985">
        <w:rPr>
          <w:bCs/>
          <w:sz w:val="22"/>
          <w:szCs w:val="28"/>
        </w:rPr>
        <w:t xml:space="preserve"> y los recursos estáticos, es una práctica ampliamente aceptada para mantener proyectos ordenados y legibles.</w:t>
      </w:r>
    </w:p>
    <w:p w14:paraId="67951312" w14:textId="77777777" w:rsidR="00003985" w:rsidRPr="00003985" w:rsidRDefault="00003985" w:rsidP="00003985">
      <w:pPr>
        <w:rPr>
          <w:bCs/>
          <w:sz w:val="22"/>
          <w:szCs w:val="28"/>
        </w:rPr>
      </w:pPr>
    </w:p>
    <w:p w14:paraId="5D0995FE" w14:textId="77777777" w:rsidR="00003985" w:rsidRPr="00003985" w:rsidRDefault="00003985" w:rsidP="00003985">
      <w:pPr>
        <w:rPr>
          <w:bCs/>
          <w:sz w:val="22"/>
          <w:szCs w:val="28"/>
        </w:rPr>
      </w:pPr>
      <w:r w:rsidRPr="00003985">
        <w:rPr>
          <w:bCs/>
          <w:sz w:val="22"/>
          <w:szCs w:val="28"/>
        </w:rPr>
        <w:t>Por ejemplo, un enfoque modular en proyectos grandes permite que cada parte del sistema funcione de manera independiente, lo que facilita la actualización de componentes específicos sin afectar al resto.</w:t>
      </w:r>
    </w:p>
    <w:p w14:paraId="53CC2629" w14:textId="77777777" w:rsidR="00003985" w:rsidRPr="00003985" w:rsidRDefault="00003985" w:rsidP="00003985">
      <w:pPr>
        <w:rPr>
          <w:b/>
          <w:bCs/>
          <w:sz w:val="28"/>
          <w:szCs w:val="28"/>
        </w:rPr>
      </w:pPr>
    </w:p>
    <w:p w14:paraId="2874F159" w14:textId="77777777" w:rsidR="00003985" w:rsidRPr="00003985" w:rsidRDefault="00003985" w:rsidP="00003985">
      <w:pPr>
        <w:rPr>
          <w:b/>
          <w:bCs/>
          <w:sz w:val="28"/>
          <w:szCs w:val="28"/>
        </w:rPr>
      </w:pPr>
    </w:p>
    <w:p w14:paraId="3A61CD1D" w14:textId="77777777" w:rsidR="00003985" w:rsidRPr="00003985" w:rsidRDefault="00003985" w:rsidP="00003985">
      <w:pPr>
        <w:rPr>
          <w:b/>
          <w:bCs/>
          <w:sz w:val="28"/>
          <w:szCs w:val="28"/>
        </w:rPr>
      </w:pPr>
    </w:p>
    <w:p w14:paraId="7948B1CE" w14:textId="37B23269" w:rsidR="00003985" w:rsidRPr="00003985" w:rsidRDefault="00003985" w:rsidP="00003985">
      <w:pPr>
        <w:rPr>
          <w:b/>
          <w:bCs/>
          <w:sz w:val="28"/>
          <w:szCs w:val="28"/>
        </w:rPr>
      </w:pPr>
      <w:r w:rsidRPr="00003985">
        <w:rPr>
          <w:b/>
          <w:bCs/>
          <w:sz w:val="28"/>
          <w:szCs w:val="28"/>
        </w:rPr>
        <w:lastRenderedPageBreak/>
        <w:t>3. ESCALABILIDAD Y ADAPTABILIDAD</w:t>
      </w:r>
    </w:p>
    <w:p w14:paraId="222C022D" w14:textId="77777777" w:rsidR="00003985" w:rsidRPr="00003985" w:rsidRDefault="00003985" w:rsidP="00003985">
      <w:pPr>
        <w:rPr>
          <w:bCs/>
          <w:sz w:val="22"/>
          <w:szCs w:val="28"/>
        </w:rPr>
      </w:pPr>
      <w:r w:rsidRPr="00003985">
        <w:rPr>
          <w:bCs/>
          <w:sz w:val="22"/>
          <w:szCs w:val="28"/>
        </w:rPr>
        <w:t>La escalabilidad es otro aspecto crítico. Una estructura bien planificada permite que el proyecto crezca en términos de funcionalidades y recursos sin comprometer su rendimiento o causar desorden. Esto es especialmente importante en proyectos web dinámicos que necesitan adaptarse a un número creciente de usuarios o integrar tecnologías adicionales.</w:t>
      </w:r>
    </w:p>
    <w:p w14:paraId="0D5C345E" w14:textId="77777777" w:rsidR="00003985" w:rsidRPr="00003985" w:rsidRDefault="00003985" w:rsidP="00003985">
      <w:pPr>
        <w:rPr>
          <w:bCs/>
          <w:sz w:val="22"/>
          <w:szCs w:val="28"/>
        </w:rPr>
      </w:pPr>
    </w:p>
    <w:p w14:paraId="2551C095" w14:textId="77777777" w:rsidR="00003985" w:rsidRPr="00003985" w:rsidRDefault="00003985" w:rsidP="00003985">
      <w:pPr>
        <w:rPr>
          <w:bCs/>
          <w:sz w:val="22"/>
          <w:szCs w:val="28"/>
        </w:rPr>
      </w:pPr>
      <w:r w:rsidRPr="00003985">
        <w:rPr>
          <w:bCs/>
          <w:sz w:val="22"/>
          <w:szCs w:val="28"/>
        </w:rPr>
        <w:t>Además, un diseño basado en principios como el Modelo-Vista-Controlador (MVC) facilita la incorporación de nuevas características, ya que separa claramente la lógica del negocio, la interfaz y los datos.</w:t>
      </w:r>
    </w:p>
    <w:p w14:paraId="4C55E414" w14:textId="77777777" w:rsidR="00003985" w:rsidRPr="00003985" w:rsidRDefault="00003985" w:rsidP="00003985">
      <w:pPr>
        <w:rPr>
          <w:b/>
          <w:bCs/>
          <w:sz w:val="28"/>
          <w:szCs w:val="28"/>
        </w:rPr>
      </w:pPr>
    </w:p>
    <w:p w14:paraId="161BA5D7" w14:textId="47DCB6DE" w:rsidR="00003985" w:rsidRPr="00003985" w:rsidRDefault="00003985" w:rsidP="00003985">
      <w:pPr>
        <w:rPr>
          <w:b/>
          <w:bCs/>
          <w:sz w:val="28"/>
          <w:szCs w:val="28"/>
        </w:rPr>
      </w:pPr>
      <w:r w:rsidRPr="00003985">
        <w:rPr>
          <w:b/>
          <w:bCs/>
          <w:sz w:val="28"/>
          <w:szCs w:val="28"/>
        </w:rPr>
        <w:t>4. SEPARACIÓN DE RESPONSABILIDADES</w:t>
      </w:r>
    </w:p>
    <w:p w14:paraId="3DB5E307" w14:textId="77777777" w:rsidR="00003985" w:rsidRPr="00003985" w:rsidRDefault="00003985" w:rsidP="00003985">
      <w:pPr>
        <w:rPr>
          <w:bCs/>
          <w:sz w:val="22"/>
          <w:szCs w:val="28"/>
        </w:rPr>
      </w:pPr>
      <w:r w:rsidRPr="00003985">
        <w:rPr>
          <w:bCs/>
          <w:sz w:val="22"/>
          <w:szCs w:val="28"/>
        </w:rPr>
        <w:t>Una estructura clara fomenta la separación de responsabilidades dentro del equipo de desarrollo. Los diseñadores pueden trabajar en la interfaz, mientras que los desarrolladores back-</w:t>
      </w:r>
      <w:proofErr w:type="spellStart"/>
      <w:r w:rsidRPr="00003985">
        <w:rPr>
          <w:bCs/>
          <w:sz w:val="22"/>
          <w:szCs w:val="28"/>
        </w:rPr>
        <w:t>end</w:t>
      </w:r>
      <w:proofErr w:type="spellEnd"/>
      <w:r w:rsidRPr="00003985">
        <w:rPr>
          <w:bCs/>
          <w:sz w:val="22"/>
          <w:szCs w:val="28"/>
        </w:rPr>
        <w:t xml:space="preserve"> se centran en la lógica del servidor. Esto no solo mejora la colaboración, sino que también permite una implementación más eficiente de las soluciones.</w:t>
      </w:r>
    </w:p>
    <w:p w14:paraId="05D346AF" w14:textId="77777777" w:rsidR="00003985" w:rsidRPr="00003985" w:rsidRDefault="00003985" w:rsidP="00003985">
      <w:pPr>
        <w:rPr>
          <w:b/>
          <w:bCs/>
          <w:sz w:val="28"/>
          <w:szCs w:val="28"/>
        </w:rPr>
      </w:pPr>
    </w:p>
    <w:p w14:paraId="154B5176" w14:textId="7E8F9B76" w:rsidR="00003985" w:rsidRPr="00003985" w:rsidRDefault="00003985" w:rsidP="00003985">
      <w:pPr>
        <w:rPr>
          <w:b/>
          <w:bCs/>
          <w:sz w:val="28"/>
          <w:szCs w:val="28"/>
        </w:rPr>
      </w:pPr>
      <w:r w:rsidRPr="00003985">
        <w:rPr>
          <w:b/>
          <w:bCs/>
          <w:sz w:val="28"/>
          <w:szCs w:val="28"/>
        </w:rPr>
        <w:t>5. ADOPCIÓN DE ESTÁNDARES Y BUENAS PRÁCTICAS</w:t>
      </w:r>
    </w:p>
    <w:p w14:paraId="0580E3F4" w14:textId="77777777" w:rsidR="00003985" w:rsidRPr="00003985" w:rsidRDefault="00003985" w:rsidP="00003985">
      <w:pPr>
        <w:rPr>
          <w:bCs/>
          <w:sz w:val="22"/>
          <w:szCs w:val="28"/>
        </w:rPr>
      </w:pPr>
      <w:r w:rsidRPr="00003985">
        <w:rPr>
          <w:bCs/>
          <w:sz w:val="22"/>
          <w:szCs w:val="28"/>
        </w:rPr>
        <w:t xml:space="preserve">La implementación de estructuras basadas en estándares y buenas prácticas, como la recomendación de la </w:t>
      </w:r>
      <w:proofErr w:type="spellStart"/>
      <w:r w:rsidRPr="00003985">
        <w:rPr>
          <w:bCs/>
          <w:sz w:val="22"/>
          <w:szCs w:val="28"/>
        </w:rPr>
        <w:t>World</w:t>
      </w:r>
      <w:proofErr w:type="spellEnd"/>
      <w:r w:rsidRPr="00003985">
        <w:rPr>
          <w:bCs/>
          <w:sz w:val="22"/>
          <w:szCs w:val="28"/>
        </w:rPr>
        <w:t xml:space="preserve"> Wide Web </w:t>
      </w:r>
      <w:proofErr w:type="spellStart"/>
      <w:r w:rsidRPr="00003985">
        <w:rPr>
          <w:bCs/>
          <w:sz w:val="22"/>
          <w:szCs w:val="28"/>
        </w:rPr>
        <w:t>Consortium</w:t>
      </w:r>
      <w:proofErr w:type="spellEnd"/>
      <w:r w:rsidRPr="00003985">
        <w:rPr>
          <w:bCs/>
          <w:sz w:val="22"/>
          <w:szCs w:val="28"/>
        </w:rPr>
        <w:t xml:space="preserve"> (W3C) o guías de </w:t>
      </w:r>
      <w:proofErr w:type="spellStart"/>
      <w:r w:rsidRPr="00003985">
        <w:rPr>
          <w:bCs/>
          <w:sz w:val="22"/>
          <w:szCs w:val="28"/>
        </w:rPr>
        <w:t>frameworks</w:t>
      </w:r>
      <w:proofErr w:type="spellEnd"/>
      <w:r w:rsidRPr="00003985">
        <w:rPr>
          <w:bCs/>
          <w:sz w:val="22"/>
          <w:szCs w:val="28"/>
        </w:rPr>
        <w:t xml:space="preserve"> populares, asegura que el proyecto sea accesible, seguro y compatible con distintos navegadores y dispositivos.</w:t>
      </w:r>
    </w:p>
    <w:p w14:paraId="3CB5B114" w14:textId="77777777" w:rsidR="00003985" w:rsidRPr="00003985" w:rsidRDefault="00003985" w:rsidP="00003985">
      <w:pPr>
        <w:rPr>
          <w:bCs/>
          <w:sz w:val="22"/>
          <w:szCs w:val="28"/>
        </w:rPr>
      </w:pPr>
    </w:p>
    <w:p w14:paraId="147EF54F" w14:textId="215710E7" w:rsidR="00003985" w:rsidRDefault="00003985" w:rsidP="00003985">
      <w:pPr>
        <w:rPr>
          <w:bCs/>
          <w:sz w:val="22"/>
          <w:szCs w:val="28"/>
          <w:lang/>
        </w:rPr>
      </w:pPr>
      <w:r w:rsidRPr="00003985">
        <w:rPr>
          <w:bCs/>
          <w:sz w:val="22"/>
          <w:szCs w:val="28"/>
        </w:rPr>
        <w:t>La falta de una estructura definida puede llevar a problemas de compatibilidad, dificultades en la integración de tecnologías modernas y fallos de seguridad.</w:t>
      </w:r>
    </w:p>
    <w:p w14:paraId="25993ACF" w14:textId="77777777" w:rsidR="00ED3D7B" w:rsidRDefault="00ED3D7B" w:rsidP="00003985">
      <w:pPr>
        <w:rPr>
          <w:bCs/>
          <w:sz w:val="22"/>
          <w:szCs w:val="28"/>
          <w:lang/>
        </w:rPr>
      </w:pPr>
    </w:p>
    <w:p w14:paraId="67DA0292" w14:textId="182B9697" w:rsidR="00ED3D7B" w:rsidRPr="00ED3D7B" w:rsidRDefault="00ED3D7B" w:rsidP="00003985">
      <w:pPr>
        <w:rPr>
          <w:bCs/>
          <w:sz w:val="22"/>
          <w:szCs w:val="28"/>
          <w:lang/>
        </w:rPr>
      </w:pPr>
      <w:r>
        <w:rPr>
          <w:bCs/>
          <w:sz w:val="22"/>
          <w:szCs w:val="28"/>
          <w:lang/>
        </w:rPr>
        <w:t xml:space="preserve">Link Figma: </w:t>
      </w:r>
      <w:r w:rsidR="002D570B">
        <w:rPr>
          <w:bCs/>
          <w:sz w:val="22"/>
          <w:szCs w:val="28"/>
          <w:lang/>
        </w:rPr>
        <w:t>https://www.figma.com/design/tj59Z2PBvBitW5LrBhaPy2/Untitled?node-id=0-1&amp;m=dev&amp;t=LsUVSPmFPXWeKlIB-1</w:t>
      </w:r>
    </w:p>
    <w:p w14:paraId="0DF10023" w14:textId="77777777" w:rsidR="008439E9" w:rsidRPr="00003985" w:rsidRDefault="008439E9">
      <w:pPr>
        <w:rPr>
          <w:lang w:val="es-US"/>
        </w:rPr>
      </w:pPr>
    </w:p>
    <w:sectPr w:rsidR="008439E9" w:rsidRPr="000039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9EB8F" w14:textId="77777777" w:rsidR="00833204" w:rsidRDefault="00833204" w:rsidP="00003985">
      <w:pPr>
        <w:spacing w:after="0" w:line="240" w:lineRule="auto"/>
      </w:pPr>
      <w:r>
        <w:separator/>
      </w:r>
    </w:p>
  </w:endnote>
  <w:endnote w:type="continuationSeparator" w:id="0">
    <w:p w14:paraId="4A6D7DC6" w14:textId="77777777" w:rsidR="00833204" w:rsidRDefault="00833204" w:rsidP="00003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F373D4" w14:textId="77777777" w:rsidR="00833204" w:rsidRDefault="00833204" w:rsidP="00003985">
      <w:pPr>
        <w:spacing w:after="0" w:line="240" w:lineRule="auto"/>
      </w:pPr>
      <w:r>
        <w:separator/>
      </w:r>
    </w:p>
  </w:footnote>
  <w:footnote w:type="continuationSeparator" w:id="0">
    <w:p w14:paraId="0D7AA878" w14:textId="77777777" w:rsidR="00833204" w:rsidRDefault="00833204" w:rsidP="000039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FC"/>
    <w:rsid w:val="00003985"/>
    <w:rsid w:val="001D7F6D"/>
    <w:rsid w:val="002D570B"/>
    <w:rsid w:val="00833204"/>
    <w:rsid w:val="008439E9"/>
    <w:rsid w:val="009E7BFC"/>
    <w:rsid w:val="00A214A0"/>
    <w:rsid w:val="00C86EB5"/>
    <w:rsid w:val="00ED3D7B"/>
    <w:rsid w:val="00EE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58D32"/>
  <w15:chartTrackingRefBased/>
  <w15:docId w15:val="{6B31A57F-A204-4B9B-B994-E5B39611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985"/>
    <w:pPr>
      <w:spacing w:line="278" w:lineRule="auto"/>
    </w:pPr>
    <w:rPr>
      <w:rFonts w:eastAsiaTheme="minorEastAsia"/>
      <w:sz w:val="24"/>
      <w:szCs w:val="24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39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985"/>
    <w:rPr>
      <w:rFonts w:eastAsiaTheme="minorEastAsia"/>
      <w:sz w:val="24"/>
      <w:szCs w:val="24"/>
      <w:lang w:val="en-US" w:eastAsia="ja-JP"/>
    </w:rPr>
  </w:style>
  <w:style w:type="paragraph" w:styleId="Piedepgina">
    <w:name w:val="footer"/>
    <w:basedOn w:val="Normal"/>
    <w:link w:val="PiedepginaCar"/>
    <w:uiPriority w:val="99"/>
    <w:unhideWhenUsed/>
    <w:rsid w:val="000039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985"/>
    <w:rPr>
      <w:rFonts w:eastAsiaTheme="minorEastAsia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Manuela Beltran</Company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JULLIANS MAURICIO AMADO GUTIERREZ</dc:creator>
  <cp:keywords/>
  <dc:description/>
  <cp:lastModifiedBy>Miguel Romero</cp:lastModifiedBy>
  <cp:revision>2</cp:revision>
  <dcterms:created xsi:type="dcterms:W3CDTF">2025-02-04T16:53:00Z</dcterms:created>
  <dcterms:modified xsi:type="dcterms:W3CDTF">2025-02-04T16:53:00Z</dcterms:modified>
</cp:coreProperties>
</file>