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E9DEF" w14:textId="42816A5E" w:rsidR="005E2E12" w:rsidRDefault="005E2E12">
      <w:pPr>
        <w:rPr>
          <w:lang w:val="en-US"/>
        </w:rPr>
      </w:pPr>
      <w:r>
        <w:rPr>
          <w:lang w:val="en-US"/>
        </w:rPr>
        <w:t>Yadao, Mark Lloyd S.                                                                                                10/11/24</w:t>
      </w:r>
    </w:p>
    <w:p w14:paraId="496B4A14" w14:textId="471F5042" w:rsidR="005E2E12" w:rsidRDefault="005E2E12">
      <w:pPr>
        <w:rPr>
          <w:lang w:val="en-US"/>
        </w:rPr>
      </w:pPr>
      <w:r>
        <w:rPr>
          <w:lang w:val="en-US"/>
        </w:rPr>
        <w:t>IDB2/DSALGO1</w:t>
      </w:r>
    </w:p>
    <w:p w14:paraId="76D24BBA" w14:textId="390EFA45" w:rsidR="005E2E12" w:rsidRDefault="005E2E12">
      <w:pPr>
        <w:rPr>
          <w:lang w:val="en-US"/>
        </w:rPr>
      </w:pPr>
      <w:r w:rsidRPr="005E2E12">
        <w:rPr>
          <w:lang w:val="en-US"/>
        </w:rPr>
        <w:drawing>
          <wp:inline distT="0" distB="0" distL="0" distR="0" wp14:anchorId="0EA3F74B" wp14:editId="1F039FE9">
            <wp:extent cx="5943600" cy="5864225"/>
            <wp:effectExtent l="0" t="0" r="0" b="3175"/>
            <wp:docPr id="157241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17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78F6" w14:textId="6B455783" w:rsidR="005E2E12" w:rsidRDefault="005E2E12">
      <w:pPr>
        <w:rPr>
          <w:lang w:val="en-US"/>
        </w:rPr>
      </w:pPr>
      <w:r w:rsidRPr="005E2E12">
        <w:rPr>
          <w:lang w:val="en-US"/>
        </w:rPr>
        <w:lastRenderedPageBreak/>
        <w:drawing>
          <wp:inline distT="0" distB="0" distL="0" distR="0" wp14:anchorId="5E3B1BF9" wp14:editId="17227204">
            <wp:extent cx="5943600" cy="4118610"/>
            <wp:effectExtent l="0" t="0" r="0" b="0"/>
            <wp:docPr id="21534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6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6754" w14:textId="1A8717F8" w:rsidR="005E2E12" w:rsidRDefault="005E2E12">
      <w:pPr>
        <w:rPr>
          <w:lang w:val="en-US"/>
        </w:rPr>
      </w:pPr>
      <w:r>
        <w:rPr>
          <w:lang w:val="en-US"/>
        </w:rPr>
        <w:t>OUTPUT</w:t>
      </w:r>
    </w:p>
    <w:p w14:paraId="1E647055" w14:textId="6BCF01F8" w:rsidR="005E2E12" w:rsidRPr="005E2E12" w:rsidRDefault="005E2E12">
      <w:pPr>
        <w:rPr>
          <w:lang w:val="en-US"/>
        </w:rPr>
      </w:pPr>
      <w:r w:rsidRPr="005E2E12">
        <w:rPr>
          <w:lang w:val="en-US"/>
        </w:rPr>
        <w:lastRenderedPageBreak/>
        <w:drawing>
          <wp:inline distT="0" distB="0" distL="0" distR="0" wp14:anchorId="7F8B832C" wp14:editId="15E57C58">
            <wp:extent cx="5943600" cy="3711575"/>
            <wp:effectExtent l="0" t="0" r="0" b="3175"/>
            <wp:docPr id="84926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67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E12" w:rsidRPr="005E2E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E12"/>
    <w:rsid w:val="000B5716"/>
    <w:rsid w:val="005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CA6C"/>
  <w15:chartTrackingRefBased/>
  <w15:docId w15:val="{9262899C-778A-4AF8-A38B-2D8A161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yadao_ma</dc:creator>
  <cp:keywords/>
  <dc:description/>
  <cp:lastModifiedBy>yadao_ma</cp:lastModifiedBy>
  <cp:revision>1</cp:revision>
  <dcterms:created xsi:type="dcterms:W3CDTF">2024-10-11T06:29:00Z</dcterms:created>
  <dcterms:modified xsi:type="dcterms:W3CDTF">2024-10-11T06:36:00Z</dcterms:modified>
</cp:coreProperties>
</file>