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C1E" w:rsidRPr="00AB7C1E" w:rsidRDefault="00AB7C1E">
      <w:pPr>
        <w:rPr>
          <w:sz w:val="28"/>
        </w:rPr>
      </w:pPr>
      <w:bookmarkStart w:id="0" w:name="_GoBack"/>
      <w:bookmarkEnd w:id="0"/>
      <w:r w:rsidRPr="00AB7C1E">
        <w:rPr>
          <w:sz w:val="28"/>
        </w:rPr>
        <w:t>Scenario 1</w:t>
      </w:r>
    </w:p>
    <w:p w:rsidR="00174426" w:rsidRPr="00174426" w:rsidRDefault="009A7ED2" w:rsidP="00174426">
      <w:pPr>
        <w:pStyle w:val="NormalWeb"/>
        <w:spacing w:after="160" w:line="254" w:lineRule="auto"/>
        <w:rPr>
          <w:rFonts w:asciiTheme="minorHAnsi" w:hAnsiTheme="minorHAnsi" w:cstheme="minorHAnsi"/>
          <w:color w:val="000000"/>
          <w:sz w:val="22"/>
          <w:szCs w:val="22"/>
        </w:rPr>
      </w:pPr>
      <w:r>
        <w:rPr>
          <w:rFonts w:asciiTheme="minorHAnsi" w:hAnsiTheme="minorHAnsi" w:cstheme="minorHAnsi"/>
          <w:color w:val="000000"/>
          <w:sz w:val="22"/>
          <w:szCs w:val="22"/>
        </w:rPr>
        <w:t>Da Vinci</w:t>
      </w:r>
      <w:r w:rsidR="003B71D2">
        <w:rPr>
          <w:rFonts w:asciiTheme="minorHAnsi" w:hAnsiTheme="minorHAnsi" w:cstheme="minorHAnsi"/>
          <w:color w:val="000000"/>
          <w:sz w:val="22"/>
          <w:szCs w:val="22"/>
        </w:rPr>
        <w:t xml:space="preserve"> Arts Council (</w:t>
      </w:r>
      <w:r>
        <w:rPr>
          <w:rFonts w:asciiTheme="minorHAnsi" w:hAnsiTheme="minorHAnsi" w:cstheme="minorHAnsi"/>
          <w:color w:val="000000"/>
          <w:sz w:val="22"/>
          <w:szCs w:val="22"/>
        </w:rPr>
        <w:t>DV</w:t>
      </w:r>
      <w:r w:rsidR="003B71D2">
        <w:rPr>
          <w:rFonts w:asciiTheme="minorHAnsi" w:hAnsiTheme="minorHAnsi" w:cstheme="minorHAnsi"/>
          <w:color w:val="000000"/>
          <w:sz w:val="22"/>
          <w:szCs w:val="22"/>
        </w:rPr>
        <w:t xml:space="preserve">AC) </w:t>
      </w:r>
      <w:r w:rsidR="009E6097">
        <w:rPr>
          <w:rFonts w:asciiTheme="minorHAnsi" w:hAnsiTheme="minorHAnsi" w:cstheme="minorHAnsi"/>
          <w:color w:val="000000"/>
          <w:sz w:val="22"/>
          <w:szCs w:val="22"/>
        </w:rPr>
        <w:t>is</w:t>
      </w:r>
      <w:r w:rsidR="003B71D2">
        <w:rPr>
          <w:rFonts w:asciiTheme="minorHAnsi" w:hAnsiTheme="minorHAnsi" w:cstheme="minorHAnsi"/>
          <w:color w:val="000000"/>
          <w:sz w:val="22"/>
          <w:szCs w:val="22"/>
        </w:rPr>
        <w:t xml:space="preserve"> a charitable organisation that offers funding to artists who need financial support for their projects. </w:t>
      </w:r>
      <w:r>
        <w:rPr>
          <w:rFonts w:asciiTheme="minorHAnsi" w:hAnsiTheme="minorHAnsi" w:cstheme="minorHAnsi"/>
          <w:color w:val="000000"/>
          <w:sz w:val="22"/>
          <w:szCs w:val="22"/>
        </w:rPr>
        <w:t>DV</w:t>
      </w:r>
      <w:r w:rsidR="008A3817">
        <w:rPr>
          <w:rFonts w:asciiTheme="minorHAnsi" w:hAnsiTheme="minorHAnsi" w:cstheme="minorHAnsi"/>
          <w:color w:val="000000"/>
          <w:sz w:val="22"/>
          <w:szCs w:val="22"/>
        </w:rPr>
        <w:t xml:space="preserve">AC’s resources only allow them to </w:t>
      </w:r>
      <w:r w:rsidR="003B71D2">
        <w:rPr>
          <w:rFonts w:asciiTheme="minorHAnsi" w:hAnsiTheme="minorHAnsi" w:cstheme="minorHAnsi"/>
          <w:color w:val="000000"/>
          <w:sz w:val="22"/>
          <w:szCs w:val="22"/>
        </w:rPr>
        <w:t xml:space="preserve">support a limited number of artists, </w:t>
      </w:r>
      <w:r w:rsidR="008A3817">
        <w:rPr>
          <w:rFonts w:asciiTheme="minorHAnsi" w:hAnsiTheme="minorHAnsi" w:cstheme="minorHAnsi"/>
          <w:color w:val="000000"/>
          <w:sz w:val="22"/>
          <w:szCs w:val="22"/>
        </w:rPr>
        <w:t xml:space="preserve">so an application process </w:t>
      </w:r>
      <w:proofErr w:type="gramStart"/>
      <w:r w:rsidR="008A3817">
        <w:rPr>
          <w:rFonts w:asciiTheme="minorHAnsi" w:hAnsiTheme="minorHAnsi" w:cstheme="minorHAnsi"/>
          <w:color w:val="000000"/>
          <w:sz w:val="22"/>
          <w:szCs w:val="22"/>
        </w:rPr>
        <w:t>is used</w:t>
      </w:r>
      <w:proofErr w:type="gramEnd"/>
      <w:r w:rsidR="008A3817">
        <w:rPr>
          <w:rFonts w:asciiTheme="minorHAnsi" w:hAnsiTheme="minorHAnsi" w:cstheme="minorHAnsi"/>
          <w:color w:val="000000"/>
          <w:sz w:val="22"/>
          <w:szCs w:val="22"/>
        </w:rPr>
        <w:t xml:space="preserve"> to evaluate which projects should be supported. The application</w:t>
      </w:r>
      <w:r w:rsidR="00174426" w:rsidRPr="00174426">
        <w:rPr>
          <w:rFonts w:asciiTheme="minorHAnsi" w:hAnsiTheme="minorHAnsi" w:cstheme="minorHAnsi"/>
          <w:color w:val="000000"/>
          <w:sz w:val="22"/>
          <w:szCs w:val="22"/>
        </w:rPr>
        <w:t xml:space="preserve"> process contains several tasks, which </w:t>
      </w:r>
      <w:proofErr w:type="gramStart"/>
      <w:r w:rsidR="00174426" w:rsidRPr="00174426">
        <w:rPr>
          <w:rFonts w:asciiTheme="minorHAnsi" w:hAnsiTheme="minorHAnsi" w:cstheme="minorHAnsi"/>
          <w:color w:val="000000"/>
          <w:sz w:val="22"/>
          <w:szCs w:val="22"/>
        </w:rPr>
        <w:t>are completed</w:t>
      </w:r>
      <w:proofErr w:type="gramEnd"/>
      <w:r w:rsidR="00174426" w:rsidRPr="00174426">
        <w:rPr>
          <w:rFonts w:asciiTheme="minorHAnsi" w:hAnsiTheme="minorHAnsi" w:cstheme="minorHAnsi"/>
          <w:color w:val="000000"/>
          <w:sz w:val="22"/>
          <w:szCs w:val="22"/>
        </w:rPr>
        <w:t xml:space="preserve"> in the order detailed below:</w:t>
      </w:r>
    </w:p>
    <w:tbl>
      <w:tblPr>
        <w:tblStyle w:val="TableGrid"/>
        <w:tblW w:w="9365" w:type="dxa"/>
        <w:tblLook w:val="04A0" w:firstRow="1" w:lastRow="0" w:firstColumn="1" w:lastColumn="0" w:noHBand="0" w:noVBand="1"/>
      </w:tblPr>
      <w:tblGrid>
        <w:gridCol w:w="2074"/>
        <w:gridCol w:w="7291"/>
      </w:tblGrid>
      <w:tr w:rsidR="00F93AAE" w:rsidRPr="00174426" w:rsidTr="009801CC">
        <w:trPr>
          <w:trHeight w:val="515"/>
        </w:trPr>
        <w:tc>
          <w:tcPr>
            <w:tcW w:w="2074" w:type="dxa"/>
          </w:tcPr>
          <w:p w:rsidR="00F93AAE" w:rsidRPr="00174426" w:rsidRDefault="00F93AAE" w:rsidP="009801CC">
            <w:pPr>
              <w:jc w:val="center"/>
              <w:rPr>
                <w:rFonts w:cstheme="minorHAnsi"/>
              </w:rPr>
            </w:pPr>
            <w:r w:rsidRPr="00174426">
              <w:rPr>
                <w:rFonts w:cstheme="minorHAnsi"/>
              </w:rPr>
              <w:t>Task</w:t>
            </w:r>
          </w:p>
        </w:tc>
        <w:tc>
          <w:tcPr>
            <w:tcW w:w="7291" w:type="dxa"/>
          </w:tcPr>
          <w:p w:rsidR="00F93AAE" w:rsidRPr="00174426" w:rsidRDefault="00F93AAE" w:rsidP="009801CC">
            <w:pPr>
              <w:jc w:val="center"/>
              <w:rPr>
                <w:rFonts w:cstheme="minorHAnsi"/>
              </w:rPr>
            </w:pPr>
            <w:r w:rsidRPr="00174426">
              <w:rPr>
                <w:rFonts w:cstheme="minorHAnsi"/>
              </w:rPr>
              <w:t>Description</w:t>
            </w:r>
          </w:p>
        </w:tc>
      </w:tr>
      <w:tr w:rsidR="00F93AAE" w:rsidRPr="00174426" w:rsidTr="009801CC">
        <w:trPr>
          <w:trHeight w:val="257"/>
        </w:trPr>
        <w:tc>
          <w:tcPr>
            <w:tcW w:w="2074" w:type="dxa"/>
          </w:tcPr>
          <w:p w:rsidR="00F93AAE" w:rsidRPr="008C0C62" w:rsidRDefault="00F93AAE" w:rsidP="009801CC">
            <w:pPr>
              <w:jc w:val="center"/>
              <w:rPr>
                <w:rFonts w:cs="Arial"/>
              </w:rPr>
            </w:pPr>
            <w:r w:rsidRPr="008C0C62">
              <w:rPr>
                <w:rFonts w:cs="Arial"/>
              </w:rPr>
              <w:t>1. Initial Contact</w:t>
            </w:r>
          </w:p>
        </w:tc>
        <w:tc>
          <w:tcPr>
            <w:tcW w:w="7291" w:type="dxa"/>
          </w:tcPr>
          <w:p w:rsidR="00F93AAE" w:rsidRPr="008C0C62" w:rsidRDefault="00F93AAE" w:rsidP="009801CC">
            <w:pPr>
              <w:rPr>
                <w:rFonts w:cs="Arial"/>
              </w:rPr>
            </w:pPr>
            <w:r w:rsidRPr="008C0C62">
              <w:rPr>
                <w:rFonts w:cs="Arial"/>
              </w:rPr>
              <w:t>An artist makes a telephone call to DVAC expressing an interest in applying for funding.</w:t>
            </w:r>
          </w:p>
        </w:tc>
      </w:tr>
      <w:tr w:rsidR="00F93AAE" w:rsidRPr="00174426" w:rsidTr="009801CC">
        <w:trPr>
          <w:trHeight w:val="257"/>
        </w:trPr>
        <w:tc>
          <w:tcPr>
            <w:tcW w:w="2074" w:type="dxa"/>
          </w:tcPr>
          <w:p w:rsidR="00F93AAE" w:rsidRPr="008C0C62" w:rsidRDefault="00F93AAE" w:rsidP="00F93AAE">
            <w:pPr>
              <w:jc w:val="center"/>
              <w:rPr>
                <w:rFonts w:cs="Arial"/>
              </w:rPr>
            </w:pPr>
            <w:r w:rsidRPr="008C0C62">
              <w:rPr>
                <w:rFonts w:cs="Arial"/>
              </w:rPr>
              <w:t>2. Form sent to applicant</w:t>
            </w:r>
          </w:p>
        </w:tc>
        <w:tc>
          <w:tcPr>
            <w:tcW w:w="7291" w:type="dxa"/>
          </w:tcPr>
          <w:p w:rsidR="00F93AAE" w:rsidRPr="008C0C62" w:rsidRDefault="00F93AAE" w:rsidP="00F93AAE">
            <w:pPr>
              <w:rPr>
                <w:rFonts w:cs="Arial"/>
              </w:rPr>
            </w:pPr>
            <w:r w:rsidRPr="008C0C62">
              <w:rPr>
                <w:rFonts w:cs="Arial"/>
              </w:rPr>
              <w:t xml:space="preserve">DVAC sends a paper form to the applicant. </w:t>
            </w:r>
          </w:p>
        </w:tc>
      </w:tr>
      <w:tr w:rsidR="00F93AAE" w:rsidRPr="00174426" w:rsidTr="009801CC">
        <w:trPr>
          <w:trHeight w:val="273"/>
        </w:trPr>
        <w:tc>
          <w:tcPr>
            <w:tcW w:w="2074" w:type="dxa"/>
          </w:tcPr>
          <w:p w:rsidR="00F93AAE" w:rsidRPr="008C0C62" w:rsidRDefault="00F93AAE" w:rsidP="00F93AAE">
            <w:pPr>
              <w:jc w:val="center"/>
              <w:rPr>
                <w:rFonts w:cs="Arial"/>
              </w:rPr>
            </w:pPr>
            <w:r w:rsidRPr="008C0C62">
              <w:rPr>
                <w:rFonts w:cs="Arial"/>
              </w:rPr>
              <w:t>3. Form returned to DVAC</w:t>
            </w:r>
          </w:p>
        </w:tc>
        <w:tc>
          <w:tcPr>
            <w:tcW w:w="7291" w:type="dxa"/>
          </w:tcPr>
          <w:p w:rsidR="00F93AAE" w:rsidRPr="008C0C62" w:rsidRDefault="00F93AAE" w:rsidP="00F93AAE">
            <w:pPr>
              <w:rPr>
                <w:rFonts w:cs="Arial"/>
              </w:rPr>
            </w:pPr>
            <w:r w:rsidRPr="008C0C62">
              <w:rPr>
                <w:rFonts w:cs="Arial"/>
              </w:rPr>
              <w:t>The applicant must complete the form, which gives details of the project and why it is suitable for support.</w:t>
            </w:r>
          </w:p>
        </w:tc>
      </w:tr>
      <w:tr w:rsidR="00F93AAE" w:rsidRPr="00174426" w:rsidTr="009801CC">
        <w:trPr>
          <w:trHeight w:val="257"/>
        </w:trPr>
        <w:tc>
          <w:tcPr>
            <w:tcW w:w="2074" w:type="dxa"/>
          </w:tcPr>
          <w:p w:rsidR="00F93AAE" w:rsidRPr="008C0C62" w:rsidRDefault="00F93AAE" w:rsidP="00F93AAE">
            <w:pPr>
              <w:jc w:val="center"/>
              <w:rPr>
                <w:rFonts w:cs="Arial"/>
              </w:rPr>
            </w:pPr>
            <w:r w:rsidRPr="008C0C62">
              <w:rPr>
                <w:rFonts w:cs="Arial"/>
              </w:rPr>
              <w:t xml:space="preserve">4. Forms evaluated </w:t>
            </w:r>
          </w:p>
        </w:tc>
        <w:tc>
          <w:tcPr>
            <w:tcW w:w="7291" w:type="dxa"/>
          </w:tcPr>
          <w:p w:rsidR="00F93AAE" w:rsidRPr="008C0C62" w:rsidRDefault="00F93AAE" w:rsidP="00405E8F">
            <w:pPr>
              <w:rPr>
                <w:rFonts w:cs="Arial"/>
              </w:rPr>
            </w:pPr>
            <w:r w:rsidRPr="008C0C62">
              <w:rPr>
                <w:rFonts w:cs="Arial"/>
              </w:rPr>
              <w:t xml:space="preserve">Forms </w:t>
            </w:r>
            <w:proofErr w:type="gramStart"/>
            <w:r w:rsidRPr="008C0C62">
              <w:rPr>
                <w:rFonts w:cs="Arial"/>
              </w:rPr>
              <w:t>are held</w:t>
            </w:r>
            <w:proofErr w:type="gramEnd"/>
            <w:r w:rsidRPr="008C0C62">
              <w:rPr>
                <w:rFonts w:cs="Arial"/>
              </w:rPr>
              <w:t xml:space="preserve"> at the DVAC office. When 10 forms have been </w:t>
            </w:r>
            <w:proofErr w:type="gramStart"/>
            <w:r w:rsidRPr="008C0C62">
              <w:rPr>
                <w:rFonts w:cs="Arial"/>
              </w:rPr>
              <w:t>received</w:t>
            </w:r>
            <w:proofErr w:type="gramEnd"/>
            <w:r w:rsidRPr="008C0C62">
              <w:rPr>
                <w:rFonts w:cs="Arial"/>
              </w:rPr>
              <w:t xml:space="preserve"> they are passed to the </w:t>
            </w:r>
            <w:r w:rsidR="00405E8F">
              <w:rPr>
                <w:rFonts w:cs="Arial"/>
              </w:rPr>
              <w:t>H</w:t>
            </w:r>
            <w:r w:rsidRPr="008C0C62">
              <w:rPr>
                <w:rFonts w:cs="Arial"/>
              </w:rPr>
              <w:t xml:space="preserve">ead of DVAC’s </w:t>
            </w:r>
            <w:r w:rsidR="001C6B4D" w:rsidRPr="008C0C62">
              <w:rPr>
                <w:rFonts w:cs="Arial"/>
              </w:rPr>
              <w:t>F</w:t>
            </w:r>
            <w:r w:rsidRPr="008C0C62">
              <w:rPr>
                <w:rFonts w:cs="Arial"/>
              </w:rPr>
              <w:t xml:space="preserve">unding </w:t>
            </w:r>
            <w:r w:rsidR="001C6B4D" w:rsidRPr="008C0C62">
              <w:rPr>
                <w:rFonts w:cs="Arial"/>
              </w:rPr>
              <w:t>C</w:t>
            </w:r>
            <w:r w:rsidRPr="008C0C62">
              <w:rPr>
                <w:rFonts w:cs="Arial"/>
              </w:rPr>
              <w:t>ommittee who evaluates them for their suitability.</w:t>
            </w:r>
            <w:r w:rsidR="001C6B4D" w:rsidRPr="008C0C62">
              <w:rPr>
                <w:rFonts w:cs="Arial"/>
              </w:rPr>
              <w:t xml:space="preserve"> Subsequent forms are held on file until another </w:t>
            </w:r>
            <w:proofErr w:type="gramStart"/>
            <w:r w:rsidR="001C6B4D" w:rsidRPr="008C0C62">
              <w:rPr>
                <w:rFonts w:cs="Arial"/>
              </w:rPr>
              <w:t>total of 10</w:t>
            </w:r>
            <w:proofErr w:type="gramEnd"/>
            <w:r w:rsidR="001C6B4D" w:rsidRPr="008C0C62">
              <w:rPr>
                <w:rFonts w:cs="Arial"/>
              </w:rPr>
              <w:t xml:space="preserve"> are received, then the process is repeated.</w:t>
            </w:r>
          </w:p>
        </w:tc>
      </w:tr>
      <w:tr w:rsidR="00F93AAE" w:rsidRPr="00174426" w:rsidTr="009801CC">
        <w:trPr>
          <w:trHeight w:val="257"/>
        </w:trPr>
        <w:tc>
          <w:tcPr>
            <w:tcW w:w="2074" w:type="dxa"/>
          </w:tcPr>
          <w:p w:rsidR="00F93AAE" w:rsidRPr="008C0C62" w:rsidRDefault="00F93AAE" w:rsidP="00F93AAE">
            <w:pPr>
              <w:jc w:val="center"/>
              <w:rPr>
                <w:rFonts w:cs="Arial"/>
              </w:rPr>
            </w:pPr>
            <w:r w:rsidRPr="008C0C62">
              <w:rPr>
                <w:rFonts w:cs="Arial"/>
              </w:rPr>
              <w:t>5. Invitation to present</w:t>
            </w:r>
          </w:p>
        </w:tc>
        <w:tc>
          <w:tcPr>
            <w:tcW w:w="7291" w:type="dxa"/>
          </w:tcPr>
          <w:p w:rsidR="00F93AAE" w:rsidRPr="008C0C62" w:rsidRDefault="001C6B4D" w:rsidP="009801CC">
            <w:pPr>
              <w:rPr>
                <w:rFonts w:cs="Arial"/>
              </w:rPr>
            </w:pPr>
            <w:r w:rsidRPr="008C0C62">
              <w:rPr>
                <w:rFonts w:cs="Arial"/>
              </w:rPr>
              <w:t xml:space="preserve">The 10 applicants </w:t>
            </w:r>
            <w:proofErr w:type="gramStart"/>
            <w:r w:rsidRPr="008C0C62">
              <w:rPr>
                <w:rFonts w:cs="Arial"/>
              </w:rPr>
              <w:t>are invited</w:t>
            </w:r>
            <w:proofErr w:type="gramEnd"/>
            <w:r w:rsidRPr="008C0C62">
              <w:rPr>
                <w:rFonts w:cs="Arial"/>
              </w:rPr>
              <w:t xml:space="preserve"> to visit DVAC’s office, where they will perform a presentation about their proposed project.</w:t>
            </w:r>
          </w:p>
        </w:tc>
      </w:tr>
      <w:tr w:rsidR="00F93AAE" w:rsidRPr="00174426" w:rsidTr="009801CC">
        <w:trPr>
          <w:trHeight w:val="257"/>
        </w:trPr>
        <w:tc>
          <w:tcPr>
            <w:tcW w:w="2074" w:type="dxa"/>
          </w:tcPr>
          <w:p w:rsidR="00F93AAE" w:rsidRPr="008C0C62" w:rsidRDefault="00F93AAE" w:rsidP="001C6B4D">
            <w:pPr>
              <w:jc w:val="center"/>
              <w:rPr>
                <w:rFonts w:cs="Arial"/>
              </w:rPr>
            </w:pPr>
            <w:r w:rsidRPr="008C0C62">
              <w:rPr>
                <w:rFonts w:cs="Arial"/>
              </w:rPr>
              <w:t xml:space="preserve">6. </w:t>
            </w:r>
            <w:r w:rsidR="001C6B4D" w:rsidRPr="008C0C62">
              <w:rPr>
                <w:rFonts w:cs="Arial"/>
              </w:rPr>
              <w:t>Presentation</w:t>
            </w:r>
          </w:p>
        </w:tc>
        <w:tc>
          <w:tcPr>
            <w:tcW w:w="7291" w:type="dxa"/>
          </w:tcPr>
          <w:p w:rsidR="00F93AAE" w:rsidRPr="008C0C62" w:rsidRDefault="001C6B4D" w:rsidP="009801CC">
            <w:pPr>
              <w:rPr>
                <w:rFonts w:cs="Arial"/>
              </w:rPr>
            </w:pPr>
            <w:r w:rsidRPr="008C0C62">
              <w:rPr>
                <w:rFonts w:cs="Arial"/>
              </w:rPr>
              <w:t xml:space="preserve">Applicants present to the DVAC Funding Committee, giving details of </w:t>
            </w:r>
            <w:proofErr w:type="gramStart"/>
            <w:r w:rsidRPr="008C0C62">
              <w:rPr>
                <w:rFonts w:cs="Arial"/>
              </w:rPr>
              <w:t>the project and why it is suitable for support</w:t>
            </w:r>
            <w:proofErr w:type="gramEnd"/>
            <w:r w:rsidRPr="008C0C62">
              <w:rPr>
                <w:rFonts w:cs="Arial"/>
              </w:rPr>
              <w:t>.</w:t>
            </w:r>
          </w:p>
        </w:tc>
      </w:tr>
      <w:tr w:rsidR="00F93AAE" w:rsidRPr="00174426" w:rsidTr="009801CC">
        <w:trPr>
          <w:trHeight w:val="273"/>
        </w:trPr>
        <w:tc>
          <w:tcPr>
            <w:tcW w:w="2074" w:type="dxa"/>
          </w:tcPr>
          <w:p w:rsidR="00F93AAE" w:rsidRPr="008C0C62" w:rsidRDefault="00F93AAE" w:rsidP="001C6B4D">
            <w:pPr>
              <w:jc w:val="center"/>
              <w:rPr>
                <w:rFonts w:cs="Arial"/>
              </w:rPr>
            </w:pPr>
            <w:r w:rsidRPr="008C0C62">
              <w:rPr>
                <w:rFonts w:cs="Arial"/>
              </w:rPr>
              <w:t xml:space="preserve">7. </w:t>
            </w:r>
            <w:r w:rsidR="001C6B4D" w:rsidRPr="008C0C62">
              <w:rPr>
                <w:rFonts w:cs="Arial"/>
              </w:rPr>
              <w:t>Decision</w:t>
            </w:r>
          </w:p>
        </w:tc>
        <w:tc>
          <w:tcPr>
            <w:tcW w:w="7291" w:type="dxa"/>
          </w:tcPr>
          <w:p w:rsidR="00F93AAE" w:rsidRPr="008C0C62" w:rsidRDefault="008C0C62" w:rsidP="008C0C62">
            <w:pPr>
              <w:rPr>
                <w:rFonts w:cs="Arial"/>
              </w:rPr>
            </w:pPr>
            <w:r w:rsidRPr="008C0C62">
              <w:rPr>
                <w:rFonts w:cs="Arial"/>
              </w:rPr>
              <w:t>T</w:t>
            </w:r>
            <w:r w:rsidR="001C6B4D" w:rsidRPr="008C0C62">
              <w:rPr>
                <w:rFonts w:cs="Arial"/>
              </w:rPr>
              <w:t xml:space="preserve">he DVAC Funding Committee decides </w:t>
            </w:r>
            <w:r w:rsidRPr="008C0C62">
              <w:rPr>
                <w:rFonts w:cs="Arial"/>
              </w:rPr>
              <w:t xml:space="preserve">whether each project should receive </w:t>
            </w:r>
            <w:r w:rsidR="001C6B4D" w:rsidRPr="008C0C62">
              <w:rPr>
                <w:rFonts w:cs="Arial"/>
              </w:rPr>
              <w:t>funding.</w:t>
            </w:r>
          </w:p>
        </w:tc>
      </w:tr>
      <w:tr w:rsidR="00F93AAE" w:rsidRPr="00174426" w:rsidTr="009801CC">
        <w:trPr>
          <w:trHeight w:val="257"/>
        </w:trPr>
        <w:tc>
          <w:tcPr>
            <w:tcW w:w="2074" w:type="dxa"/>
          </w:tcPr>
          <w:p w:rsidR="00F93AAE" w:rsidRPr="008C0C62" w:rsidRDefault="00F93AAE" w:rsidP="001C6B4D">
            <w:pPr>
              <w:jc w:val="center"/>
              <w:rPr>
                <w:rFonts w:cs="Arial"/>
              </w:rPr>
            </w:pPr>
            <w:r w:rsidRPr="008C0C62">
              <w:rPr>
                <w:rFonts w:cs="Arial"/>
              </w:rPr>
              <w:t xml:space="preserve">8. </w:t>
            </w:r>
            <w:r w:rsidR="001C6B4D" w:rsidRPr="008C0C62">
              <w:rPr>
                <w:rFonts w:cs="Arial"/>
              </w:rPr>
              <w:t>Funding</w:t>
            </w:r>
            <w:r w:rsidRPr="008C0C62">
              <w:rPr>
                <w:rFonts w:cs="Arial"/>
              </w:rPr>
              <w:t xml:space="preserve"> transfer</w:t>
            </w:r>
          </w:p>
        </w:tc>
        <w:tc>
          <w:tcPr>
            <w:tcW w:w="7291" w:type="dxa"/>
          </w:tcPr>
          <w:p w:rsidR="00F93AAE" w:rsidRPr="008C0C62" w:rsidRDefault="001C6B4D" w:rsidP="009801CC">
            <w:pPr>
              <w:rPr>
                <w:rFonts w:cs="Arial"/>
              </w:rPr>
            </w:pPr>
            <w:r w:rsidRPr="008C0C62">
              <w:rPr>
                <w:rFonts w:cs="Arial"/>
              </w:rPr>
              <w:t xml:space="preserve">Funding </w:t>
            </w:r>
            <w:proofErr w:type="gramStart"/>
            <w:r w:rsidRPr="008C0C62">
              <w:rPr>
                <w:rFonts w:cs="Arial"/>
              </w:rPr>
              <w:t>is transferred</w:t>
            </w:r>
            <w:proofErr w:type="gramEnd"/>
            <w:r w:rsidRPr="008C0C62">
              <w:rPr>
                <w:rFonts w:cs="Arial"/>
              </w:rPr>
              <w:t xml:space="preserve"> to the successful applicants.</w:t>
            </w:r>
          </w:p>
        </w:tc>
      </w:tr>
    </w:tbl>
    <w:p w:rsidR="00174426" w:rsidRPr="00174426" w:rsidRDefault="00174426" w:rsidP="00174426">
      <w:pPr>
        <w:pStyle w:val="NormalWeb"/>
        <w:spacing w:after="160" w:line="254" w:lineRule="auto"/>
        <w:rPr>
          <w:rFonts w:asciiTheme="minorHAnsi" w:hAnsiTheme="minorHAnsi" w:cstheme="minorHAnsi"/>
          <w:b/>
          <w:color w:val="000000"/>
          <w:sz w:val="22"/>
          <w:szCs w:val="22"/>
        </w:rPr>
      </w:pPr>
      <w:r w:rsidRPr="00174426">
        <w:rPr>
          <w:rFonts w:asciiTheme="minorHAnsi" w:hAnsiTheme="minorHAnsi" w:cstheme="minorHAnsi"/>
          <w:b/>
          <w:color w:val="000000"/>
          <w:sz w:val="22"/>
          <w:szCs w:val="22"/>
        </w:rPr>
        <w:t>Do any of these steps involve working in batches? What is the impact of this?</w:t>
      </w:r>
    </w:p>
    <w:p w:rsidR="00174426" w:rsidRPr="00723738" w:rsidRDefault="00102E3F" w:rsidP="00174426">
      <w:pPr>
        <w:pStyle w:val="NormalWeb"/>
        <w:spacing w:after="160" w:line="254" w:lineRule="auto"/>
        <w:rPr>
          <w:rFonts w:asciiTheme="minorHAnsi" w:hAnsiTheme="minorHAnsi" w:cstheme="minorHAnsi"/>
          <w:i/>
          <w:color w:val="000000"/>
          <w:sz w:val="22"/>
          <w:szCs w:val="22"/>
        </w:rPr>
      </w:pPr>
      <w:r>
        <w:rPr>
          <w:rFonts w:asciiTheme="minorHAnsi" w:hAnsiTheme="minorHAnsi" w:cstheme="minorHAnsi"/>
          <w:i/>
          <w:color w:val="000000"/>
          <w:sz w:val="22"/>
          <w:szCs w:val="22"/>
        </w:rPr>
        <w:t>Task</w:t>
      </w:r>
      <w:r w:rsidR="001C6B4D" w:rsidRPr="00723738">
        <w:rPr>
          <w:rFonts w:asciiTheme="minorHAnsi" w:hAnsiTheme="minorHAnsi" w:cstheme="minorHAnsi"/>
          <w:i/>
          <w:color w:val="000000"/>
          <w:sz w:val="22"/>
          <w:szCs w:val="22"/>
        </w:rPr>
        <w:t xml:space="preserve"> 4 creates batches of 10</w:t>
      </w:r>
      <w:r w:rsidR="00405E8F" w:rsidRPr="00723738">
        <w:rPr>
          <w:rFonts w:asciiTheme="minorHAnsi" w:hAnsiTheme="minorHAnsi" w:cstheme="minorHAnsi"/>
          <w:i/>
          <w:color w:val="000000"/>
          <w:sz w:val="22"/>
          <w:szCs w:val="22"/>
        </w:rPr>
        <w:t xml:space="preserve"> applications at a time. This can appear beneficial as it means that the Head of DVAC’s Funding Committee can work on one task at a time, reviewing several forms at once. He might be better able to compare the applicants more easily if they view them consecutively.</w:t>
      </w:r>
    </w:p>
    <w:p w:rsidR="00405E8F" w:rsidRPr="00723738" w:rsidRDefault="00405E8F" w:rsidP="00405E8F">
      <w:pPr>
        <w:pStyle w:val="NormalWeb"/>
        <w:spacing w:after="160" w:line="254" w:lineRule="auto"/>
        <w:rPr>
          <w:rFonts w:asciiTheme="minorHAnsi" w:hAnsiTheme="minorHAnsi" w:cstheme="minorHAnsi"/>
          <w:i/>
          <w:color w:val="000000"/>
          <w:sz w:val="22"/>
          <w:szCs w:val="22"/>
        </w:rPr>
      </w:pPr>
      <w:r w:rsidRPr="00723738">
        <w:rPr>
          <w:rFonts w:asciiTheme="minorHAnsi" w:hAnsiTheme="minorHAnsi" w:cstheme="minorHAnsi"/>
          <w:i/>
          <w:color w:val="000000"/>
          <w:sz w:val="22"/>
          <w:szCs w:val="22"/>
        </w:rPr>
        <w:t xml:space="preserve">However, consider the </w:t>
      </w:r>
      <w:proofErr w:type="gramStart"/>
      <w:r w:rsidRPr="00723738">
        <w:rPr>
          <w:rFonts w:asciiTheme="minorHAnsi" w:hAnsiTheme="minorHAnsi" w:cstheme="minorHAnsi"/>
          <w:i/>
          <w:color w:val="000000"/>
          <w:sz w:val="22"/>
          <w:szCs w:val="22"/>
        </w:rPr>
        <w:t>3rd</w:t>
      </w:r>
      <w:proofErr w:type="gramEnd"/>
      <w:r w:rsidRPr="00723738">
        <w:rPr>
          <w:rFonts w:asciiTheme="minorHAnsi" w:hAnsiTheme="minorHAnsi" w:cstheme="minorHAnsi"/>
          <w:i/>
          <w:color w:val="000000"/>
          <w:sz w:val="22"/>
          <w:szCs w:val="22"/>
        </w:rPr>
        <w:t xml:space="preserve"> law, the law of Velocity, which states that “The velocity of any process is inversely proportional to the amount of ‘work in progress’ (WIP)” and makes the point that unfinished tasks slow down the overall process. In this case the batches result in uneven wait times for the artists, some of whom need to wait for several other applications before their own application </w:t>
      </w:r>
      <w:proofErr w:type="gramStart"/>
      <w:r w:rsidRPr="00723738">
        <w:rPr>
          <w:rFonts w:asciiTheme="minorHAnsi" w:hAnsiTheme="minorHAnsi" w:cstheme="minorHAnsi"/>
          <w:i/>
          <w:color w:val="000000"/>
          <w:sz w:val="22"/>
          <w:szCs w:val="22"/>
        </w:rPr>
        <w:t>is reviewed</w:t>
      </w:r>
      <w:proofErr w:type="gramEnd"/>
      <w:r w:rsidRPr="00723738">
        <w:rPr>
          <w:rFonts w:asciiTheme="minorHAnsi" w:hAnsiTheme="minorHAnsi" w:cstheme="minorHAnsi"/>
          <w:i/>
          <w:color w:val="000000"/>
          <w:sz w:val="22"/>
          <w:szCs w:val="22"/>
        </w:rPr>
        <w:t xml:space="preserve">. People responsible for transferring funding </w:t>
      </w:r>
      <w:proofErr w:type="gramStart"/>
      <w:r w:rsidRPr="00723738">
        <w:rPr>
          <w:rFonts w:asciiTheme="minorHAnsi" w:hAnsiTheme="minorHAnsi" w:cstheme="minorHAnsi"/>
          <w:i/>
          <w:color w:val="000000"/>
          <w:sz w:val="22"/>
          <w:szCs w:val="22"/>
        </w:rPr>
        <w:t>are also presented</w:t>
      </w:r>
      <w:proofErr w:type="gramEnd"/>
      <w:r w:rsidRPr="00723738">
        <w:rPr>
          <w:rFonts w:asciiTheme="minorHAnsi" w:hAnsiTheme="minorHAnsi" w:cstheme="minorHAnsi"/>
          <w:i/>
          <w:color w:val="000000"/>
          <w:sz w:val="22"/>
          <w:szCs w:val="22"/>
        </w:rPr>
        <w:t xml:space="preserve"> with large volumes of work at a time.</w:t>
      </w:r>
    </w:p>
    <w:p w:rsidR="00405E8F" w:rsidRPr="00723738" w:rsidRDefault="00405E8F" w:rsidP="00405E8F">
      <w:pPr>
        <w:pStyle w:val="NormalWeb"/>
        <w:spacing w:after="160" w:line="254" w:lineRule="auto"/>
        <w:rPr>
          <w:rFonts w:asciiTheme="minorHAnsi" w:hAnsiTheme="minorHAnsi" w:cstheme="minorHAnsi"/>
          <w:i/>
          <w:color w:val="000000"/>
          <w:sz w:val="22"/>
          <w:szCs w:val="22"/>
        </w:rPr>
      </w:pPr>
      <w:r w:rsidRPr="00723738">
        <w:rPr>
          <w:rFonts w:asciiTheme="minorHAnsi" w:hAnsiTheme="minorHAnsi" w:cstheme="minorHAnsi"/>
          <w:i/>
          <w:color w:val="000000"/>
          <w:sz w:val="22"/>
          <w:szCs w:val="22"/>
        </w:rPr>
        <w:t xml:space="preserve">If the evaluations </w:t>
      </w:r>
      <w:proofErr w:type="gramStart"/>
      <w:r w:rsidRPr="00723738">
        <w:rPr>
          <w:rFonts w:asciiTheme="minorHAnsi" w:hAnsiTheme="minorHAnsi" w:cstheme="minorHAnsi"/>
          <w:i/>
          <w:color w:val="000000"/>
          <w:sz w:val="22"/>
          <w:szCs w:val="22"/>
        </w:rPr>
        <w:t>are completed</w:t>
      </w:r>
      <w:proofErr w:type="gramEnd"/>
      <w:r w:rsidRPr="00723738">
        <w:rPr>
          <w:rFonts w:asciiTheme="minorHAnsi" w:hAnsiTheme="minorHAnsi" w:cstheme="minorHAnsi"/>
          <w:i/>
          <w:color w:val="000000"/>
          <w:sz w:val="22"/>
          <w:szCs w:val="22"/>
        </w:rPr>
        <w:t xml:space="preserve"> as soon as an application is made, delays will be reduced and the system will become more productive overall.</w:t>
      </w:r>
    </w:p>
    <w:p w:rsidR="00174426" w:rsidRPr="00174426" w:rsidRDefault="00174426" w:rsidP="00174426">
      <w:pPr>
        <w:pStyle w:val="NormalWeb"/>
        <w:spacing w:after="160" w:line="254" w:lineRule="auto"/>
        <w:rPr>
          <w:rFonts w:asciiTheme="minorHAnsi" w:hAnsiTheme="minorHAnsi" w:cstheme="minorHAnsi"/>
          <w:b/>
          <w:color w:val="000000"/>
          <w:sz w:val="22"/>
          <w:szCs w:val="22"/>
        </w:rPr>
      </w:pPr>
      <w:r w:rsidRPr="00174426">
        <w:rPr>
          <w:rFonts w:asciiTheme="minorHAnsi" w:hAnsiTheme="minorHAnsi" w:cstheme="minorHAnsi"/>
          <w:b/>
          <w:color w:val="000000"/>
          <w:sz w:val="22"/>
          <w:szCs w:val="22"/>
        </w:rPr>
        <w:t>Conduct a Value Stream Analysis:</w:t>
      </w:r>
    </w:p>
    <w:p w:rsidR="00174426" w:rsidRDefault="00174426" w:rsidP="0003258D">
      <w:pPr>
        <w:pStyle w:val="NormalWeb"/>
        <w:numPr>
          <w:ilvl w:val="0"/>
          <w:numId w:val="2"/>
        </w:numPr>
        <w:spacing w:after="160" w:line="254" w:lineRule="auto"/>
        <w:rPr>
          <w:rFonts w:asciiTheme="minorHAnsi" w:hAnsiTheme="minorHAnsi" w:cstheme="minorHAnsi"/>
          <w:color w:val="000000"/>
          <w:sz w:val="22"/>
          <w:szCs w:val="22"/>
        </w:rPr>
      </w:pPr>
      <w:r w:rsidRPr="00174426">
        <w:rPr>
          <w:rFonts w:asciiTheme="minorHAnsi" w:hAnsiTheme="minorHAnsi" w:cstheme="minorHAnsi"/>
          <w:color w:val="000000"/>
          <w:sz w:val="22"/>
          <w:szCs w:val="22"/>
        </w:rPr>
        <w:t>Identify</w:t>
      </w:r>
      <w:r>
        <w:rPr>
          <w:rFonts w:asciiTheme="minorHAnsi" w:hAnsiTheme="minorHAnsi" w:cstheme="minorHAnsi"/>
          <w:color w:val="000000"/>
          <w:sz w:val="22"/>
          <w:szCs w:val="22"/>
        </w:rPr>
        <w:t xml:space="preserve"> w</w:t>
      </w:r>
      <w:r w:rsidRPr="00174426">
        <w:rPr>
          <w:rFonts w:asciiTheme="minorHAnsi" w:hAnsiTheme="minorHAnsi" w:cstheme="minorHAnsi"/>
          <w:color w:val="000000"/>
          <w:sz w:val="22"/>
          <w:szCs w:val="22"/>
        </w:rPr>
        <w:t>hich tasks are ‘</w:t>
      </w:r>
      <w:proofErr w:type="spellStart"/>
      <w:r w:rsidRPr="00174426">
        <w:rPr>
          <w:rFonts w:asciiTheme="minorHAnsi" w:hAnsiTheme="minorHAnsi" w:cstheme="minorHAnsi"/>
          <w:color w:val="000000"/>
          <w:sz w:val="22"/>
          <w:szCs w:val="22"/>
        </w:rPr>
        <w:t>muda</w:t>
      </w:r>
      <w:proofErr w:type="spellEnd"/>
      <w:r w:rsidRPr="00174426">
        <w:rPr>
          <w:rFonts w:asciiTheme="minorHAnsi" w:hAnsiTheme="minorHAnsi" w:cstheme="minorHAnsi"/>
          <w:color w:val="000000"/>
          <w:sz w:val="22"/>
          <w:szCs w:val="22"/>
        </w:rPr>
        <w:t xml:space="preserve">’ </w:t>
      </w:r>
      <w:r>
        <w:rPr>
          <w:rFonts w:asciiTheme="minorHAnsi" w:hAnsiTheme="minorHAnsi" w:cstheme="minorHAnsi"/>
          <w:color w:val="000000"/>
          <w:sz w:val="22"/>
          <w:szCs w:val="22"/>
        </w:rPr>
        <w:t>(type 1 and type 2)</w:t>
      </w:r>
    </w:p>
    <w:p w:rsidR="00174426" w:rsidRDefault="00174426" w:rsidP="0003258D">
      <w:pPr>
        <w:pStyle w:val="NormalWeb"/>
        <w:numPr>
          <w:ilvl w:val="0"/>
          <w:numId w:val="2"/>
        </w:numPr>
        <w:spacing w:after="160" w:line="254" w:lineRule="auto"/>
        <w:rPr>
          <w:rFonts w:asciiTheme="minorHAnsi" w:hAnsiTheme="minorHAnsi" w:cstheme="minorHAnsi"/>
          <w:color w:val="000000"/>
          <w:sz w:val="22"/>
          <w:szCs w:val="22"/>
        </w:rPr>
      </w:pPr>
      <w:r>
        <w:rPr>
          <w:rFonts w:asciiTheme="minorHAnsi" w:hAnsiTheme="minorHAnsi" w:cstheme="minorHAnsi"/>
          <w:color w:val="000000"/>
          <w:sz w:val="22"/>
          <w:szCs w:val="22"/>
        </w:rPr>
        <w:t>Identify which tasks create value</w:t>
      </w:r>
    </w:p>
    <w:p w:rsidR="00174426" w:rsidRDefault="00174426" w:rsidP="0003258D">
      <w:pPr>
        <w:pStyle w:val="NormalWeb"/>
        <w:numPr>
          <w:ilvl w:val="0"/>
          <w:numId w:val="2"/>
        </w:numPr>
        <w:spacing w:after="160" w:line="254"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Explore how the process </w:t>
      </w:r>
      <w:proofErr w:type="gramStart"/>
      <w:r>
        <w:rPr>
          <w:rFonts w:asciiTheme="minorHAnsi" w:hAnsiTheme="minorHAnsi" w:cstheme="minorHAnsi"/>
          <w:color w:val="000000"/>
          <w:sz w:val="22"/>
          <w:szCs w:val="22"/>
        </w:rPr>
        <w:t>could be altered</w:t>
      </w:r>
      <w:proofErr w:type="gramEnd"/>
      <w:r>
        <w:rPr>
          <w:rFonts w:asciiTheme="minorHAnsi" w:hAnsiTheme="minorHAnsi" w:cstheme="minorHAnsi"/>
          <w:color w:val="000000"/>
          <w:sz w:val="22"/>
          <w:szCs w:val="22"/>
        </w:rPr>
        <w:t xml:space="preserve"> to create</w:t>
      </w:r>
      <w:r w:rsidRPr="00174426">
        <w:rPr>
          <w:rFonts w:asciiTheme="minorHAnsi" w:hAnsiTheme="minorHAnsi" w:cstheme="minorHAnsi"/>
          <w:color w:val="000000"/>
          <w:sz w:val="22"/>
          <w:szCs w:val="22"/>
        </w:rPr>
        <w:t xml:space="preserve"> an improved Value Stream Mapping.</w:t>
      </w:r>
    </w:p>
    <w:tbl>
      <w:tblPr>
        <w:tblStyle w:val="TableGrid"/>
        <w:tblW w:w="5000" w:type="pct"/>
        <w:tblLook w:val="04A0" w:firstRow="1" w:lastRow="0" w:firstColumn="1" w:lastColumn="0" w:noHBand="0" w:noVBand="1"/>
      </w:tblPr>
      <w:tblGrid>
        <w:gridCol w:w="1362"/>
        <w:gridCol w:w="3828"/>
        <w:gridCol w:w="3826"/>
      </w:tblGrid>
      <w:tr w:rsidR="00102E3F" w:rsidRPr="00174426" w:rsidTr="00B9660C">
        <w:trPr>
          <w:trHeight w:val="515"/>
        </w:trPr>
        <w:tc>
          <w:tcPr>
            <w:tcW w:w="755" w:type="pct"/>
          </w:tcPr>
          <w:p w:rsidR="00102E3F" w:rsidRPr="00174426" w:rsidRDefault="00102E3F" w:rsidP="009801CC">
            <w:pPr>
              <w:jc w:val="center"/>
              <w:rPr>
                <w:rFonts w:cstheme="minorHAnsi"/>
              </w:rPr>
            </w:pPr>
            <w:r w:rsidRPr="00174426">
              <w:rPr>
                <w:rFonts w:cstheme="minorHAnsi"/>
              </w:rPr>
              <w:lastRenderedPageBreak/>
              <w:t>Task</w:t>
            </w:r>
          </w:p>
        </w:tc>
        <w:tc>
          <w:tcPr>
            <w:tcW w:w="2123" w:type="pct"/>
          </w:tcPr>
          <w:p w:rsidR="00102E3F" w:rsidRPr="00174426" w:rsidRDefault="00102E3F" w:rsidP="009801CC">
            <w:pPr>
              <w:jc w:val="center"/>
              <w:rPr>
                <w:rFonts w:cstheme="minorHAnsi"/>
              </w:rPr>
            </w:pPr>
            <w:r w:rsidRPr="00174426">
              <w:rPr>
                <w:rFonts w:cstheme="minorHAnsi"/>
              </w:rPr>
              <w:t>Description</w:t>
            </w:r>
          </w:p>
        </w:tc>
        <w:tc>
          <w:tcPr>
            <w:tcW w:w="2122" w:type="pct"/>
          </w:tcPr>
          <w:p w:rsidR="00102E3F" w:rsidRPr="00174426" w:rsidRDefault="00102E3F" w:rsidP="009801CC">
            <w:pPr>
              <w:jc w:val="center"/>
              <w:rPr>
                <w:rFonts w:cstheme="minorHAnsi"/>
              </w:rPr>
            </w:pPr>
            <w:proofErr w:type="spellStart"/>
            <w:r>
              <w:rPr>
                <w:rFonts w:cstheme="minorHAnsi"/>
              </w:rPr>
              <w:t>Muda</w:t>
            </w:r>
            <w:proofErr w:type="spellEnd"/>
            <w:r>
              <w:rPr>
                <w:rFonts w:cstheme="minorHAnsi"/>
              </w:rPr>
              <w:t>/Value?</w:t>
            </w:r>
          </w:p>
        </w:tc>
      </w:tr>
      <w:tr w:rsidR="00102E3F" w:rsidRPr="00174426" w:rsidTr="00B9660C">
        <w:trPr>
          <w:trHeight w:val="257"/>
        </w:trPr>
        <w:tc>
          <w:tcPr>
            <w:tcW w:w="755" w:type="pct"/>
          </w:tcPr>
          <w:p w:rsidR="00102E3F" w:rsidRPr="008C0C62" w:rsidRDefault="00102E3F" w:rsidP="009801CC">
            <w:pPr>
              <w:jc w:val="center"/>
              <w:rPr>
                <w:rFonts w:cs="Arial"/>
              </w:rPr>
            </w:pPr>
            <w:r w:rsidRPr="008C0C62">
              <w:rPr>
                <w:rFonts w:cs="Arial"/>
              </w:rPr>
              <w:t>1. Initial Contact</w:t>
            </w:r>
          </w:p>
        </w:tc>
        <w:tc>
          <w:tcPr>
            <w:tcW w:w="2123" w:type="pct"/>
          </w:tcPr>
          <w:p w:rsidR="00102E3F" w:rsidRPr="008C0C62" w:rsidRDefault="00102E3F" w:rsidP="009801CC">
            <w:pPr>
              <w:rPr>
                <w:rFonts w:cs="Arial"/>
              </w:rPr>
            </w:pPr>
            <w:r w:rsidRPr="008C0C62">
              <w:rPr>
                <w:rFonts w:cs="Arial"/>
              </w:rPr>
              <w:t>An artist makes a telephone call to DVAC expressing an interest in applying for funding.</w:t>
            </w:r>
          </w:p>
        </w:tc>
        <w:tc>
          <w:tcPr>
            <w:tcW w:w="2122" w:type="pct"/>
          </w:tcPr>
          <w:p w:rsidR="00102E3F" w:rsidRPr="00DD2FF6" w:rsidRDefault="00102E3F" w:rsidP="009801CC">
            <w:pPr>
              <w:rPr>
                <w:rFonts w:cs="Arial"/>
                <w:i/>
              </w:rPr>
            </w:pPr>
            <w:r w:rsidRPr="00DD2FF6">
              <w:rPr>
                <w:rFonts w:cs="Arial"/>
                <w:i/>
              </w:rPr>
              <w:t xml:space="preserve">Type 2 </w:t>
            </w:r>
            <w:proofErr w:type="spellStart"/>
            <w:r w:rsidRPr="00DD2FF6">
              <w:rPr>
                <w:rFonts w:cs="Arial"/>
                <w:i/>
              </w:rPr>
              <w:t>muda</w:t>
            </w:r>
            <w:proofErr w:type="spellEnd"/>
            <w:r w:rsidRPr="00DD2FF6">
              <w:rPr>
                <w:rFonts w:cs="Arial"/>
                <w:i/>
              </w:rPr>
              <w:t>.</w:t>
            </w:r>
          </w:p>
          <w:p w:rsidR="00102E3F" w:rsidRPr="00DD2FF6" w:rsidRDefault="00102E3F" w:rsidP="009801CC">
            <w:pPr>
              <w:rPr>
                <w:rFonts w:cs="Arial"/>
                <w:i/>
              </w:rPr>
            </w:pPr>
            <w:r w:rsidRPr="00DD2FF6">
              <w:rPr>
                <w:rFonts w:cs="Arial"/>
                <w:i/>
              </w:rPr>
              <w:t xml:space="preserve">While the artist does need to make some initial contact, there is no need for this to be through outdated technology. An online form </w:t>
            </w:r>
            <w:proofErr w:type="gramStart"/>
            <w:r w:rsidRPr="00DD2FF6">
              <w:rPr>
                <w:rFonts w:cs="Arial"/>
                <w:i/>
              </w:rPr>
              <w:t>could be provided</w:t>
            </w:r>
            <w:proofErr w:type="gramEnd"/>
            <w:r w:rsidRPr="00DD2FF6">
              <w:rPr>
                <w:rFonts w:cs="Arial"/>
                <w:i/>
              </w:rPr>
              <w:t xml:space="preserve"> instead.</w:t>
            </w:r>
          </w:p>
        </w:tc>
      </w:tr>
      <w:tr w:rsidR="00102E3F" w:rsidRPr="00174426" w:rsidTr="00B9660C">
        <w:trPr>
          <w:trHeight w:val="257"/>
        </w:trPr>
        <w:tc>
          <w:tcPr>
            <w:tcW w:w="755" w:type="pct"/>
          </w:tcPr>
          <w:p w:rsidR="00102E3F" w:rsidRPr="008C0C62" w:rsidRDefault="00102E3F" w:rsidP="009801CC">
            <w:pPr>
              <w:jc w:val="center"/>
              <w:rPr>
                <w:rFonts w:cs="Arial"/>
              </w:rPr>
            </w:pPr>
            <w:r w:rsidRPr="008C0C62">
              <w:rPr>
                <w:rFonts w:cs="Arial"/>
              </w:rPr>
              <w:t>2. Form sent to applicant</w:t>
            </w:r>
          </w:p>
        </w:tc>
        <w:tc>
          <w:tcPr>
            <w:tcW w:w="2123" w:type="pct"/>
          </w:tcPr>
          <w:p w:rsidR="00102E3F" w:rsidRPr="008C0C62" w:rsidRDefault="00102E3F" w:rsidP="009801CC">
            <w:pPr>
              <w:rPr>
                <w:rFonts w:cs="Arial"/>
              </w:rPr>
            </w:pPr>
            <w:r w:rsidRPr="008C0C62">
              <w:rPr>
                <w:rFonts w:cs="Arial"/>
              </w:rPr>
              <w:t xml:space="preserve">DVAC sends a paper form to the applicant. </w:t>
            </w:r>
          </w:p>
        </w:tc>
        <w:tc>
          <w:tcPr>
            <w:tcW w:w="2122" w:type="pct"/>
          </w:tcPr>
          <w:p w:rsidR="00102E3F" w:rsidRPr="00DD2FF6" w:rsidRDefault="00102E3F" w:rsidP="00102E3F">
            <w:pPr>
              <w:rPr>
                <w:rFonts w:cs="Arial"/>
                <w:i/>
              </w:rPr>
            </w:pPr>
            <w:r w:rsidRPr="00DD2FF6">
              <w:rPr>
                <w:rFonts w:cs="Arial"/>
                <w:i/>
              </w:rPr>
              <w:t xml:space="preserve">Type 2 </w:t>
            </w:r>
            <w:proofErr w:type="spellStart"/>
            <w:r w:rsidRPr="00DD2FF6">
              <w:rPr>
                <w:rFonts w:cs="Arial"/>
                <w:i/>
              </w:rPr>
              <w:t>muda</w:t>
            </w:r>
            <w:proofErr w:type="spellEnd"/>
            <w:r w:rsidRPr="00DD2FF6">
              <w:rPr>
                <w:rFonts w:cs="Arial"/>
                <w:i/>
              </w:rPr>
              <w:t>.</w:t>
            </w:r>
          </w:p>
          <w:p w:rsidR="00102E3F" w:rsidRPr="00DD2FF6" w:rsidRDefault="00102E3F" w:rsidP="00102E3F">
            <w:pPr>
              <w:rPr>
                <w:rFonts w:cs="Arial"/>
                <w:i/>
              </w:rPr>
            </w:pPr>
            <w:r w:rsidRPr="00DD2FF6">
              <w:rPr>
                <w:rFonts w:cs="Arial"/>
                <w:i/>
              </w:rPr>
              <w:t>See Task 1. An online form could eliminate these tasks.</w:t>
            </w:r>
          </w:p>
        </w:tc>
      </w:tr>
      <w:tr w:rsidR="00102E3F" w:rsidRPr="00174426" w:rsidTr="00B9660C">
        <w:trPr>
          <w:trHeight w:val="273"/>
        </w:trPr>
        <w:tc>
          <w:tcPr>
            <w:tcW w:w="755" w:type="pct"/>
          </w:tcPr>
          <w:p w:rsidR="00102E3F" w:rsidRPr="008C0C62" w:rsidRDefault="00102E3F" w:rsidP="009801CC">
            <w:pPr>
              <w:jc w:val="center"/>
              <w:rPr>
                <w:rFonts w:cs="Arial"/>
              </w:rPr>
            </w:pPr>
            <w:r w:rsidRPr="008C0C62">
              <w:rPr>
                <w:rFonts w:cs="Arial"/>
              </w:rPr>
              <w:t>3. Form returned to DVAC</w:t>
            </w:r>
          </w:p>
        </w:tc>
        <w:tc>
          <w:tcPr>
            <w:tcW w:w="2123" w:type="pct"/>
          </w:tcPr>
          <w:p w:rsidR="00102E3F" w:rsidRPr="008C0C62" w:rsidRDefault="00102E3F" w:rsidP="009801CC">
            <w:pPr>
              <w:rPr>
                <w:rFonts w:cs="Arial"/>
              </w:rPr>
            </w:pPr>
            <w:r w:rsidRPr="008C0C62">
              <w:rPr>
                <w:rFonts w:cs="Arial"/>
              </w:rPr>
              <w:t>The applicant must complete the form, which gives details of the project and why it is suitable for support.</w:t>
            </w:r>
          </w:p>
        </w:tc>
        <w:tc>
          <w:tcPr>
            <w:tcW w:w="2122" w:type="pct"/>
          </w:tcPr>
          <w:p w:rsidR="00102E3F" w:rsidRPr="00DD2FF6" w:rsidRDefault="00102E3F" w:rsidP="009801CC">
            <w:pPr>
              <w:rPr>
                <w:rFonts w:cs="Arial"/>
                <w:i/>
              </w:rPr>
            </w:pPr>
            <w:r w:rsidRPr="00DD2FF6">
              <w:rPr>
                <w:rFonts w:cs="Arial"/>
                <w:i/>
              </w:rPr>
              <w:t xml:space="preserve">This task creates value, the committee learns about the merits of the project. However, it </w:t>
            </w:r>
            <w:proofErr w:type="gramStart"/>
            <w:r w:rsidRPr="00DD2FF6">
              <w:rPr>
                <w:rFonts w:cs="Arial"/>
                <w:i/>
              </w:rPr>
              <w:t>is effectively duplicated</w:t>
            </w:r>
            <w:proofErr w:type="gramEnd"/>
            <w:r w:rsidRPr="00DD2FF6">
              <w:rPr>
                <w:rFonts w:cs="Arial"/>
                <w:i/>
              </w:rPr>
              <w:t xml:space="preserve"> at Task 6.</w:t>
            </w:r>
          </w:p>
        </w:tc>
      </w:tr>
      <w:tr w:rsidR="00102E3F" w:rsidRPr="00174426" w:rsidTr="00B9660C">
        <w:trPr>
          <w:trHeight w:val="257"/>
        </w:trPr>
        <w:tc>
          <w:tcPr>
            <w:tcW w:w="755" w:type="pct"/>
          </w:tcPr>
          <w:p w:rsidR="00102E3F" w:rsidRPr="008C0C62" w:rsidRDefault="00102E3F" w:rsidP="009801CC">
            <w:pPr>
              <w:jc w:val="center"/>
              <w:rPr>
                <w:rFonts w:cs="Arial"/>
              </w:rPr>
            </w:pPr>
            <w:r w:rsidRPr="008C0C62">
              <w:rPr>
                <w:rFonts w:cs="Arial"/>
              </w:rPr>
              <w:t xml:space="preserve">4. Forms evaluated </w:t>
            </w:r>
          </w:p>
        </w:tc>
        <w:tc>
          <w:tcPr>
            <w:tcW w:w="2123" w:type="pct"/>
          </w:tcPr>
          <w:p w:rsidR="00102E3F" w:rsidRPr="008C0C62" w:rsidRDefault="00102E3F" w:rsidP="009801CC">
            <w:pPr>
              <w:rPr>
                <w:rFonts w:cs="Arial"/>
              </w:rPr>
            </w:pPr>
            <w:r w:rsidRPr="008C0C62">
              <w:rPr>
                <w:rFonts w:cs="Arial"/>
              </w:rPr>
              <w:t xml:space="preserve">Forms </w:t>
            </w:r>
            <w:proofErr w:type="gramStart"/>
            <w:r w:rsidRPr="008C0C62">
              <w:rPr>
                <w:rFonts w:cs="Arial"/>
              </w:rPr>
              <w:t>are held</w:t>
            </w:r>
            <w:proofErr w:type="gramEnd"/>
            <w:r w:rsidRPr="008C0C62">
              <w:rPr>
                <w:rFonts w:cs="Arial"/>
              </w:rPr>
              <w:t xml:space="preserve"> at the DVAC office. When 10 forms have been </w:t>
            </w:r>
            <w:proofErr w:type="gramStart"/>
            <w:r w:rsidRPr="008C0C62">
              <w:rPr>
                <w:rFonts w:cs="Arial"/>
              </w:rPr>
              <w:t>received</w:t>
            </w:r>
            <w:proofErr w:type="gramEnd"/>
            <w:r w:rsidRPr="008C0C62">
              <w:rPr>
                <w:rFonts w:cs="Arial"/>
              </w:rPr>
              <w:t xml:space="preserve"> they are passed to the </w:t>
            </w:r>
            <w:r>
              <w:rPr>
                <w:rFonts w:cs="Arial"/>
              </w:rPr>
              <w:t>H</w:t>
            </w:r>
            <w:r w:rsidRPr="008C0C62">
              <w:rPr>
                <w:rFonts w:cs="Arial"/>
              </w:rPr>
              <w:t xml:space="preserve">ead of DVAC’s Funding Committee who evaluates them for their suitability. Subsequent forms are held on file until another </w:t>
            </w:r>
            <w:proofErr w:type="gramStart"/>
            <w:r w:rsidRPr="008C0C62">
              <w:rPr>
                <w:rFonts w:cs="Arial"/>
              </w:rPr>
              <w:t>total of 10</w:t>
            </w:r>
            <w:proofErr w:type="gramEnd"/>
            <w:r w:rsidRPr="008C0C62">
              <w:rPr>
                <w:rFonts w:cs="Arial"/>
              </w:rPr>
              <w:t xml:space="preserve"> are received, then the process is repeated.</w:t>
            </w:r>
          </w:p>
        </w:tc>
        <w:tc>
          <w:tcPr>
            <w:tcW w:w="2122" w:type="pct"/>
          </w:tcPr>
          <w:p w:rsidR="00102E3F" w:rsidRPr="00DD2FF6" w:rsidRDefault="00102E3F" w:rsidP="009801CC">
            <w:pPr>
              <w:rPr>
                <w:rFonts w:cs="Arial"/>
                <w:i/>
              </w:rPr>
            </w:pPr>
            <w:r w:rsidRPr="00DD2FF6">
              <w:rPr>
                <w:rFonts w:cs="Arial"/>
                <w:i/>
              </w:rPr>
              <w:t>A batch task, see above.</w:t>
            </w:r>
            <w:r w:rsidR="00DD2FF6" w:rsidRPr="00DD2FF6">
              <w:rPr>
                <w:rFonts w:cs="Arial"/>
                <w:i/>
              </w:rPr>
              <w:t xml:space="preserve"> </w:t>
            </w:r>
          </w:p>
        </w:tc>
      </w:tr>
      <w:tr w:rsidR="00102E3F" w:rsidRPr="00174426" w:rsidTr="00B9660C">
        <w:trPr>
          <w:trHeight w:val="257"/>
        </w:trPr>
        <w:tc>
          <w:tcPr>
            <w:tcW w:w="755" w:type="pct"/>
          </w:tcPr>
          <w:p w:rsidR="00102E3F" w:rsidRPr="008C0C62" w:rsidRDefault="00102E3F" w:rsidP="009801CC">
            <w:pPr>
              <w:jc w:val="center"/>
              <w:rPr>
                <w:rFonts w:cs="Arial"/>
              </w:rPr>
            </w:pPr>
            <w:r w:rsidRPr="008C0C62">
              <w:rPr>
                <w:rFonts w:cs="Arial"/>
              </w:rPr>
              <w:t>5. Invitation to present</w:t>
            </w:r>
          </w:p>
        </w:tc>
        <w:tc>
          <w:tcPr>
            <w:tcW w:w="2123" w:type="pct"/>
          </w:tcPr>
          <w:p w:rsidR="00102E3F" w:rsidRPr="008C0C62" w:rsidRDefault="00102E3F" w:rsidP="00102E3F">
            <w:pPr>
              <w:rPr>
                <w:rFonts w:cs="Arial"/>
              </w:rPr>
            </w:pPr>
            <w:r>
              <w:rPr>
                <w:rFonts w:cs="Arial"/>
              </w:rPr>
              <w:t>A letter is sent to the</w:t>
            </w:r>
            <w:r w:rsidRPr="008C0C62">
              <w:rPr>
                <w:rFonts w:cs="Arial"/>
              </w:rPr>
              <w:t xml:space="preserve"> 10 applicants are invited to visit DVAC’s office, where they will perform a presentation about their proposed project.</w:t>
            </w:r>
          </w:p>
        </w:tc>
        <w:tc>
          <w:tcPr>
            <w:tcW w:w="2122" w:type="pct"/>
          </w:tcPr>
          <w:p w:rsidR="00102E3F" w:rsidRPr="00DD2FF6" w:rsidRDefault="00102E3F" w:rsidP="009801CC">
            <w:pPr>
              <w:rPr>
                <w:rFonts w:cs="Arial"/>
                <w:i/>
              </w:rPr>
            </w:pPr>
            <w:r w:rsidRPr="00DD2FF6">
              <w:rPr>
                <w:rFonts w:cs="Arial"/>
                <w:i/>
              </w:rPr>
              <w:t xml:space="preserve">Type 1 </w:t>
            </w:r>
            <w:proofErr w:type="spellStart"/>
            <w:r w:rsidRPr="00DD2FF6">
              <w:rPr>
                <w:rFonts w:cs="Arial"/>
                <w:i/>
              </w:rPr>
              <w:t>muda</w:t>
            </w:r>
            <w:proofErr w:type="spellEnd"/>
            <w:r w:rsidRPr="00DD2FF6">
              <w:rPr>
                <w:rFonts w:cs="Arial"/>
                <w:i/>
              </w:rPr>
              <w:t>.</w:t>
            </w:r>
          </w:p>
          <w:p w:rsidR="00102E3F" w:rsidRPr="00DD2FF6" w:rsidRDefault="00102E3F" w:rsidP="00DD2FF6">
            <w:pPr>
              <w:rPr>
                <w:rFonts w:cs="Arial"/>
                <w:i/>
              </w:rPr>
            </w:pPr>
            <w:r w:rsidRPr="00DD2FF6">
              <w:rPr>
                <w:rFonts w:cs="Arial"/>
                <w:i/>
              </w:rPr>
              <w:t xml:space="preserve">It </w:t>
            </w:r>
            <w:proofErr w:type="gramStart"/>
            <w:r w:rsidRPr="00DD2FF6">
              <w:rPr>
                <w:rFonts w:cs="Arial"/>
                <w:i/>
              </w:rPr>
              <w:t>doesn’t</w:t>
            </w:r>
            <w:proofErr w:type="gramEnd"/>
            <w:r w:rsidRPr="00DD2FF6">
              <w:rPr>
                <w:rFonts w:cs="Arial"/>
                <w:i/>
              </w:rPr>
              <w:t xml:space="preserve"> </w:t>
            </w:r>
            <w:r w:rsidR="00DD2FF6" w:rsidRPr="00DD2FF6">
              <w:rPr>
                <w:rFonts w:cs="Arial"/>
                <w:i/>
              </w:rPr>
              <w:t>create value</w:t>
            </w:r>
            <w:r w:rsidRPr="00DD2FF6">
              <w:rPr>
                <w:rFonts w:cs="Arial"/>
                <w:i/>
              </w:rPr>
              <w:t xml:space="preserve">, but we must invite </w:t>
            </w:r>
            <w:r w:rsidR="00DD2FF6" w:rsidRPr="00DD2FF6">
              <w:rPr>
                <w:rFonts w:cs="Arial"/>
                <w:i/>
              </w:rPr>
              <w:t xml:space="preserve">them somehow. It </w:t>
            </w:r>
            <w:proofErr w:type="gramStart"/>
            <w:r w:rsidR="00DD2FF6" w:rsidRPr="00DD2FF6">
              <w:rPr>
                <w:rFonts w:cs="Arial"/>
                <w:i/>
              </w:rPr>
              <w:t>could be made</w:t>
            </w:r>
            <w:proofErr w:type="gramEnd"/>
            <w:r w:rsidR="00DD2FF6" w:rsidRPr="00DD2FF6">
              <w:rPr>
                <w:rFonts w:cs="Arial"/>
                <w:i/>
              </w:rPr>
              <w:t xml:space="preserve"> more efficient by using email or other technology.</w:t>
            </w:r>
          </w:p>
        </w:tc>
      </w:tr>
      <w:tr w:rsidR="00102E3F" w:rsidRPr="00174426" w:rsidTr="00B9660C">
        <w:trPr>
          <w:trHeight w:val="257"/>
        </w:trPr>
        <w:tc>
          <w:tcPr>
            <w:tcW w:w="755" w:type="pct"/>
          </w:tcPr>
          <w:p w:rsidR="00102E3F" w:rsidRPr="008C0C62" w:rsidRDefault="00102E3F" w:rsidP="009801CC">
            <w:pPr>
              <w:jc w:val="center"/>
              <w:rPr>
                <w:rFonts w:cs="Arial"/>
              </w:rPr>
            </w:pPr>
            <w:r w:rsidRPr="008C0C62">
              <w:rPr>
                <w:rFonts w:cs="Arial"/>
              </w:rPr>
              <w:t>6. Presentation</w:t>
            </w:r>
          </w:p>
        </w:tc>
        <w:tc>
          <w:tcPr>
            <w:tcW w:w="2123" w:type="pct"/>
          </w:tcPr>
          <w:p w:rsidR="00102E3F" w:rsidRPr="008C0C62" w:rsidRDefault="00102E3F" w:rsidP="009801CC">
            <w:pPr>
              <w:rPr>
                <w:rFonts w:cs="Arial"/>
              </w:rPr>
            </w:pPr>
            <w:r w:rsidRPr="008C0C62">
              <w:rPr>
                <w:rFonts w:cs="Arial"/>
              </w:rPr>
              <w:t xml:space="preserve">Applicants present to the DVAC Funding Committee, giving details of </w:t>
            </w:r>
            <w:proofErr w:type="gramStart"/>
            <w:r w:rsidRPr="008C0C62">
              <w:rPr>
                <w:rFonts w:cs="Arial"/>
              </w:rPr>
              <w:t>the project and why it is suitable for support</w:t>
            </w:r>
            <w:proofErr w:type="gramEnd"/>
            <w:r w:rsidRPr="008C0C62">
              <w:rPr>
                <w:rFonts w:cs="Arial"/>
              </w:rPr>
              <w:t>.</w:t>
            </w:r>
          </w:p>
        </w:tc>
        <w:tc>
          <w:tcPr>
            <w:tcW w:w="2122" w:type="pct"/>
          </w:tcPr>
          <w:p w:rsidR="00102E3F" w:rsidRPr="00DD2FF6" w:rsidRDefault="00102E3F" w:rsidP="009801CC">
            <w:pPr>
              <w:rPr>
                <w:rFonts w:cs="Arial"/>
                <w:i/>
              </w:rPr>
            </w:pPr>
            <w:r w:rsidRPr="00DD2FF6">
              <w:rPr>
                <w:rFonts w:cs="Arial"/>
                <w:i/>
              </w:rPr>
              <w:t>This task creates value, the committee learns about the merits of the project. However, see Task 3</w:t>
            </w:r>
            <w:r w:rsidR="00DD2FF6" w:rsidRPr="00DD2FF6">
              <w:rPr>
                <w:rFonts w:cs="Arial"/>
                <w:i/>
              </w:rPr>
              <w:t>/4</w:t>
            </w:r>
            <w:r w:rsidRPr="00DD2FF6">
              <w:rPr>
                <w:rFonts w:cs="Arial"/>
                <w:i/>
              </w:rPr>
              <w:t>.</w:t>
            </w:r>
          </w:p>
        </w:tc>
      </w:tr>
      <w:tr w:rsidR="00102E3F" w:rsidRPr="00174426" w:rsidTr="00B9660C">
        <w:trPr>
          <w:trHeight w:val="273"/>
        </w:trPr>
        <w:tc>
          <w:tcPr>
            <w:tcW w:w="755" w:type="pct"/>
          </w:tcPr>
          <w:p w:rsidR="00102E3F" w:rsidRPr="008C0C62" w:rsidRDefault="00102E3F" w:rsidP="009801CC">
            <w:pPr>
              <w:jc w:val="center"/>
              <w:rPr>
                <w:rFonts w:cs="Arial"/>
              </w:rPr>
            </w:pPr>
            <w:r w:rsidRPr="008C0C62">
              <w:rPr>
                <w:rFonts w:cs="Arial"/>
              </w:rPr>
              <w:t>7. Decision</w:t>
            </w:r>
          </w:p>
        </w:tc>
        <w:tc>
          <w:tcPr>
            <w:tcW w:w="2123" w:type="pct"/>
          </w:tcPr>
          <w:p w:rsidR="00102E3F" w:rsidRPr="008C0C62" w:rsidRDefault="00102E3F" w:rsidP="009801CC">
            <w:pPr>
              <w:rPr>
                <w:rFonts w:cs="Arial"/>
              </w:rPr>
            </w:pPr>
            <w:r w:rsidRPr="008C0C62">
              <w:rPr>
                <w:rFonts w:cs="Arial"/>
              </w:rPr>
              <w:t>The DVAC Funding Committee decides whether each project should receive funding.</w:t>
            </w:r>
          </w:p>
        </w:tc>
        <w:tc>
          <w:tcPr>
            <w:tcW w:w="2122" w:type="pct"/>
          </w:tcPr>
          <w:p w:rsidR="00102E3F" w:rsidRPr="00DD2FF6" w:rsidRDefault="00102E3F" w:rsidP="009801CC">
            <w:pPr>
              <w:rPr>
                <w:rFonts w:cs="Arial"/>
                <w:i/>
              </w:rPr>
            </w:pPr>
            <w:proofErr w:type="gramStart"/>
            <w:r w:rsidRPr="00DD2FF6">
              <w:rPr>
                <w:rFonts w:cs="Arial"/>
                <w:i/>
              </w:rPr>
              <w:t>This task creates value</w:t>
            </w:r>
            <w:proofErr w:type="gramEnd"/>
            <w:r w:rsidR="00DD2FF6" w:rsidRPr="00DD2FF6">
              <w:rPr>
                <w:rFonts w:cs="Arial"/>
                <w:i/>
              </w:rPr>
              <w:t xml:space="preserve">, </w:t>
            </w:r>
            <w:proofErr w:type="gramStart"/>
            <w:r w:rsidR="00DD2FF6" w:rsidRPr="00DD2FF6">
              <w:rPr>
                <w:rFonts w:cs="Arial"/>
                <w:i/>
              </w:rPr>
              <w:t>decisions are made</w:t>
            </w:r>
            <w:proofErr w:type="gramEnd"/>
            <w:r w:rsidR="00DD2FF6" w:rsidRPr="00DD2FF6">
              <w:rPr>
                <w:rFonts w:cs="Arial"/>
                <w:i/>
              </w:rPr>
              <w:t>.</w:t>
            </w:r>
          </w:p>
        </w:tc>
      </w:tr>
      <w:tr w:rsidR="00102E3F" w:rsidRPr="00174426" w:rsidTr="00B9660C">
        <w:trPr>
          <w:trHeight w:val="257"/>
        </w:trPr>
        <w:tc>
          <w:tcPr>
            <w:tcW w:w="755" w:type="pct"/>
          </w:tcPr>
          <w:p w:rsidR="00102E3F" w:rsidRPr="008C0C62" w:rsidRDefault="00102E3F" w:rsidP="009801CC">
            <w:pPr>
              <w:jc w:val="center"/>
              <w:rPr>
                <w:rFonts w:cs="Arial"/>
              </w:rPr>
            </w:pPr>
            <w:r w:rsidRPr="008C0C62">
              <w:rPr>
                <w:rFonts w:cs="Arial"/>
              </w:rPr>
              <w:t>8. Funding transfer</w:t>
            </w:r>
          </w:p>
        </w:tc>
        <w:tc>
          <w:tcPr>
            <w:tcW w:w="2123" w:type="pct"/>
          </w:tcPr>
          <w:p w:rsidR="00102E3F" w:rsidRPr="008C0C62" w:rsidRDefault="00102E3F" w:rsidP="009801CC">
            <w:pPr>
              <w:rPr>
                <w:rFonts w:cs="Arial"/>
              </w:rPr>
            </w:pPr>
            <w:r w:rsidRPr="008C0C62">
              <w:rPr>
                <w:rFonts w:cs="Arial"/>
              </w:rPr>
              <w:t xml:space="preserve">Funding </w:t>
            </w:r>
            <w:proofErr w:type="gramStart"/>
            <w:r w:rsidRPr="008C0C62">
              <w:rPr>
                <w:rFonts w:cs="Arial"/>
              </w:rPr>
              <w:t>is transferred</w:t>
            </w:r>
            <w:proofErr w:type="gramEnd"/>
            <w:r w:rsidRPr="008C0C62">
              <w:rPr>
                <w:rFonts w:cs="Arial"/>
              </w:rPr>
              <w:t xml:space="preserve"> to the successful applicants.</w:t>
            </w:r>
          </w:p>
        </w:tc>
        <w:tc>
          <w:tcPr>
            <w:tcW w:w="2122" w:type="pct"/>
          </w:tcPr>
          <w:p w:rsidR="00102E3F" w:rsidRPr="00DD2FF6" w:rsidRDefault="00102E3F" w:rsidP="009801CC">
            <w:pPr>
              <w:rPr>
                <w:rFonts w:cs="Arial"/>
                <w:i/>
              </w:rPr>
            </w:pPr>
            <w:proofErr w:type="gramStart"/>
            <w:r w:rsidRPr="00DD2FF6">
              <w:rPr>
                <w:rFonts w:cs="Arial"/>
                <w:i/>
              </w:rPr>
              <w:t>This task creates value</w:t>
            </w:r>
            <w:proofErr w:type="gramEnd"/>
            <w:r w:rsidR="00DD2FF6" w:rsidRPr="00DD2FF6">
              <w:rPr>
                <w:rFonts w:cs="Arial"/>
                <w:i/>
              </w:rPr>
              <w:t xml:space="preserve">, </w:t>
            </w:r>
            <w:proofErr w:type="gramStart"/>
            <w:r w:rsidR="00DD2FF6" w:rsidRPr="00DD2FF6">
              <w:rPr>
                <w:rFonts w:cs="Arial"/>
                <w:i/>
              </w:rPr>
              <w:t>successful applicants reach their goal</w:t>
            </w:r>
            <w:proofErr w:type="gramEnd"/>
            <w:r w:rsidR="00DD2FF6" w:rsidRPr="00DD2FF6">
              <w:rPr>
                <w:rFonts w:cs="Arial"/>
                <w:i/>
              </w:rPr>
              <w:t>.</w:t>
            </w:r>
          </w:p>
        </w:tc>
      </w:tr>
    </w:tbl>
    <w:p w:rsidR="00174426" w:rsidRDefault="00DD2FF6">
      <w:pPr>
        <w:rPr>
          <w:i/>
        </w:rPr>
      </w:pPr>
      <w:r>
        <w:rPr>
          <w:i/>
        </w:rPr>
        <w:t xml:space="preserve">A more efficient Value Stream </w:t>
      </w:r>
      <w:proofErr w:type="gramStart"/>
      <w:r>
        <w:rPr>
          <w:i/>
        </w:rPr>
        <w:t>could be made</w:t>
      </w:r>
      <w:proofErr w:type="gramEnd"/>
      <w:r>
        <w:rPr>
          <w:i/>
        </w:rPr>
        <w:t xml:space="preserve"> like:</w:t>
      </w:r>
    </w:p>
    <w:tbl>
      <w:tblPr>
        <w:tblStyle w:val="TableGrid"/>
        <w:tblW w:w="9365" w:type="dxa"/>
        <w:tblLook w:val="04A0" w:firstRow="1" w:lastRow="0" w:firstColumn="1" w:lastColumn="0" w:noHBand="0" w:noVBand="1"/>
      </w:tblPr>
      <w:tblGrid>
        <w:gridCol w:w="2074"/>
        <w:gridCol w:w="7291"/>
      </w:tblGrid>
      <w:tr w:rsidR="00DD2FF6" w:rsidRPr="00174426" w:rsidTr="009801CC">
        <w:trPr>
          <w:trHeight w:val="515"/>
        </w:trPr>
        <w:tc>
          <w:tcPr>
            <w:tcW w:w="2074" w:type="dxa"/>
          </w:tcPr>
          <w:p w:rsidR="00DD2FF6" w:rsidRPr="00DD2FF6" w:rsidRDefault="00DD2FF6" w:rsidP="009801CC">
            <w:pPr>
              <w:jc w:val="center"/>
              <w:rPr>
                <w:rFonts w:cstheme="minorHAnsi"/>
                <w:i/>
              </w:rPr>
            </w:pPr>
            <w:r w:rsidRPr="00DD2FF6">
              <w:rPr>
                <w:rFonts w:cstheme="minorHAnsi"/>
                <w:i/>
              </w:rPr>
              <w:t>Task</w:t>
            </w:r>
          </w:p>
        </w:tc>
        <w:tc>
          <w:tcPr>
            <w:tcW w:w="7291" w:type="dxa"/>
          </w:tcPr>
          <w:p w:rsidR="00DD2FF6" w:rsidRPr="00DD2FF6" w:rsidRDefault="00DD2FF6" w:rsidP="009801CC">
            <w:pPr>
              <w:jc w:val="center"/>
              <w:rPr>
                <w:rFonts w:cstheme="minorHAnsi"/>
                <w:i/>
              </w:rPr>
            </w:pPr>
            <w:r w:rsidRPr="00DD2FF6">
              <w:rPr>
                <w:rFonts w:cstheme="minorHAnsi"/>
                <w:i/>
              </w:rPr>
              <w:t>Description</w:t>
            </w:r>
          </w:p>
        </w:tc>
      </w:tr>
      <w:tr w:rsidR="00DD2FF6" w:rsidRPr="00174426" w:rsidTr="009801CC">
        <w:trPr>
          <w:trHeight w:val="257"/>
        </w:trPr>
        <w:tc>
          <w:tcPr>
            <w:tcW w:w="2074" w:type="dxa"/>
          </w:tcPr>
          <w:p w:rsidR="00DD2FF6" w:rsidRPr="00DD2FF6" w:rsidRDefault="00DD2FF6" w:rsidP="00DD2FF6">
            <w:pPr>
              <w:jc w:val="center"/>
              <w:rPr>
                <w:rFonts w:cs="Arial"/>
                <w:i/>
              </w:rPr>
            </w:pPr>
            <w:r w:rsidRPr="00DD2FF6">
              <w:rPr>
                <w:rFonts w:cs="Arial"/>
                <w:i/>
              </w:rPr>
              <w:t>1. Application</w:t>
            </w:r>
          </w:p>
        </w:tc>
        <w:tc>
          <w:tcPr>
            <w:tcW w:w="7291" w:type="dxa"/>
          </w:tcPr>
          <w:p w:rsidR="00DD2FF6" w:rsidRPr="00DD2FF6" w:rsidRDefault="00DD2FF6" w:rsidP="00DD2FF6">
            <w:pPr>
              <w:rPr>
                <w:rFonts w:cs="Arial"/>
                <w:i/>
              </w:rPr>
            </w:pPr>
            <w:r w:rsidRPr="00DD2FF6">
              <w:rPr>
                <w:rFonts w:cs="Arial"/>
                <w:i/>
              </w:rPr>
              <w:t>An artist makes an online booking for a timeslot to present to the DVAC Funding Committee and request funding.</w:t>
            </w:r>
          </w:p>
        </w:tc>
      </w:tr>
      <w:tr w:rsidR="00DD2FF6" w:rsidRPr="00174426" w:rsidTr="009801CC">
        <w:trPr>
          <w:trHeight w:val="257"/>
        </w:trPr>
        <w:tc>
          <w:tcPr>
            <w:tcW w:w="2074" w:type="dxa"/>
          </w:tcPr>
          <w:p w:rsidR="00DD2FF6" w:rsidRPr="00DD2FF6" w:rsidRDefault="00DD2FF6" w:rsidP="00DD2FF6">
            <w:pPr>
              <w:jc w:val="center"/>
              <w:rPr>
                <w:rFonts w:cs="Arial"/>
                <w:i/>
              </w:rPr>
            </w:pPr>
            <w:r w:rsidRPr="00DD2FF6">
              <w:rPr>
                <w:rFonts w:cs="Arial"/>
                <w:i/>
              </w:rPr>
              <w:t>2. Presentation</w:t>
            </w:r>
          </w:p>
        </w:tc>
        <w:tc>
          <w:tcPr>
            <w:tcW w:w="7291" w:type="dxa"/>
          </w:tcPr>
          <w:p w:rsidR="00DD2FF6" w:rsidRPr="00DD2FF6" w:rsidRDefault="00DD2FF6" w:rsidP="009801CC">
            <w:pPr>
              <w:rPr>
                <w:rFonts w:cs="Arial"/>
                <w:i/>
              </w:rPr>
            </w:pPr>
            <w:r w:rsidRPr="00DD2FF6">
              <w:rPr>
                <w:rFonts w:cs="Arial"/>
                <w:i/>
              </w:rPr>
              <w:t xml:space="preserve">Applicants present to the DVAC Funding Committee, giving details of </w:t>
            </w:r>
            <w:proofErr w:type="gramStart"/>
            <w:r w:rsidRPr="00DD2FF6">
              <w:rPr>
                <w:rFonts w:cs="Arial"/>
                <w:i/>
              </w:rPr>
              <w:t>the project and why it is suitable for support</w:t>
            </w:r>
            <w:proofErr w:type="gramEnd"/>
            <w:r w:rsidRPr="00DD2FF6">
              <w:rPr>
                <w:rFonts w:cs="Arial"/>
                <w:i/>
              </w:rPr>
              <w:t>.</w:t>
            </w:r>
          </w:p>
        </w:tc>
      </w:tr>
      <w:tr w:rsidR="00DD2FF6" w:rsidRPr="00174426" w:rsidTr="009801CC">
        <w:trPr>
          <w:trHeight w:val="273"/>
        </w:trPr>
        <w:tc>
          <w:tcPr>
            <w:tcW w:w="2074" w:type="dxa"/>
          </w:tcPr>
          <w:p w:rsidR="00DD2FF6" w:rsidRPr="00DD2FF6" w:rsidRDefault="00DD2FF6" w:rsidP="00DD2FF6">
            <w:pPr>
              <w:jc w:val="center"/>
              <w:rPr>
                <w:rFonts w:cs="Arial"/>
                <w:i/>
              </w:rPr>
            </w:pPr>
            <w:r w:rsidRPr="00DD2FF6">
              <w:rPr>
                <w:rFonts w:cs="Arial"/>
                <w:i/>
              </w:rPr>
              <w:t>3. Decision</w:t>
            </w:r>
          </w:p>
        </w:tc>
        <w:tc>
          <w:tcPr>
            <w:tcW w:w="7291" w:type="dxa"/>
          </w:tcPr>
          <w:p w:rsidR="00DD2FF6" w:rsidRPr="00DD2FF6" w:rsidRDefault="00DD2FF6" w:rsidP="00DD2FF6">
            <w:pPr>
              <w:rPr>
                <w:rFonts w:cs="Arial"/>
                <w:i/>
              </w:rPr>
            </w:pPr>
            <w:r w:rsidRPr="00DD2FF6">
              <w:rPr>
                <w:rFonts w:cs="Arial"/>
                <w:i/>
              </w:rPr>
              <w:t>The DVAC Funding Committee decides whether the project should receive funding.</w:t>
            </w:r>
          </w:p>
        </w:tc>
      </w:tr>
      <w:tr w:rsidR="00DD2FF6" w:rsidRPr="00174426" w:rsidTr="009801CC">
        <w:trPr>
          <w:trHeight w:val="257"/>
        </w:trPr>
        <w:tc>
          <w:tcPr>
            <w:tcW w:w="2074" w:type="dxa"/>
          </w:tcPr>
          <w:p w:rsidR="00DD2FF6" w:rsidRPr="00DD2FF6" w:rsidRDefault="00DD2FF6" w:rsidP="009801CC">
            <w:pPr>
              <w:jc w:val="center"/>
              <w:rPr>
                <w:rFonts w:cs="Arial"/>
                <w:i/>
              </w:rPr>
            </w:pPr>
            <w:r w:rsidRPr="00DD2FF6">
              <w:rPr>
                <w:rFonts w:cs="Arial"/>
                <w:i/>
              </w:rPr>
              <w:t>4. Funding transfer</w:t>
            </w:r>
          </w:p>
        </w:tc>
        <w:tc>
          <w:tcPr>
            <w:tcW w:w="7291" w:type="dxa"/>
          </w:tcPr>
          <w:p w:rsidR="00DD2FF6" w:rsidRPr="00DD2FF6" w:rsidRDefault="00DD2FF6" w:rsidP="009801CC">
            <w:pPr>
              <w:rPr>
                <w:rFonts w:cs="Arial"/>
                <w:i/>
              </w:rPr>
            </w:pPr>
            <w:r w:rsidRPr="00DD2FF6">
              <w:rPr>
                <w:rFonts w:cs="Arial"/>
                <w:i/>
              </w:rPr>
              <w:t xml:space="preserve">Funding </w:t>
            </w:r>
            <w:proofErr w:type="gramStart"/>
            <w:r w:rsidRPr="00DD2FF6">
              <w:rPr>
                <w:rFonts w:cs="Arial"/>
                <w:i/>
              </w:rPr>
              <w:t>is transferred</w:t>
            </w:r>
            <w:proofErr w:type="gramEnd"/>
            <w:r w:rsidRPr="00DD2FF6">
              <w:rPr>
                <w:rFonts w:cs="Arial"/>
                <w:i/>
              </w:rPr>
              <w:t xml:space="preserve"> to the successful applicants.</w:t>
            </w:r>
          </w:p>
        </w:tc>
      </w:tr>
    </w:tbl>
    <w:p w:rsidR="00174426" w:rsidRDefault="00DD2FF6">
      <w:pPr>
        <w:rPr>
          <w:i/>
        </w:rPr>
      </w:pPr>
      <w:r>
        <w:rPr>
          <w:i/>
        </w:rPr>
        <w:t>This streamlines the process, trimming the steps involved and ensuring that all steps create value, without unnecessary delays.</w:t>
      </w:r>
      <w:r w:rsidR="00B9660C">
        <w:rPr>
          <w:i/>
        </w:rPr>
        <w:t xml:space="preserve"> There are other ways this could be done, a presentation might also be considered </w:t>
      </w:r>
      <w:proofErr w:type="gramStart"/>
      <w:r w:rsidR="00B9660C">
        <w:rPr>
          <w:i/>
        </w:rPr>
        <w:t>to be inefficient</w:t>
      </w:r>
      <w:proofErr w:type="gramEnd"/>
      <w:r w:rsidR="00B9660C">
        <w:rPr>
          <w:i/>
        </w:rPr>
        <w:t xml:space="preserve"> and you might suggest that written forms submitted through an online system might be better.</w:t>
      </w:r>
    </w:p>
    <w:sectPr w:rsidR="0017442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324" w:rsidRDefault="000F5324" w:rsidP="00654BC1">
      <w:pPr>
        <w:spacing w:after="0" w:line="240" w:lineRule="auto"/>
      </w:pPr>
      <w:r>
        <w:separator/>
      </w:r>
    </w:p>
  </w:endnote>
  <w:endnote w:type="continuationSeparator" w:id="0">
    <w:p w:rsidR="000F5324" w:rsidRDefault="000F5324" w:rsidP="00654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324" w:rsidRDefault="000F5324" w:rsidP="00654BC1">
      <w:pPr>
        <w:spacing w:after="0" w:line="240" w:lineRule="auto"/>
      </w:pPr>
      <w:r>
        <w:separator/>
      </w:r>
    </w:p>
  </w:footnote>
  <w:footnote w:type="continuationSeparator" w:id="0">
    <w:p w:rsidR="000F5324" w:rsidRDefault="000F5324" w:rsidP="00654B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BC1" w:rsidRDefault="00654BC1">
    <w:pPr>
      <w:pStyle w:val="Header"/>
    </w:pPr>
    <w:r>
      <w:t>IS3S661 Strategic IS Management</w:t>
    </w:r>
    <w:r>
      <w:tab/>
    </w:r>
    <w:r>
      <w:tab/>
      <w:t xml:space="preserve">Tutorial </w:t>
    </w:r>
    <w:r w:rsidR="00E43C88">
      <w:t>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4788"/>
    <w:multiLevelType w:val="hybridMultilevel"/>
    <w:tmpl w:val="86DE7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5343D"/>
    <w:multiLevelType w:val="hybridMultilevel"/>
    <w:tmpl w:val="9878B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89E"/>
    <w:rsid w:val="000F5324"/>
    <w:rsid w:val="00102E3F"/>
    <w:rsid w:val="00150BB0"/>
    <w:rsid w:val="00174426"/>
    <w:rsid w:val="001C6B4D"/>
    <w:rsid w:val="0022034F"/>
    <w:rsid w:val="00311CCD"/>
    <w:rsid w:val="00332FE3"/>
    <w:rsid w:val="003627AD"/>
    <w:rsid w:val="00372AEE"/>
    <w:rsid w:val="003B71D2"/>
    <w:rsid w:val="00400352"/>
    <w:rsid w:val="00401437"/>
    <w:rsid w:val="00405E8F"/>
    <w:rsid w:val="00415A8B"/>
    <w:rsid w:val="00482026"/>
    <w:rsid w:val="00502B05"/>
    <w:rsid w:val="00552A24"/>
    <w:rsid w:val="0061049E"/>
    <w:rsid w:val="00654BC1"/>
    <w:rsid w:val="00723738"/>
    <w:rsid w:val="00726D64"/>
    <w:rsid w:val="007653B8"/>
    <w:rsid w:val="007C339F"/>
    <w:rsid w:val="007E70C4"/>
    <w:rsid w:val="00833803"/>
    <w:rsid w:val="00836966"/>
    <w:rsid w:val="008A3817"/>
    <w:rsid w:val="008C0C62"/>
    <w:rsid w:val="008D6256"/>
    <w:rsid w:val="008F7832"/>
    <w:rsid w:val="009258D4"/>
    <w:rsid w:val="009A7ED2"/>
    <w:rsid w:val="009E6097"/>
    <w:rsid w:val="009F5F32"/>
    <w:rsid w:val="00AB7C1E"/>
    <w:rsid w:val="00B9660C"/>
    <w:rsid w:val="00C47467"/>
    <w:rsid w:val="00C568F3"/>
    <w:rsid w:val="00CE562F"/>
    <w:rsid w:val="00D5589E"/>
    <w:rsid w:val="00D81016"/>
    <w:rsid w:val="00DD2FF6"/>
    <w:rsid w:val="00E43C88"/>
    <w:rsid w:val="00F32FE4"/>
    <w:rsid w:val="00F427D0"/>
    <w:rsid w:val="00F93AAE"/>
    <w:rsid w:val="00FE0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9EE3"/>
  <w15:chartTrackingRefBased/>
  <w15:docId w15:val="{23FFF40D-3693-439E-9BA8-F84078F82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56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E562F"/>
    <w:rPr>
      <w:color w:val="0000FF"/>
      <w:u w:val="single"/>
    </w:rPr>
  </w:style>
  <w:style w:type="table" w:styleId="TableGrid">
    <w:name w:val="Table Grid"/>
    <w:basedOn w:val="TableNormal"/>
    <w:uiPriority w:val="39"/>
    <w:rsid w:val="00765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2B05"/>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654B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BC1"/>
  </w:style>
  <w:style w:type="paragraph" w:styleId="Footer">
    <w:name w:val="footer"/>
    <w:basedOn w:val="Normal"/>
    <w:link w:val="FooterChar"/>
    <w:uiPriority w:val="99"/>
    <w:unhideWhenUsed/>
    <w:rsid w:val="00654B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88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Jarvis</dc:creator>
  <cp:keywords/>
  <dc:description/>
  <cp:lastModifiedBy>Paul Jarvis</cp:lastModifiedBy>
  <cp:revision>5</cp:revision>
  <dcterms:created xsi:type="dcterms:W3CDTF">2019-11-28T12:20:00Z</dcterms:created>
  <dcterms:modified xsi:type="dcterms:W3CDTF">2020-01-13T14:57:00Z</dcterms:modified>
</cp:coreProperties>
</file>