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4D95ADE" w:rsidP="54D95ADE" w:rsidRDefault="54D95ADE" w14:paraId="74A80073" w14:textId="5D7BCCD9">
      <w:pPr>
        <w:rPr>
          <w:rFonts w:eastAsia="Times New Roman"/>
          <w:color w:val="000000" w:themeColor="text1"/>
          <w:szCs w:val="24"/>
        </w:rPr>
      </w:pPr>
    </w:p>
    <w:p w:rsidR="54D95ADE" w:rsidP="54D95ADE" w:rsidRDefault="54D95ADE" w14:paraId="68CF9DCF" w14:textId="478502D6">
      <w:pPr>
        <w:rPr>
          <w:rFonts w:eastAsia="Times New Roman"/>
          <w:color w:val="000000" w:themeColor="text1"/>
          <w:szCs w:val="24"/>
        </w:rPr>
      </w:pPr>
    </w:p>
    <w:p w:rsidR="79AA961A" w:rsidP="54D95ADE" w:rsidRDefault="79AA961A" w14:paraId="22549D12" w14:textId="4AA74806">
      <w:pPr>
        <w:jc w:val="center"/>
        <w:rPr>
          <w:rFonts w:eastAsia="Times New Roman"/>
          <w:color w:val="000000" w:themeColor="text1"/>
          <w:sz w:val="34"/>
          <w:szCs w:val="34"/>
        </w:rPr>
      </w:pPr>
      <w:r w:rsidRPr="54D95ADE">
        <w:rPr>
          <w:rFonts w:eastAsia="Times New Roman"/>
          <w:color w:val="000000" w:themeColor="text1"/>
          <w:sz w:val="34"/>
          <w:szCs w:val="34"/>
        </w:rPr>
        <w:t xml:space="preserve">Lab Assignment </w:t>
      </w:r>
      <w:r w:rsidR="00833C30">
        <w:rPr>
          <w:rFonts w:eastAsia="Times New Roman"/>
          <w:color w:val="000000" w:themeColor="text1"/>
          <w:sz w:val="34"/>
          <w:szCs w:val="34"/>
        </w:rPr>
        <w:t>4</w:t>
      </w:r>
    </w:p>
    <w:p w:rsidR="54D95ADE" w:rsidP="54D95ADE" w:rsidRDefault="00833C30" w14:paraId="78CD1D7B" w14:textId="756CF84F">
      <w:pPr>
        <w:jc w:val="center"/>
        <w:rPr>
          <w:rFonts w:eastAsia="Times New Roman"/>
          <w:color w:val="000000" w:themeColor="text1"/>
          <w:sz w:val="34"/>
          <w:szCs w:val="34"/>
        </w:rPr>
      </w:pPr>
      <w:r w:rsidRPr="00833C30">
        <w:rPr>
          <w:rFonts w:eastAsia="Times New Roman"/>
          <w:color w:val="000000" w:themeColor="text1"/>
          <w:sz w:val="34"/>
          <w:szCs w:val="34"/>
        </w:rPr>
        <w:t>Hardware Implementation of a Pushbutton-Controlled Counter</w:t>
      </w:r>
    </w:p>
    <w:p w:rsidR="00833C30" w:rsidP="54D95ADE" w:rsidRDefault="00833C30" w14:paraId="3E6172AE" w14:textId="77777777">
      <w:pPr>
        <w:jc w:val="center"/>
        <w:rPr>
          <w:rFonts w:eastAsia="Times New Roman"/>
          <w:color w:val="000000" w:themeColor="text1"/>
          <w:sz w:val="34"/>
          <w:szCs w:val="34"/>
        </w:rPr>
      </w:pPr>
    </w:p>
    <w:p w:rsidR="79AA961A" w:rsidP="54D95ADE" w:rsidRDefault="79AA961A" w14:paraId="33E5531D" w14:textId="4B015D2B">
      <w:pPr>
        <w:spacing w:line="259" w:lineRule="auto"/>
        <w:jc w:val="center"/>
        <w:rPr>
          <w:rFonts w:eastAsia="Times New Roman"/>
          <w:color w:val="000000" w:themeColor="text1"/>
          <w:sz w:val="34"/>
          <w:szCs w:val="34"/>
        </w:rPr>
      </w:pPr>
      <w:r w:rsidRPr="54D95ADE">
        <w:rPr>
          <w:rFonts w:eastAsia="Times New Roman"/>
          <w:color w:val="000000" w:themeColor="text1"/>
          <w:sz w:val="34"/>
          <w:szCs w:val="34"/>
        </w:rPr>
        <w:t>Zhenming Yang, Connor McEleney</w:t>
      </w:r>
    </w:p>
    <w:p w:rsidR="79AA961A" w:rsidP="54D95ADE" w:rsidRDefault="00480577" w14:paraId="6CEF8C79" w14:textId="6B6063FF">
      <w:pPr>
        <w:spacing w:line="259" w:lineRule="auto"/>
        <w:jc w:val="center"/>
        <w:rPr>
          <w:rFonts w:eastAsia="Times New Roman"/>
          <w:color w:val="000000" w:themeColor="text1"/>
          <w:szCs w:val="24"/>
        </w:rPr>
      </w:pPr>
      <w:hyperlink r:id="rId7">
        <w:r w:rsidRPr="54D95ADE" w:rsidR="79AA961A">
          <w:rPr>
            <w:rStyle w:val="Hyperlink"/>
            <w:rFonts w:eastAsia="Times New Roman"/>
            <w:szCs w:val="24"/>
          </w:rPr>
          <w:t>yang.zhenm@northeastern.edu</w:t>
        </w:r>
      </w:hyperlink>
      <w:r w:rsidRPr="54D95ADE" w:rsidR="79AA961A">
        <w:rPr>
          <w:rFonts w:eastAsia="Times New Roman"/>
          <w:color w:val="000000" w:themeColor="text1"/>
          <w:szCs w:val="24"/>
        </w:rPr>
        <w:t xml:space="preserve">, </w:t>
      </w:r>
      <w:hyperlink r:id="rId8">
        <w:r w:rsidRPr="54D95ADE" w:rsidR="79AA961A">
          <w:rPr>
            <w:rStyle w:val="Hyperlink"/>
            <w:rFonts w:eastAsia="Times New Roman"/>
            <w:szCs w:val="24"/>
          </w:rPr>
          <w:t>mceleney.c@northeastern.edu</w:t>
        </w:r>
      </w:hyperlink>
      <w:r w:rsidRPr="54D95ADE" w:rsidR="79AA961A">
        <w:rPr>
          <w:rFonts w:eastAsia="Times New Roman"/>
          <w:color w:val="000000" w:themeColor="text1"/>
          <w:szCs w:val="24"/>
        </w:rPr>
        <w:t xml:space="preserve"> </w:t>
      </w:r>
    </w:p>
    <w:p w:rsidR="79AA961A" w:rsidP="54D95ADE" w:rsidRDefault="79AA961A" w14:paraId="130213C8" w14:textId="785EAC1D">
      <w:pPr>
        <w:spacing w:line="259" w:lineRule="auto"/>
        <w:jc w:val="center"/>
        <w:rPr>
          <w:rFonts w:eastAsia="Times New Roman"/>
          <w:color w:val="000000" w:themeColor="text1"/>
          <w:sz w:val="34"/>
          <w:szCs w:val="34"/>
        </w:rPr>
      </w:pPr>
      <w:r w:rsidRPr="54D95ADE">
        <w:rPr>
          <w:rFonts w:eastAsia="Times New Roman"/>
          <w:color w:val="000000" w:themeColor="text1"/>
          <w:sz w:val="34"/>
          <w:szCs w:val="34"/>
        </w:rPr>
        <w:t>Instructor: Prof. Zagieboylo</w:t>
      </w:r>
    </w:p>
    <w:p w:rsidR="79AA961A" w:rsidP="54D95ADE" w:rsidRDefault="00480577" w14:paraId="314FC2C6" w14:textId="580AF98D">
      <w:pPr>
        <w:spacing w:line="259" w:lineRule="auto"/>
        <w:jc w:val="center"/>
        <w:rPr>
          <w:rFonts w:eastAsia="Times New Roman"/>
          <w:color w:val="0000FF"/>
          <w:szCs w:val="24"/>
        </w:rPr>
      </w:pPr>
      <w:hyperlink r:id="rId9">
        <w:r w:rsidRPr="54D95ADE" w:rsidR="79AA961A">
          <w:rPr>
            <w:rStyle w:val="Hyperlink"/>
            <w:rFonts w:eastAsia="Times New Roman"/>
            <w:szCs w:val="24"/>
          </w:rPr>
          <w:t>d.zagieboylo@northeastern.edu</w:t>
        </w:r>
      </w:hyperlink>
      <w:r w:rsidRPr="54D95ADE" w:rsidR="79AA961A">
        <w:rPr>
          <w:rStyle w:val="Hyperlink"/>
          <w:rFonts w:eastAsia="Times New Roman"/>
          <w:szCs w:val="24"/>
        </w:rPr>
        <w:t xml:space="preserve"> </w:t>
      </w:r>
    </w:p>
    <w:p w:rsidR="54D95ADE" w:rsidP="54D95ADE" w:rsidRDefault="54D95ADE" w14:paraId="72F011F1" w14:textId="664D69FE">
      <w:pPr>
        <w:spacing w:line="259" w:lineRule="auto"/>
        <w:jc w:val="center"/>
        <w:rPr>
          <w:rFonts w:eastAsia="Times New Roman"/>
          <w:color w:val="000000" w:themeColor="text1"/>
          <w:szCs w:val="24"/>
        </w:rPr>
      </w:pPr>
    </w:p>
    <w:p w:rsidR="79AA961A" w:rsidP="54D95ADE" w:rsidRDefault="79AA961A" w14:paraId="013940E8" w14:textId="1A77331A">
      <w:pPr>
        <w:spacing w:line="259" w:lineRule="auto"/>
        <w:jc w:val="center"/>
        <w:rPr>
          <w:rFonts w:eastAsia="Times New Roman"/>
          <w:color w:val="000000" w:themeColor="text1"/>
          <w:szCs w:val="24"/>
        </w:rPr>
      </w:pPr>
      <w:r w:rsidRPr="54D95ADE">
        <w:rPr>
          <w:rFonts w:eastAsia="Times New Roman"/>
          <w:color w:val="000000" w:themeColor="text1"/>
          <w:szCs w:val="24"/>
        </w:rPr>
        <w:t xml:space="preserve">Due Date: </w:t>
      </w:r>
      <w:r w:rsidRPr="54D95ADE" w:rsidR="6E549640">
        <w:rPr>
          <w:rFonts w:eastAsia="Times New Roman"/>
          <w:color w:val="000000" w:themeColor="text1"/>
          <w:szCs w:val="24"/>
        </w:rPr>
        <w:t xml:space="preserve">October </w:t>
      </w:r>
      <w:r w:rsidR="00833C30">
        <w:rPr>
          <w:rFonts w:eastAsia="Times New Roman"/>
          <w:color w:val="000000" w:themeColor="text1"/>
          <w:szCs w:val="24"/>
        </w:rPr>
        <w:t>12</w:t>
      </w:r>
      <w:r w:rsidRPr="54D95ADE" w:rsidR="6E549640">
        <w:rPr>
          <w:rFonts w:eastAsia="Times New Roman"/>
          <w:color w:val="000000" w:themeColor="text1"/>
          <w:szCs w:val="24"/>
        </w:rPr>
        <w:t>th</w:t>
      </w:r>
      <w:r w:rsidRPr="54D95ADE">
        <w:rPr>
          <w:rFonts w:eastAsia="Times New Roman"/>
          <w:color w:val="000000" w:themeColor="text1"/>
          <w:szCs w:val="24"/>
        </w:rPr>
        <w:t>, 2023</w:t>
      </w:r>
    </w:p>
    <w:p w:rsidR="79AA961A" w:rsidP="54D95ADE" w:rsidRDefault="79AA961A" w14:paraId="02630CEF" w14:textId="1DB86AF4">
      <w:pPr>
        <w:spacing w:line="259" w:lineRule="auto"/>
        <w:jc w:val="center"/>
        <w:rPr>
          <w:rFonts w:eastAsia="Times New Roman"/>
          <w:color w:val="000000" w:themeColor="text1"/>
          <w:szCs w:val="24"/>
        </w:rPr>
      </w:pPr>
      <w:r w:rsidRPr="54D95ADE">
        <w:rPr>
          <w:rFonts w:eastAsia="Times New Roman"/>
          <w:color w:val="000000" w:themeColor="text1"/>
          <w:szCs w:val="24"/>
        </w:rPr>
        <w:t xml:space="preserve">Submit Date: </w:t>
      </w:r>
      <w:r w:rsidRPr="54D95ADE" w:rsidR="2A0F06D5">
        <w:rPr>
          <w:rFonts w:eastAsia="Times New Roman"/>
          <w:color w:val="000000" w:themeColor="text1"/>
          <w:szCs w:val="24"/>
        </w:rPr>
        <w:t xml:space="preserve">October </w:t>
      </w:r>
      <w:r w:rsidR="009806A2">
        <w:rPr>
          <w:rFonts w:eastAsia="Times New Roman"/>
          <w:color w:val="000000" w:themeColor="text1"/>
          <w:szCs w:val="24"/>
        </w:rPr>
        <w:t>12th</w:t>
      </w:r>
      <w:r w:rsidRPr="54D95ADE">
        <w:rPr>
          <w:rFonts w:eastAsia="Times New Roman"/>
          <w:color w:val="000000" w:themeColor="text1"/>
          <w:szCs w:val="24"/>
        </w:rPr>
        <w:t>, 2023</w:t>
      </w:r>
    </w:p>
    <w:p w:rsidR="54D95ADE" w:rsidP="54D95ADE" w:rsidRDefault="54D95ADE" w14:paraId="3573ED09" w14:textId="45EDC7A5">
      <w:pPr>
        <w:spacing w:line="259" w:lineRule="auto"/>
        <w:jc w:val="center"/>
        <w:rPr>
          <w:rFonts w:eastAsia="Times New Roman"/>
          <w:color w:val="000000" w:themeColor="text1"/>
          <w:szCs w:val="24"/>
        </w:rPr>
      </w:pPr>
    </w:p>
    <w:p w:rsidR="54D95ADE" w:rsidP="54D95ADE" w:rsidRDefault="54D95ADE" w14:paraId="782FAC63" w14:textId="45F55CA5">
      <w:pPr>
        <w:spacing w:line="259" w:lineRule="auto"/>
        <w:jc w:val="center"/>
        <w:rPr>
          <w:rFonts w:eastAsia="Times New Roman"/>
          <w:color w:val="000000" w:themeColor="text1"/>
          <w:szCs w:val="24"/>
        </w:rPr>
      </w:pPr>
    </w:p>
    <w:p w:rsidR="54D95ADE" w:rsidP="54D95ADE" w:rsidRDefault="54D95ADE" w14:paraId="05A34AF1" w14:textId="3DCF30F9">
      <w:pPr>
        <w:jc w:val="center"/>
        <w:rPr>
          <w:rFonts w:eastAsia="Times New Roman"/>
          <w:color w:val="000000" w:themeColor="text1"/>
          <w:szCs w:val="24"/>
        </w:rPr>
      </w:pPr>
    </w:p>
    <w:p w:rsidR="54D95ADE" w:rsidP="54D95ADE" w:rsidRDefault="54D95ADE" w14:paraId="4D85698C" w14:textId="18314256">
      <w:pPr>
        <w:jc w:val="center"/>
        <w:rPr>
          <w:rFonts w:eastAsia="Times New Roman"/>
          <w:color w:val="000000" w:themeColor="text1"/>
          <w:szCs w:val="24"/>
        </w:rPr>
      </w:pPr>
    </w:p>
    <w:p w:rsidR="54D95ADE" w:rsidP="54D95ADE" w:rsidRDefault="54D95ADE" w14:paraId="2E6E3F06" w14:textId="17BA3314">
      <w:pPr>
        <w:jc w:val="center"/>
        <w:rPr>
          <w:rFonts w:eastAsia="Times New Roman"/>
          <w:color w:val="000000" w:themeColor="text1"/>
          <w:szCs w:val="24"/>
        </w:rPr>
      </w:pPr>
    </w:p>
    <w:p w:rsidR="54D95ADE" w:rsidP="54D95ADE" w:rsidRDefault="54D95ADE" w14:paraId="6D871FF4" w14:textId="647AFC7B">
      <w:pPr>
        <w:jc w:val="center"/>
        <w:rPr>
          <w:rFonts w:eastAsia="Times New Roman"/>
          <w:color w:val="000000" w:themeColor="text1"/>
          <w:szCs w:val="24"/>
        </w:rPr>
      </w:pPr>
    </w:p>
    <w:p w:rsidR="54D95ADE" w:rsidP="54D95ADE" w:rsidRDefault="54D95ADE" w14:paraId="31399835" w14:textId="3F0E994C">
      <w:pPr>
        <w:jc w:val="center"/>
        <w:rPr>
          <w:rFonts w:eastAsia="Times New Roman"/>
          <w:color w:val="000000" w:themeColor="text1"/>
          <w:szCs w:val="24"/>
        </w:rPr>
      </w:pPr>
    </w:p>
    <w:p w:rsidR="54D95ADE" w:rsidP="54D95ADE" w:rsidRDefault="54D95ADE" w14:paraId="1258721D" w14:textId="43AE2DD8">
      <w:pPr>
        <w:jc w:val="center"/>
        <w:rPr>
          <w:rFonts w:eastAsia="Times New Roman"/>
          <w:color w:val="000000" w:themeColor="text1"/>
          <w:szCs w:val="24"/>
        </w:rPr>
      </w:pPr>
    </w:p>
    <w:p w:rsidR="79AA961A" w:rsidP="54D95ADE" w:rsidRDefault="79AA961A" w14:paraId="6B73BB72" w14:textId="0F5B1945">
      <w:pPr>
        <w:pStyle w:val="BodyText"/>
        <w:spacing w:line="259" w:lineRule="auto"/>
        <w:ind w:right="360"/>
        <w:rPr>
          <w:rFonts w:eastAsia="Times New Roman"/>
          <w:color w:val="000000" w:themeColor="text1"/>
          <w:sz w:val="28"/>
          <w:szCs w:val="28"/>
        </w:rPr>
      </w:pPr>
      <w:r w:rsidRPr="54D95ADE">
        <w:rPr>
          <w:rFonts w:eastAsia="Times New Roman"/>
          <w:b/>
          <w:bCs/>
          <w:color w:val="000000" w:themeColor="text1"/>
          <w:sz w:val="28"/>
          <w:szCs w:val="28"/>
        </w:rPr>
        <w:t>Abstract</w:t>
      </w:r>
    </w:p>
    <w:p w:rsidR="50785D0A" w:rsidRDefault="00875E9A" w14:paraId="75C29C2F" w14:textId="41B3A65D">
      <w:r w:rsidRPr="00875E9A">
        <w:t>In this lab, we showcased reading the status of hardware-based pushbuttons and mitigating signal bouncing</w:t>
      </w:r>
      <w:r w:rsidR="00480577">
        <w:t xml:space="preserve"> to control LEDs and display Counters and control its properties</w:t>
      </w:r>
      <w:r w:rsidRPr="00875E9A">
        <w:t>.</w:t>
      </w:r>
    </w:p>
    <w:p w:rsidR="00833C30" w:rsidRDefault="00833C30" w14:paraId="26350761" w14:textId="77777777"/>
    <w:p w:rsidR="00833C30" w:rsidRDefault="00833C30" w14:paraId="5E7A80E0" w14:textId="77777777"/>
    <w:p w:rsidR="004B3391" w:rsidRDefault="004B3391" w14:paraId="3B94955B" w14:textId="77777777"/>
    <w:p w:rsidR="004B3391" w:rsidRDefault="004B3391" w14:paraId="06451937" w14:textId="77777777"/>
    <w:p w:rsidR="004B3391" w:rsidRDefault="004B3391" w14:paraId="22FF1625" w14:textId="77777777"/>
    <w:p w:rsidR="004B3391" w:rsidRDefault="004B3391" w14:paraId="60EEEDFC" w14:textId="77777777"/>
    <w:p w:rsidR="004B3391" w:rsidRDefault="004B3391" w14:paraId="5682A16D" w14:textId="77777777"/>
    <w:p w:rsidR="004B3391" w:rsidRDefault="004B3391" w14:paraId="459ADC4F" w14:textId="77777777"/>
    <w:p w:rsidR="004B3391" w:rsidRDefault="004B3391" w14:paraId="3BD4B076" w14:textId="77777777"/>
    <w:p w:rsidR="004B3391" w:rsidRDefault="004B3391" w14:paraId="5926D021" w14:textId="77777777"/>
    <w:p w:rsidR="00833C30" w:rsidRDefault="00833C30" w14:paraId="2CBB97BA" w14:textId="77777777"/>
    <w:p w:rsidR="00E66B33" w:rsidP="00E66B33" w:rsidRDefault="00E66B33" w14:paraId="1AFD851D" w14:textId="77777777">
      <w:pPr>
        <w:pStyle w:val="Heading1"/>
      </w:pPr>
      <w:r>
        <w:t>Introduction</w:t>
      </w:r>
    </w:p>
    <w:p w:rsidR="00C4477F" w:rsidP="00833C30" w:rsidRDefault="00833C30" w14:paraId="2D6174F1" w14:textId="457EEE05">
      <w:pPr>
        <w:pStyle w:val="BodyText"/>
        <w:spacing w:line="259" w:lineRule="auto"/>
        <w:ind w:firstLine="720"/>
      </w:pPr>
      <w:r w:rsidRPr="00833C30">
        <w:t>In this lab session, we demonstrate</w:t>
      </w:r>
      <w:r w:rsidR="004657CF">
        <w:t>d</w:t>
      </w:r>
      <w:r w:rsidRPr="00833C30">
        <w:t xml:space="preserve"> the process of reading the status of hardware-based pushbuttons and addressing the issue of signal bouncing that can arise from these input devices. Our initial focus will be on a simple setup where a pushbutton control the state of an LED. As we progress, we will expand this design to incorporate pushbuttons and switches for purposes such as initiating or stopping a counter, loading counter values, and modifying the counting direction and speed.</w:t>
      </w:r>
    </w:p>
    <w:p w:rsidR="00833C30" w:rsidP="00833C30" w:rsidRDefault="00833C30" w14:paraId="00B05428" w14:textId="77777777">
      <w:pPr>
        <w:pStyle w:val="BodyText"/>
        <w:spacing w:line="259" w:lineRule="auto"/>
        <w:ind w:firstLine="720"/>
      </w:pPr>
    </w:p>
    <w:p w:rsidRPr="009F535A" w:rsidR="00497A53" w:rsidP="54D95ADE" w:rsidRDefault="07485EF2" w14:paraId="637F8960" w14:textId="566610D6">
      <w:pPr>
        <w:pStyle w:val="Heading1"/>
      </w:pPr>
      <w:r>
        <w:t xml:space="preserve">Lab </w:t>
      </w:r>
      <w:r w:rsidR="579BA147">
        <w:t>Setup</w:t>
      </w:r>
    </w:p>
    <w:p w:rsidR="56C18790" w:rsidP="004B3391" w:rsidRDefault="0FD9F015" w14:paraId="1C8AA9FB" w14:textId="0ECB4383">
      <w:pPr>
        <w:pStyle w:val="Heading2"/>
      </w:pPr>
      <w:r>
        <w:t>Pre-Lab</w:t>
      </w:r>
    </w:p>
    <w:p w:rsidR="54D95ADE" w:rsidP="54D95ADE" w:rsidRDefault="54D95ADE" w14:paraId="1A1F6BC4" w14:textId="0BA4A2AB">
      <w:pPr>
        <w:spacing w:line="259" w:lineRule="auto"/>
      </w:pPr>
      <w:r w:rsidR="10D992D1">
        <w:rPr/>
        <w:t xml:space="preserve">The value calculated for </w:t>
      </w:r>
      <w:r w:rsidR="10D992D1">
        <w:rPr/>
        <w:t>LMP_Compare</w:t>
      </w:r>
      <w:r w:rsidR="10D992D1">
        <w:rPr/>
        <w:t xml:space="preserve"> was found to be</w:t>
      </w:r>
      <w:r w:rsidR="676D70EC">
        <w:rPr/>
        <w:t xml:space="preserve"> 12</w:t>
      </w:r>
      <w:r w:rsidR="0334AEFF">
        <w:rPr/>
        <w:t>,</w:t>
      </w:r>
      <w:r w:rsidR="676D70EC">
        <w:rPr/>
        <w:t>500</w:t>
      </w:r>
      <w:r w:rsidR="214F7076">
        <w:rPr/>
        <w:t>,</w:t>
      </w:r>
      <w:r w:rsidR="676D70EC">
        <w:rPr/>
        <w:t>00</w:t>
      </w:r>
      <w:r w:rsidR="5D02CFC0">
        <w:rPr/>
        <w:t>0</w:t>
      </w:r>
      <w:r w:rsidR="676D70EC">
        <w:rPr/>
        <w:t xml:space="preserve"> because that is how many</w:t>
      </w:r>
      <w:r w:rsidR="676D70EC">
        <w:rPr/>
        <w:t xml:space="preserve"> ticks of the clock is </w:t>
      </w:r>
      <w:r w:rsidR="08B81B16">
        <w:rPr/>
        <w:t>equal to 250ms.</w:t>
      </w:r>
      <w:r w:rsidR="270901DD">
        <w:rPr/>
        <w:t xml:space="preserve"> (Found by taking a fourth of 50,000,000 because that is the spec of the clock, as in that many cycles per second, and 250ms is a fourth of a second)</w:t>
      </w:r>
    </w:p>
    <w:p w:rsidRPr="009F535A" w:rsidR="00497A53" w:rsidP="345F4332" w:rsidRDefault="00497A53" w14:paraId="6F3DEB63" w14:textId="1851BF16"/>
    <w:p w:rsidRPr="009F535A" w:rsidR="00497A53" w:rsidP="345F4332" w:rsidRDefault="0FD9F015" w14:paraId="7924E539" w14:textId="66359EE3">
      <w:pPr>
        <w:pStyle w:val="Heading2"/>
      </w:pPr>
      <w:r>
        <w:t>Equipment</w:t>
      </w:r>
    </w:p>
    <w:p w:rsidR="5D2A6B3E" w:rsidP="54D95ADE" w:rsidRDefault="5D2A6B3E" w14:paraId="271C6B23" w14:textId="1ED9720E">
      <w:pPr>
        <w:rPr>
          <w:rFonts w:eastAsia="Times New Roman"/>
          <w:color w:val="000000" w:themeColor="text1"/>
          <w:szCs w:val="24"/>
        </w:rPr>
      </w:pPr>
      <w:r w:rsidRPr="54D95ADE">
        <w:rPr>
          <w:rFonts w:eastAsia="Times New Roman"/>
          <w:color w:val="000000" w:themeColor="text1"/>
          <w:szCs w:val="24"/>
        </w:rPr>
        <w:t>DE1-SoC:</w:t>
      </w:r>
    </w:p>
    <w:p w:rsidR="5D2A6B3E" w:rsidP="54D95ADE" w:rsidRDefault="5D2A6B3E" w14:paraId="10222B73" w14:textId="1B03BD89">
      <w:pPr>
        <w:pStyle w:val="ListParagraph"/>
        <w:numPr>
          <w:ilvl w:val="0"/>
          <w:numId w:val="2"/>
        </w:numPr>
        <w:rPr>
          <w:rFonts w:eastAsia="Times New Roman"/>
          <w:color w:val="000000" w:themeColor="text1"/>
          <w:szCs w:val="24"/>
        </w:rPr>
      </w:pPr>
      <w:r w:rsidRPr="54D95ADE">
        <w:rPr>
          <w:rFonts w:eastAsia="Times New Roman"/>
          <w:color w:val="000000" w:themeColor="text1"/>
          <w:szCs w:val="24"/>
        </w:rPr>
        <w:t>The DE1-SoC is a hardware design platform built around the Altera System-on-Chip (SoC) FPGA. The DE1-SoC is designed for experiments on computer organization and embedded systems. It includes embedded processors, memory, audio and video devices, and some simple I/O peripherals.</w:t>
      </w:r>
    </w:p>
    <w:p w:rsidR="54D95ADE" w:rsidP="54D95ADE" w:rsidRDefault="54D95ADE" w14:paraId="71DB9E1D" w14:textId="1CE511B0">
      <w:pPr>
        <w:spacing w:line="259" w:lineRule="auto"/>
      </w:pPr>
    </w:p>
    <w:p w:rsidR="72DCC374" w:rsidP="54D95ADE" w:rsidRDefault="72DCC374" w14:paraId="6CDEF188" w14:textId="33FC54F2">
      <w:pPr>
        <w:pStyle w:val="Heading1"/>
      </w:pPr>
      <w:r>
        <w:t>Results and Analysis</w:t>
      </w:r>
    </w:p>
    <w:p w:rsidR="2BFCAD19" w:rsidP="50785D0A" w:rsidRDefault="2BFCAD19" w14:paraId="23629445" w14:textId="39A9AE12">
      <w:pPr>
        <w:pStyle w:val="BodyText"/>
        <w:rPr>
          <w:b/>
          <w:bCs/>
        </w:rPr>
      </w:pPr>
      <w:r w:rsidRPr="54D95ADE">
        <w:rPr>
          <w:b/>
          <w:bCs/>
        </w:rPr>
        <w:t>Results</w:t>
      </w:r>
    </w:p>
    <w:p w:rsidR="00B9322D" w:rsidP="00B9322D" w:rsidRDefault="00B9322D" w14:paraId="3A073357" w14:textId="7E353D24">
      <w:pPr>
        <w:pStyle w:val="Heading2"/>
      </w:pPr>
      <w:r>
        <w:t xml:space="preserve">Part 1: </w:t>
      </w:r>
      <w:r w:rsidR="00833C30">
        <w:t>Turning an LED ON/OFF with a Pushbutton</w:t>
      </w:r>
    </w:p>
    <w:p w:rsidR="004F3E04" w:rsidP="004F3E04" w:rsidRDefault="00762470" w14:paraId="5D67F0CE" w14:textId="62228F1D">
      <w:r>
        <w:tab/>
      </w:r>
      <w:r w:rsidR="004F3E04">
        <w:t>Our initial objective involves setting up the DE1-SoC to manage the status of an LED by using the KEY0 pushbutton. Whenever the button is pressed, the LED switches its state - either turning on or off. This functionality can be achieved by employing a basic 1-bit counter, which is directly connected to the LED. A 1-bit counter can only have values of 0 or 1, and when it reaches its maximum value of 1, it overflows and returns to 0</w:t>
      </w:r>
      <w:r w:rsidR="00E76AB5">
        <w:t xml:space="preserve"> [1]</w:t>
      </w:r>
      <w:r w:rsidR="004F3E04">
        <w:t>.</w:t>
      </w:r>
    </w:p>
    <w:p w:rsidR="00833C30" w:rsidP="004F3E04" w:rsidRDefault="004F3E04" w14:paraId="51776D98" w14:textId="778DFCFA">
      <w:pPr>
        <w:ind w:firstLine="720"/>
      </w:pPr>
      <w:r>
        <w:t>To ensure the counter is activated when the button is pressed, we need to enable its input whenever the button input signal experiences a transition from 0 to 1. Implementing this behavior can be challenging due to the inherent physical imperfections in pushbutton contacts, which typically lead to signal bouncing. As depicted in the figure provided, each time the button is pressed, its output signal rapidly shifts between 0 and 1 before settling at a stable value of 1.</w:t>
      </w:r>
    </w:p>
    <w:p w:rsidR="004F3E04" w:rsidP="004F3E04" w:rsidRDefault="00D8574C" w14:paraId="20945BDA" w14:textId="306246AE">
      <w:pPr>
        <w:ind w:firstLine="720"/>
      </w:pPr>
      <w:r w:rsidRPr="00D8574C">
        <w:t>To</w:t>
      </w:r>
      <w:r w:rsidRPr="00D8574C">
        <w:t xml:space="preserve"> address the issue of pushbutton signal bouncing, we create</w:t>
      </w:r>
      <w:r>
        <w:t>d</w:t>
      </w:r>
      <w:r w:rsidRPr="00D8574C">
        <w:t xml:space="preserve"> a cascaded counter. This counter design ensures that the signal originating from a pushbutton remains stable at a value of 1 for a sufficient duration before we can reliably confirm that the button has been effectively pressed.</w:t>
      </w:r>
    </w:p>
    <w:p w:rsidR="00D8574C" w:rsidP="004F3E04" w:rsidRDefault="00D8574C" w14:paraId="0506CA16" w14:textId="35F2D905">
      <w:pPr>
        <w:ind w:firstLine="720"/>
      </w:pPr>
      <w:r>
        <w:t xml:space="preserve">Based off the design specified on the lab instructions, we </w:t>
      </w:r>
      <w:r w:rsidRPr="00C26BCC">
        <w:rPr>
          <w:b/>
          <w:bCs/>
        </w:rPr>
        <w:t>created our schematic for controlling LED with a Pushbutton</w:t>
      </w:r>
      <w:r w:rsidR="00031F9A">
        <w:t xml:space="preserve"> (Figure 1)</w:t>
      </w:r>
      <w:r w:rsidR="00C26BCC">
        <w:t xml:space="preserve"> and name it “</w:t>
      </w:r>
      <w:proofErr w:type="spellStart"/>
      <w:r w:rsidRPr="00C26BCC" w:rsidR="00C26BCC">
        <w:rPr>
          <w:b/>
          <w:bCs/>
        </w:rPr>
        <w:t>debounce_p</w:t>
      </w:r>
      <w:proofErr w:type="spellEnd"/>
      <w:r w:rsidR="00C26BCC">
        <w:t>”</w:t>
      </w:r>
      <w:r>
        <w:t xml:space="preserve">. We </w:t>
      </w:r>
      <w:r w:rsidR="00D96E33">
        <w:t xml:space="preserve">got the constant </w:t>
      </w:r>
      <w:r w:rsidR="00D96E33">
        <w:t xml:space="preserve">that the first counter </w:t>
      </w:r>
      <w:r w:rsidR="00031F9A">
        <w:t>compared</w:t>
      </w:r>
      <w:r w:rsidR="00D96E33">
        <w:t xml:space="preserve"> to </w:t>
      </w:r>
      <w:r w:rsidR="00031F9A">
        <w:t xml:space="preserve">be </w:t>
      </w:r>
      <w:r w:rsidRPr="00C26BCC" w:rsidR="00031F9A">
        <w:rPr>
          <w:b/>
          <w:bCs/>
        </w:rPr>
        <w:t>125000</w:t>
      </w:r>
      <w:r w:rsidR="00031F9A">
        <w:t xml:space="preserve"> to achieve the objective of only triggering the LED when the button is </w:t>
      </w:r>
      <w:r w:rsidR="007A781C">
        <w:t>pressed</w:t>
      </w:r>
      <w:r w:rsidR="00031F9A">
        <w:t xml:space="preserve"> for </w:t>
      </w:r>
      <w:r w:rsidR="007A781C">
        <w:t>25</w:t>
      </w:r>
      <w:r w:rsidR="00031F9A">
        <w:t>0ms.</w:t>
      </w:r>
      <w:r w:rsidR="007A781C">
        <w:t xml:space="preserve"> The schematic was tested on the board and saved for future usage.</w:t>
      </w:r>
    </w:p>
    <w:p w:rsidR="00F567FF" w:rsidP="004F3E04" w:rsidRDefault="00F567FF" w14:paraId="7209E975" w14:textId="77777777">
      <w:pPr>
        <w:ind w:firstLine="720"/>
      </w:pPr>
    </w:p>
    <w:p w:rsidR="00F40E8F" w:rsidP="00E76AB5" w:rsidRDefault="00F40E8F" w14:paraId="3A5BA566" w14:textId="77777777">
      <w:pPr>
        <w:keepNext/>
        <w:jc w:val="center"/>
      </w:pPr>
      <w:r>
        <w:rPr>
          <w:noProof/>
        </w:rPr>
        <w:drawing>
          <wp:inline distT="0" distB="0" distL="0" distR="0" wp14:anchorId="0C27DA38" wp14:editId="256796C8">
            <wp:extent cx="5486400" cy="1295400"/>
            <wp:effectExtent l="0" t="0" r="0" b="0"/>
            <wp:docPr id="203262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2495" cy="1296839"/>
                    </a:xfrm>
                    <a:prstGeom prst="rect">
                      <a:avLst/>
                    </a:prstGeom>
                    <a:noFill/>
                    <a:ln>
                      <a:noFill/>
                    </a:ln>
                  </pic:spPr>
                </pic:pic>
              </a:graphicData>
            </a:graphic>
          </wp:inline>
        </w:drawing>
      </w:r>
    </w:p>
    <w:p w:rsidRPr="00F40E8F" w:rsidR="007A781C" w:rsidP="03AEC2CC" w:rsidRDefault="00F40E8F" w14:paraId="7A3E757A" w14:textId="390615DD">
      <w:pPr>
        <w:pStyle w:val="Caption"/>
        <w:jc w:val="center"/>
        <w:rPr>
          <w:i w:val="0"/>
          <w:iCs w:val="0"/>
          <w:sz w:val="22"/>
          <w:szCs w:val="22"/>
        </w:rPr>
      </w:pPr>
      <w:r w:rsidRPr="03AEC2CC" w:rsidR="00F40E8F">
        <w:rPr>
          <w:b w:val="1"/>
          <w:bCs w:val="1"/>
          <w:i w:val="0"/>
          <w:iCs w:val="0"/>
          <w:sz w:val="22"/>
          <w:szCs w:val="22"/>
        </w:rPr>
        <w:t xml:space="preserve">Figure </w:t>
      </w:r>
      <w:r w:rsidRPr="03AEC2CC">
        <w:rPr>
          <w:b w:val="1"/>
          <w:bCs w:val="1"/>
          <w:i w:val="0"/>
          <w:iCs w:val="0"/>
          <w:sz w:val="22"/>
          <w:szCs w:val="22"/>
        </w:rPr>
        <w:fldChar w:fldCharType="begin"/>
      </w:r>
      <w:r w:rsidRPr="03AEC2CC">
        <w:rPr>
          <w:b w:val="1"/>
          <w:bCs w:val="1"/>
          <w:i w:val="0"/>
          <w:iCs w:val="0"/>
          <w:sz w:val="22"/>
          <w:szCs w:val="22"/>
        </w:rPr>
        <w:instrText xml:space="preserve"> SEQ Figure \* ARABIC </w:instrText>
      </w:r>
      <w:r w:rsidRPr="03AEC2CC">
        <w:rPr>
          <w:b w:val="1"/>
          <w:bCs w:val="1"/>
          <w:i w:val="0"/>
          <w:iCs w:val="0"/>
          <w:sz w:val="22"/>
          <w:szCs w:val="22"/>
        </w:rPr>
        <w:fldChar w:fldCharType="separate"/>
      </w:r>
      <w:r w:rsidRPr="03AEC2CC" w:rsidR="00D43312">
        <w:rPr>
          <w:b w:val="1"/>
          <w:bCs w:val="1"/>
          <w:i w:val="0"/>
          <w:iCs w:val="0"/>
          <w:noProof/>
          <w:sz w:val="22"/>
          <w:szCs w:val="22"/>
        </w:rPr>
        <w:t>1</w:t>
      </w:r>
      <w:r w:rsidRPr="03AEC2CC">
        <w:rPr>
          <w:b w:val="1"/>
          <w:bCs w:val="1"/>
          <w:i w:val="0"/>
          <w:iCs w:val="0"/>
          <w:sz w:val="22"/>
          <w:szCs w:val="22"/>
        </w:rPr>
        <w:fldChar w:fldCharType="end"/>
      </w:r>
      <w:r w:rsidRPr="03AEC2CC" w:rsidR="00F40E8F">
        <w:rPr>
          <w:i w:val="0"/>
          <w:iCs w:val="0"/>
          <w:sz w:val="22"/>
          <w:szCs w:val="22"/>
        </w:rPr>
        <w:t>: The Schematics to turn on the LED when the button is pressed for 250 milliseconds. Noted the Compare module compares the input data stream with 12500</w:t>
      </w:r>
      <w:r w:rsidRPr="03AEC2CC" w:rsidR="779EA878">
        <w:rPr>
          <w:i w:val="0"/>
          <w:iCs w:val="0"/>
          <w:sz w:val="22"/>
          <w:szCs w:val="22"/>
        </w:rPr>
        <w:t>0</w:t>
      </w:r>
      <w:r w:rsidRPr="03AEC2CC" w:rsidR="00F40E8F">
        <w:rPr>
          <w:i w:val="0"/>
          <w:iCs w:val="0"/>
          <w:sz w:val="22"/>
          <w:szCs w:val="22"/>
        </w:rPr>
        <w:t xml:space="preserve"> to achieve this functionality.</w:t>
      </w:r>
    </w:p>
    <w:p w:rsidR="00F40E8F" w:rsidP="005B5050" w:rsidRDefault="00F40E8F" w14:paraId="2B883B4C" w14:textId="117BA950">
      <w:r>
        <w:tab/>
      </w:r>
      <w:r>
        <w:t xml:space="preserve">We also </w:t>
      </w:r>
      <w:r w:rsidR="00EA2810">
        <w:t>g</w:t>
      </w:r>
      <w:r w:rsidRPr="00EA2810" w:rsidR="00EA2810">
        <w:t xml:space="preserve">enerate a fresh project featuring a debounce circuit that generates a solitary pulse, as opposed to a toggle. </w:t>
      </w:r>
      <w:r w:rsidR="00EA2810">
        <w:t>We n</w:t>
      </w:r>
      <w:r w:rsidRPr="00EA2810" w:rsidR="00EA2810">
        <w:t>ame</w:t>
      </w:r>
      <w:r w:rsidR="00EA2810">
        <w:t>d</w:t>
      </w:r>
      <w:r w:rsidRPr="00EA2810" w:rsidR="00EA2810">
        <w:t xml:space="preserve"> this debounce circuit "</w:t>
      </w:r>
      <w:proofErr w:type="spellStart"/>
      <w:r w:rsidRPr="00C26BCC" w:rsidR="00EA2810">
        <w:rPr>
          <w:b/>
          <w:bCs/>
        </w:rPr>
        <w:t>debounce_p</w:t>
      </w:r>
      <w:proofErr w:type="spellEnd"/>
      <w:r w:rsidRPr="00EA2810" w:rsidR="00EA2810">
        <w:t>" and encapsulate it as a logic block for future utilization.</w:t>
      </w:r>
    </w:p>
    <w:p w:rsidR="00E76AB5" w:rsidP="005B5050" w:rsidRDefault="00E76AB5" w14:paraId="14468855" w14:textId="77777777"/>
    <w:p w:rsidR="00EA2810" w:rsidP="00C26BCC" w:rsidRDefault="00EA2810" w14:paraId="6DDF6493" w14:textId="1C731EE2">
      <w:pPr>
        <w:pStyle w:val="Heading2"/>
      </w:pPr>
      <w:r>
        <w:t xml:space="preserve">Part </w:t>
      </w:r>
      <w:r>
        <w:t>2</w:t>
      </w:r>
      <w:r>
        <w:t xml:space="preserve">: </w:t>
      </w:r>
      <w:r w:rsidRPr="00C26BCC" w:rsidR="00C26BCC">
        <w:t>Designing an 8-bit Cascade Counter</w:t>
      </w:r>
    </w:p>
    <w:p w:rsidR="00584A06" w:rsidP="00584A06" w:rsidRDefault="00584A06" w14:paraId="53657054" w14:textId="77777777">
      <w:pPr>
        <w:ind w:firstLine="720"/>
      </w:pPr>
      <w:r>
        <w:t>Our next objective is to design a configuration featuring an 8-bit counter that operates continuously. The counter's output will be linked to the 7-Segment displays on the DE1-SoC board, ensuring that each time the counter advances to a new state, the 7-Segment displays will update to reflect the current count value.</w:t>
      </w:r>
    </w:p>
    <w:p w:rsidR="00C26BCC" w:rsidP="005B5050" w:rsidRDefault="00584A06" w14:paraId="1DDF3680" w14:textId="5E4A9EFF">
      <w:r>
        <w:tab/>
      </w:r>
      <w:r>
        <w:t xml:space="preserve">To create the Cascade Counter, we </w:t>
      </w:r>
      <w:r w:rsidR="00907CA6">
        <w:t xml:space="preserve">first created </w:t>
      </w:r>
      <w:r w:rsidR="003D3124">
        <w:t xml:space="preserve">a 50M counter to slow down the clock frequency of 50MHz on the board. We then </w:t>
      </w:r>
      <w:r w:rsidR="00AD7EB0">
        <w:t xml:space="preserve">connected the output of this counter to a </w:t>
      </w:r>
      <w:r w:rsidR="00511E92">
        <w:t>compared</w:t>
      </w:r>
      <w:r w:rsidR="00AD7EB0">
        <w:t xml:space="preserve"> to trigger the second counter every second to count to 255. The output of the second counter is connected to the display-7 module we created in the previous labs to display the number of the counter (Figure 2). We then tested the module on the board</w:t>
      </w:r>
      <w:r w:rsidR="00511E92">
        <w:t xml:space="preserve"> to make sure that the counter counts every second and reset when the number hits 255.</w:t>
      </w:r>
    </w:p>
    <w:p w:rsidR="00F567FF" w:rsidP="005B5050" w:rsidRDefault="00F567FF" w14:paraId="4F250D98" w14:textId="77777777"/>
    <w:p w:rsidR="00F567FF" w:rsidP="00F567FF" w:rsidRDefault="00AB6EBB" w14:paraId="39763D61" w14:textId="77777777">
      <w:pPr>
        <w:keepNext/>
        <w:jc w:val="center"/>
      </w:pPr>
      <w:r>
        <w:rPr>
          <w:noProof/>
        </w:rPr>
        <w:drawing>
          <wp:inline distT="0" distB="0" distL="0" distR="0" wp14:anchorId="0DFBEEB2" wp14:editId="6F634FBE">
            <wp:extent cx="5704449" cy="1541743"/>
            <wp:effectExtent l="0" t="0" r="0" b="1905"/>
            <wp:docPr id="55813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8309" t="23801" r="18309" b="48801"/>
                    <a:stretch/>
                  </pic:blipFill>
                  <pic:spPr bwMode="auto">
                    <a:xfrm>
                      <a:off x="0" y="0"/>
                      <a:ext cx="5726280" cy="1547643"/>
                    </a:xfrm>
                    <a:prstGeom prst="rect">
                      <a:avLst/>
                    </a:prstGeom>
                    <a:noFill/>
                    <a:ln>
                      <a:noFill/>
                    </a:ln>
                    <a:extLst>
                      <a:ext uri="{53640926-AAD7-44D8-BBD7-CCE9431645EC}">
                        <a14:shadowObscured xmlns:a14="http://schemas.microsoft.com/office/drawing/2010/main"/>
                      </a:ext>
                    </a:extLst>
                  </pic:spPr>
                </pic:pic>
              </a:graphicData>
            </a:graphic>
          </wp:inline>
        </w:drawing>
      </w:r>
    </w:p>
    <w:p w:rsidRPr="00F567FF" w:rsidR="00511E92" w:rsidP="00F567FF" w:rsidRDefault="00F567FF" w14:paraId="14C33B6A" w14:textId="5E47ACAF">
      <w:pPr>
        <w:pStyle w:val="Caption"/>
        <w:jc w:val="center"/>
        <w:rPr>
          <w:i w:val="0"/>
          <w:iCs w:val="0"/>
          <w:sz w:val="22"/>
          <w:szCs w:val="22"/>
        </w:rPr>
      </w:pPr>
      <w:r w:rsidRPr="005F7BEF">
        <w:rPr>
          <w:b/>
          <w:bCs/>
          <w:i w:val="0"/>
          <w:iCs w:val="0"/>
          <w:sz w:val="22"/>
          <w:szCs w:val="22"/>
        </w:rPr>
        <w:t xml:space="preserve">Figure </w:t>
      </w:r>
      <w:r w:rsidRPr="005F7BEF">
        <w:rPr>
          <w:b/>
          <w:bCs/>
          <w:i w:val="0"/>
          <w:iCs w:val="0"/>
          <w:sz w:val="22"/>
          <w:szCs w:val="22"/>
        </w:rPr>
        <w:fldChar w:fldCharType="begin"/>
      </w:r>
      <w:r w:rsidRPr="005F7BEF">
        <w:rPr>
          <w:b/>
          <w:bCs/>
          <w:i w:val="0"/>
          <w:iCs w:val="0"/>
          <w:sz w:val="22"/>
          <w:szCs w:val="22"/>
        </w:rPr>
        <w:instrText xml:space="preserve"> SEQ Figure \* ARABIC </w:instrText>
      </w:r>
      <w:r w:rsidRPr="005F7BEF">
        <w:rPr>
          <w:b/>
          <w:bCs/>
          <w:i w:val="0"/>
          <w:iCs w:val="0"/>
          <w:sz w:val="22"/>
          <w:szCs w:val="22"/>
        </w:rPr>
        <w:fldChar w:fldCharType="separate"/>
      </w:r>
      <w:r w:rsidR="00D43312">
        <w:rPr>
          <w:b/>
          <w:bCs/>
          <w:i w:val="0"/>
          <w:iCs w:val="0"/>
          <w:noProof/>
          <w:sz w:val="22"/>
          <w:szCs w:val="22"/>
        </w:rPr>
        <w:t>2</w:t>
      </w:r>
      <w:r w:rsidRPr="005F7BEF">
        <w:rPr>
          <w:b/>
          <w:bCs/>
          <w:i w:val="0"/>
          <w:iCs w:val="0"/>
          <w:sz w:val="22"/>
          <w:szCs w:val="22"/>
        </w:rPr>
        <w:fldChar w:fldCharType="end"/>
      </w:r>
      <w:r w:rsidRPr="00F567FF">
        <w:rPr>
          <w:i w:val="0"/>
          <w:iCs w:val="0"/>
          <w:sz w:val="22"/>
          <w:szCs w:val="22"/>
        </w:rPr>
        <w:t>: The schematics of the cascade counter. Noted the clock is fed to the first counter and "slow down" the tick to trigger the second counter for the display to show numbers.</w:t>
      </w:r>
    </w:p>
    <w:p w:rsidR="00584A06" w:rsidP="005B5050" w:rsidRDefault="00584A06" w14:paraId="3EF87CA5" w14:textId="77777777"/>
    <w:p w:rsidR="00F567FF" w:rsidP="00F567FF" w:rsidRDefault="00F567FF" w14:paraId="2AEF5BF6" w14:textId="6913CEE7">
      <w:pPr>
        <w:pStyle w:val="Heading2"/>
      </w:pPr>
      <w:r>
        <w:t xml:space="preserve">Part 2: </w:t>
      </w:r>
      <w:r w:rsidRPr="00303291" w:rsidR="00303291">
        <w:t>Pushbutton-Controlled Counter</w:t>
      </w:r>
    </w:p>
    <w:p w:rsidR="00584A06" w:rsidP="005B5050" w:rsidRDefault="00303291" w14:paraId="71A22BD9" w14:textId="3AEE136D">
      <w:r>
        <w:tab/>
      </w:r>
      <w:r>
        <w:t xml:space="preserve">Based on our previous research, we added a new </w:t>
      </w:r>
      <w:r w:rsidR="00884C76">
        <w:t xml:space="preserve">start and stop push button that controls the counter as we need. The </w:t>
      </w:r>
      <w:proofErr w:type="spellStart"/>
      <w:r w:rsidRPr="00E13C40" w:rsidR="00884C76">
        <w:rPr>
          <w:b/>
          <w:bCs/>
        </w:rPr>
        <w:t>debounce_t</w:t>
      </w:r>
      <w:proofErr w:type="spellEnd"/>
      <w:r w:rsidRPr="00E13C40" w:rsidR="00884C76">
        <w:rPr>
          <w:b/>
          <w:bCs/>
        </w:rPr>
        <w:t xml:space="preserve"> module was used to </w:t>
      </w:r>
      <w:r w:rsidRPr="00E13C40" w:rsidR="00223D32">
        <w:rPr>
          <w:b/>
          <w:bCs/>
        </w:rPr>
        <w:t>achieve the function of having the button only triggers the stop/start counter when pressed more than 250ms</w:t>
      </w:r>
      <w:r w:rsidR="00223D32">
        <w:t>. We designed the schematics and tested them on the board (Figure 3).</w:t>
      </w:r>
      <w:r w:rsidR="005F37A3">
        <w:t xml:space="preserve"> The design was tested on the board to ensure the functionalities work as intended.</w:t>
      </w:r>
    </w:p>
    <w:p w:rsidR="00A93108" w:rsidP="005B5050" w:rsidRDefault="00A93108" w14:paraId="7D52C934" w14:textId="77777777"/>
    <w:p w:rsidR="005F7BEF" w:rsidP="00E76AB5" w:rsidRDefault="00A93108" w14:paraId="69E2B973" w14:textId="77777777">
      <w:pPr>
        <w:keepNext/>
        <w:jc w:val="center"/>
      </w:pPr>
      <w:r>
        <w:rPr>
          <w:noProof/>
        </w:rPr>
        <w:drawing>
          <wp:inline distT="0" distB="0" distL="0" distR="0" wp14:anchorId="0A2045B6" wp14:editId="0A122950">
            <wp:extent cx="5401994" cy="1634814"/>
            <wp:effectExtent l="0" t="0" r="8255" b="3810"/>
            <wp:docPr id="131569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7130" t="23973" r="17773" b="44520"/>
                    <a:stretch/>
                  </pic:blipFill>
                  <pic:spPr bwMode="auto">
                    <a:xfrm>
                      <a:off x="0" y="0"/>
                      <a:ext cx="5418364" cy="1639768"/>
                    </a:xfrm>
                    <a:prstGeom prst="rect">
                      <a:avLst/>
                    </a:prstGeom>
                    <a:noFill/>
                    <a:ln>
                      <a:noFill/>
                    </a:ln>
                    <a:extLst>
                      <a:ext uri="{53640926-AAD7-44D8-BBD7-CCE9431645EC}">
                        <a14:shadowObscured xmlns:a14="http://schemas.microsoft.com/office/drawing/2010/main"/>
                      </a:ext>
                    </a:extLst>
                  </pic:spPr>
                </pic:pic>
              </a:graphicData>
            </a:graphic>
          </wp:inline>
        </w:drawing>
      </w:r>
    </w:p>
    <w:p w:rsidRPr="005F7BEF" w:rsidR="00223D32" w:rsidP="005F7BEF" w:rsidRDefault="005F7BEF" w14:paraId="4F6E86B5" w14:textId="2AC8BA93">
      <w:pPr>
        <w:pStyle w:val="Caption"/>
        <w:jc w:val="center"/>
        <w:rPr>
          <w:i w:val="0"/>
          <w:iCs w:val="0"/>
          <w:sz w:val="22"/>
          <w:szCs w:val="22"/>
        </w:rPr>
      </w:pPr>
      <w:r w:rsidRPr="005F7BEF">
        <w:rPr>
          <w:b/>
          <w:bCs/>
          <w:i w:val="0"/>
          <w:iCs w:val="0"/>
          <w:sz w:val="22"/>
          <w:szCs w:val="22"/>
        </w:rPr>
        <w:t xml:space="preserve">Figure </w:t>
      </w:r>
      <w:r w:rsidRPr="005F7BEF">
        <w:rPr>
          <w:b/>
          <w:bCs/>
          <w:i w:val="0"/>
          <w:iCs w:val="0"/>
          <w:sz w:val="22"/>
          <w:szCs w:val="22"/>
        </w:rPr>
        <w:fldChar w:fldCharType="begin"/>
      </w:r>
      <w:r w:rsidRPr="005F7BEF">
        <w:rPr>
          <w:b/>
          <w:bCs/>
          <w:i w:val="0"/>
          <w:iCs w:val="0"/>
          <w:sz w:val="22"/>
          <w:szCs w:val="22"/>
        </w:rPr>
        <w:instrText xml:space="preserve"> SEQ Figure \* ARABIC </w:instrText>
      </w:r>
      <w:r w:rsidRPr="005F7BEF">
        <w:rPr>
          <w:b/>
          <w:bCs/>
          <w:i w:val="0"/>
          <w:iCs w:val="0"/>
          <w:sz w:val="22"/>
          <w:szCs w:val="22"/>
        </w:rPr>
        <w:fldChar w:fldCharType="separate"/>
      </w:r>
      <w:r w:rsidR="00D43312">
        <w:rPr>
          <w:b/>
          <w:bCs/>
          <w:i w:val="0"/>
          <w:iCs w:val="0"/>
          <w:noProof/>
          <w:sz w:val="22"/>
          <w:szCs w:val="22"/>
        </w:rPr>
        <w:t>3</w:t>
      </w:r>
      <w:r w:rsidRPr="005F7BEF">
        <w:rPr>
          <w:b/>
          <w:bCs/>
          <w:i w:val="0"/>
          <w:iCs w:val="0"/>
          <w:sz w:val="22"/>
          <w:szCs w:val="22"/>
        </w:rPr>
        <w:fldChar w:fldCharType="end"/>
      </w:r>
      <w:r w:rsidRPr="005F7BEF">
        <w:rPr>
          <w:i w:val="0"/>
          <w:iCs w:val="0"/>
          <w:sz w:val="22"/>
          <w:szCs w:val="22"/>
        </w:rPr>
        <w:t xml:space="preserve">: The new button is added to control the counter to start/stop. Noted a </w:t>
      </w:r>
      <w:proofErr w:type="spellStart"/>
      <w:r w:rsidRPr="005F7BEF">
        <w:rPr>
          <w:i w:val="0"/>
          <w:iCs w:val="0"/>
          <w:sz w:val="22"/>
          <w:szCs w:val="22"/>
        </w:rPr>
        <w:t>debounce_t</w:t>
      </w:r>
      <w:proofErr w:type="spellEnd"/>
      <w:r w:rsidRPr="005F7BEF">
        <w:rPr>
          <w:i w:val="0"/>
          <w:iCs w:val="0"/>
          <w:sz w:val="22"/>
          <w:szCs w:val="22"/>
        </w:rPr>
        <w:t xml:space="preserve"> module was used to allow the pushbutton to work as intended.</w:t>
      </w:r>
    </w:p>
    <w:p w:rsidR="00F567FF" w:rsidP="005B5050" w:rsidRDefault="005F7BEF" w14:paraId="45C27854" w14:textId="2FD0DB44">
      <w:r>
        <w:tab/>
      </w:r>
      <w:r>
        <w:t xml:space="preserve">We then </w:t>
      </w:r>
      <w:r w:rsidR="005F37A3">
        <w:t xml:space="preserve">added </w:t>
      </w:r>
      <w:r w:rsidR="007D03FE">
        <w:t>a switch</w:t>
      </w:r>
      <w:r w:rsidR="005F37A3">
        <w:t xml:space="preserve"> to control the direction of the counter. To achieve this functionality, we </w:t>
      </w:r>
      <w:r w:rsidRPr="00E13C40" w:rsidR="005F37A3">
        <w:rPr>
          <w:b/>
          <w:bCs/>
        </w:rPr>
        <w:t xml:space="preserve">added </w:t>
      </w:r>
      <w:proofErr w:type="gramStart"/>
      <w:r w:rsidRPr="00E13C40" w:rsidR="005F37A3">
        <w:rPr>
          <w:b/>
          <w:bCs/>
        </w:rPr>
        <w:t xml:space="preserve">a </w:t>
      </w:r>
      <w:r w:rsidRPr="00E13C40" w:rsidR="009305DB">
        <w:rPr>
          <w:b/>
          <w:bCs/>
        </w:rPr>
        <w:t>up</w:t>
      </w:r>
      <w:proofErr w:type="gramEnd"/>
      <w:r w:rsidRPr="00E13C40" w:rsidR="009305DB">
        <w:rPr>
          <w:b/>
          <w:bCs/>
        </w:rPr>
        <w:t xml:space="preserve">/down input for the second counter and added </w:t>
      </w:r>
      <w:r w:rsidRPr="00E13C40" w:rsidR="00FF4126">
        <w:rPr>
          <w:b/>
          <w:bCs/>
        </w:rPr>
        <w:t xml:space="preserve">a SW input </w:t>
      </w:r>
      <w:r w:rsidRPr="00E13C40" w:rsidR="009305DB">
        <w:rPr>
          <w:b/>
          <w:bCs/>
        </w:rPr>
        <w:t>to control it</w:t>
      </w:r>
      <w:r w:rsidR="009305DB">
        <w:t xml:space="preserve"> (Figure 4). </w:t>
      </w:r>
      <w:r w:rsidR="00E3739F">
        <w:t xml:space="preserve">Since the we want the counter to go up first when initialized, </w:t>
      </w:r>
      <w:r w:rsidRPr="00E13C40" w:rsidR="00E3739F">
        <w:rPr>
          <w:b/>
          <w:bCs/>
        </w:rPr>
        <w:t xml:space="preserve">we “Not” the output on the </w:t>
      </w:r>
      <w:r w:rsidRPr="00E13C40" w:rsidR="00E13C40">
        <w:rPr>
          <w:b/>
          <w:bCs/>
        </w:rPr>
        <w:t>switch</w:t>
      </w:r>
      <w:r w:rsidR="00E3739F">
        <w:t xml:space="preserve"> to make sure it starts with a “1” instead of “0.” </w:t>
      </w:r>
      <w:proofErr w:type="gramStart"/>
      <w:r w:rsidR="009305DB">
        <w:t>The</w:t>
      </w:r>
      <w:proofErr w:type="gramEnd"/>
      <w:r w:rsidR="009305DB">
        <w:t xml:space="preserve"> design was tested again to ensure that it works as intended.</w:t>
      </w:r>
    </w:p>
    <w:p w:rsidR="00455FC9" w:rsidP="005B5050" w:rsidRDefault="00455FC9" w14:paraId="72D522FD" w14:textId="77777777"/>
    <w:p w:rsidR="009806A2" w:rsidP="00E76AB5" w:rsidRDefault="007D03FE" w14:paraId="7D887D1E" w14:textId="13E7B880">
      <w:pPr>
        <w:keepNext/>
        <w:jc w:val="center"/>
      </w:pPr>
      <w:r>
        <w:rPr>
          <w:noProof/>
        </w:rPr>
        <w:drawing>
          <wp:inline distT="0" distB="0" distL="0" distR="0" wp14:anchorId="327FCE42" wp14:editId="714FCA98">
            <wp:extent cx="5570806" cy="1814177"/>
            <wp:effectExtent l="0" t="0" r="0" b="0"/>
            <wp:docPr id="17848756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5631" name="Picture 6"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7521" t="25298" r="17521" b="40855"/>
                    <a:stretch/>
                  </pic:blipFill>
                  <pic:spPr bwMode="auto">
                    <a:xfrm>
                      <a:off x="0" y="0"/>
                      <a:ext cx="5605268" cy="1825400"/>
                    </a:xfrm>
                    <a:prstGeom prst="rect">
                      <a:avLst/>
                    </a:prstGeom>
                    <a:noFill/>
                    <a:ln>
                      <a:noFill/>
                    </a:ln>
                    <a:extLst>
                      <a:ext uri="{53640926-AAD7-44D8-BBD7-CCE9431645EC}">
                        <a14:shadowObscured xmlns:a14="http://schemas.microsoft.com/office/drawing/2010/main"/>
                      </a:ext>
                    </a:extLst>
                  </pic:spPr>
                </pic:pic>
              </a:graphicData>
            </a:graphic>
          </wp:inline>
        </w:drawing>
      </w:r>
    </w:p>
    <w:p w:rsidRPr="009806A2" w:rsidR="009305DB" w:rsidP="009806A2" w:rsidRDefault="009806A2" w14:paraId="6B20E285" w14:textId="4DA79F9C">
      <w:pPr>
        <w:pStyle w:val="Caption"/>
        <w:jc w:val="center"/>
        <w:rPr>
          <w:i w:val="0"/>
          <w:iCs w:val="0"/>
          <w:sz w:val="22"/>
          <w:szCs w:val="22"/>
        </w:rPr>
      </w:pPr>
      <w:r w:rsidRPr="009806A2">
        <w:rPr>
          <w:b/>
          <w:bCs/>
          <w:i w:val="0"/>
          <w:iCs w:val="0"/>
          <w:sz w:val="22"/>
          <w:szCs w:val="22"/>
        </w:rPr>
        <w:t xml:space="preserve">Figure </w:t>
      </w:r>
      <w:r w:rsidRPr="009806A2">
        <w:rPr>
          <w:b/>
          <w:bCs/>
          <w:i w:val="0"/>
          <w:iCs w:val="0"/>
          <w:sz w:val="22"/>
          <w:szCs w:val="22"/>
        </w:rPr>
        <w:fldChar w:fldCharType="begin"/>
      </w:r>
      <w:r w:rsidRPr="009806A2">
        <w:rPr>
          <w:b/>
          <w:bCs/>
          <w:i w:val="0"/>
          <w:iCs w:val="0"/>
          <w:sz w:val="22"/>
          <w:szCs w:val="22"/>
        </w:rPr>
        <w:instrText xml:space="preserve"> SEQ Figure \* ARABIC </w:instrText>
      </w:r>
      <w:r w:rsidRPr="009806A2">
        <w:rPr>
          <w:b/>
          <w:bCs/>
          <w:i w:val="0"/>
          <w:iCs w:val="0"/>
          <w:sz w:val="22"/>
          <w:szCs w:val="22"/>
        </w:rPr>
        <w:fldChar w:fldCharType="separate"/>
      </w:r>
      <w:r w:rsidR="00D43312">
        <w:rPr>
          <w:b/>
          <w:bCs/>
          <w:i w:val="0"/>
          <w:iCs w:val="0"/>
          <w:noProof/>
          <w:sz w:val="22"/>
          <w:szCs w:val="22"/>
        </w:rPr>
        <w:t>4</w:t>
      </w:r>
      <w:r w:rsidRPr="009806A2">
        <w:rPr>
          <w:b/>
          <w:bCs/>
          <w:i w:val="0"/>
          <w:iCs w:val="0"/>
          <w:sz w:val="22"/>
          <w:szCs w:val="22"/>
        </w:rPr>
        <w:fldChar w:fldCharType="end"/>
      </w:r>
      <w:r w:rsidRPr="009806A2">
        <w:rPr>
          <w:i w:val="0"/>
          <w:iCs w:val="0"/>
          <w:sz w:val="22"/>
          <w:szCs w:val="22"/>
        </w:rPr>
        <w:t>: The new button is added to control the direction of the counter. Noted a "Not" gate was used to control the up/down input of the second counter.</w:t>
      </w:r>
    </w:p>
    <w:p w:rsidR="009806A2" w:rsidP="005B5050" w:rsidRDefault="00E3739F" w14:paraId="3FC14050" w14:textId="002FC485">
      <w:r>
        <w:tab/>
      </w:r>
      <w:r>
        <w:t>To achieve the functionality of loading numbers based on the switches. We needed to first add a new</w:t>
      </w:r>
      <w:r w:rsidR="009A707B">
        <w:t xml:space="preserve"> data input and a new async load input into the second module. The </w:t>
      </w:r>
      <w:r w:rsidRPr="004267D4" w:rsidR="00E13C40">
        <w:rPr>
          <w:b/>
          <w:bCs/>
        </w:rPr>
        <w:t>8 switches input is fed to the data input for the counter</w:t>
      </w:r>
      <w:r w:rsidR="00F36EF1">
        <w:t xml:space="preserve"> to specify the load data and we just need to implement a new push button to control the load. We used the </w:t>
      </w:r>
      <w:proofErr w:type="spellStart"/>
      <w:r w:rsidRPr="004267D4" w:rsidR="00F36EF1">
        <w:rPr>
          <w:b/>
          <w:bCs/>
        </w:rPr>
        <w:t>debounce_p</w:t>
      </w:r>
      <w:proofErr w:type="spellEnd"/>
      <w:r w:rsidRPr="004267D4" w:rsidR="00F36EF1">
        <w:rPr>
          <w:b/>
          <w:bCs/>
        </w:rPr>
        <w:t xml:space="preserve"> module with the pushbutton inpu</w:t>
      </w:r>
      <w:r w:rsidR="00F36EF1">
        <w:t xml:space="preserve">t </w:t>
      </w:r>
      <w:r w:rsidR="00780EF4">
        <w:t xml:space="preserve">to achieve async load because we just to the send a pulse to the counter instead of toggle on the load </w:t>
      </w:r>
      <w:r w:rsidR="004267D4">
        <w:t xml:space="preserve">input (Figure 5). </w:t>
      </w:r>
    </w:p>
    <w:p w:rsidR="004267D4" w:rsidP="005B5050" w:rsidRDefault="004267D4" w14:paraId="71EA2C62" w14:textId="77777777"/>
    <w:p w:rsidR="00E82171" w:rsidP="00E76AB5" w:rsidRDefault="00E82171" w14:paraId="397886F0" w14:textId="77777777">
      <w:pPr>
        <w:keepNext/>
        <w:jc w:val="center"/>
      </w:pPr>
      <w:r>
        <w:rPr>
          <w:noProof/>
        </w:rPr>
        <w:drawing>
          <wp:inline distT="0" distB="0" distL="0" distR="0" wp14:anchorId="3B58A1CF" wp14:editId="2BB84686">
            <wp:extent cx="5531392" cy="2250830"/>
            <wp:effectExtent l="0" t="0" r="0" b="0"/>
            <wp:docPr id="1893491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7773" t="19521" r="17238" b="38185"/>
                    <a:stretch/>
                  </pic:blipFill>
                  <pic:spPr bwMode="auto">
                    <a:xfrm>
                      <a:off x="0" y="0"/>
                      <a:ext cx="5584077" cy="2272269"/>
                    </a:xfrm>
                    <a:prstGeom prst="rect">
                      <a:avLst/>
                    </a:prstGeom>
                    <a:noFill/>
                    <a:ln>
                      <a:noFill/>
                    </a:ln>
                    <a:extLst>
                      <a:ext uri="{53640926-AAD7-44D8-BBD7-CCE9431645EC}">
                        <a14:shadowObscured xmlns:a14="http://schemas.microsoft.com/office/drawing/2010/main"/>
                      </a:ext>
                    </a:extLst>
                  </pic:spPr>
                </pic:pic>
              </a:graphicData>
            </a:graphic>
          </wp:inline>
        </w:drawing>
      </w:r>
    </w:p>
    <w:p w:rsidRPr="00E82171" w:rsidR="004267D4" w:rsidP="00E82171" w:rsidRDefault="00E82171" w14:paraId="375911E9" w14:textId="68228241">
      <w:pPr>
        <w:pStyle w:val="Caption"/>
        <w:jc w:val="center"/>
        <w:rPr>
          <w:i w:val="0"/>
          <w:iCs w:val="0"/>
          <w:sz w:val="22"/>
          <w:szCs w:val="22"/>
        </w:rPr>
      </w:pPr>
      <w:r w:rsidRPr="00E82171">
        <w:rPr>
          <w:b/>
          <w:bCs/>
          <w:i w:val="0"/>
          <w:iCs w:val="0"/>
          <w:sz w:val="22"/>
          <w:szCs w:val="22"/>
        </w:rPr>
        <w:t xml:space="preserve">Figure </w:t>
      </w:r>
      <w:r w:rsidRPr="00E82171">
        <w:rPr>
          <w:b/>
          <w:bCs/>
          <w:i w:val="0"/>
          <w:iCs w:val="0"/>
          <w:sz w:val="22"/>
          <w:szCs w:val="22"/>
        </w:rPr>
        <w:fldChar w:fldCharType="begin"/>
      </w:r>
      <w:r w:rsidRPr="00E82171">
        <w:rPr>
          <w:b/>
          <w:bCs/>
          <w:i w:val="0"/>
          <w:iCs w:val="0"/>
          <w:sz w:val="22"/>
          <w:szCs w:val="22"/>
        </w:rPr>
        <w:instrText xml:space="preserve"> SEQ Figure \* ARABIC </w:instrText>
      </w:r>
      <w:r w:rsidRPr="00E82171">
        <w:rPr>
          <w:b/>
          <w:bCs/>
          <w:i w:val="0"/>
          <w:iCs w:val="0"/>
          <w:sz w:val="22"/>
          <w:szCs w:val="22"/>
        </w:rPr>
        <w:fldChar w:fldCharType="separate"/>
      </w:r>
      <w:r w:rsidR="00D43312">
        <w:rPr>
          <w:b/>
          <w:bCs/>
          <w:i w:val="0"/>
          <w:iCs w:val="0"/>
          <w:noProof/>
          <w:sz w:val="22"/>
          <w:szCs w:val="22"/>
        </w:rPr>
        <w:t>5</w:t>
      </w:r>
      <w:r w:rsidRPr="00E82171">
        <w:rPr>
          <w:b/>
          <w:bCs/>
          <w:i w:val="0"/>
          <w:iCs w:val="0"/>
          <w:sz w:val="22"/>
          <w:szCs w:val="22"/>
        </w:rPr>
        <w:fldChar w:fldCharType="end"/>
      </w:r>
      <w:r w:rsidRPr="00E82171">
        <w:rPr>
          <w:i w:val="0"/>
          <w:iCs w:val="0"/>
          <w:sz w:val="22"/>
          <w:szCs w:val="22"/>
        </w:rPr>
        <w:t xml:space="preserve">: The schematics of the new counter with load number functionality. Noted the </w:t>
      </w:r>
      <w:proofErr w:type="spellStart"/>
      <w:r w:rsidRPr="00E82171">
        <w:rPr>
          <w:i w:val="0"/>
          <w:iCs w:val="0"/>
          <w:sz w:val="22"/>
          <w:szCs w:val="22"/>
        </w:rPr>
        <w:t>debounce_p</w:t>
      </w:r>
      <w:proofErr w:type="spellEnd"/>
      <w:r w:rsidRPr="00E82171">
        <w:rPr>
          <w:i w:val="0"/>
          <w:iCs w:val="0"/>
          <w:sz w:val="22"/>
          <w:szCs w:val="22"/>
        </w:rPr>
        <w:t xml:space="preserve"> module was used in this case to make sure the </w:t>
      </w:r>
      <w:proofErr w:type="spellStart"/>
      <w:r w:rsidRPr="00E82171">
        <w:rPr>
          <w:i w:val="0"/>
          <w:iCs w:val="0"/>
          <w:sz w:val="22"/>
          <w:szCs w:val="22"/>
        </w:rPr>
        <w:t>aload</w:t>
      </w:r>
      <w:proofErr w:type="spellEnd"/>
      <w:r w:rsidRPr="00E82171">
        <w:rPr>
          <w:i w:val="0"/>
          <w:iCs w:val="0"/>
          <w:sz w:val="22"/>
          <w:szCs w:val="22"/>
        </w:rPr>
        <w:t xml:space="preserve"> input for the second counter is not toggled on when pressed.</w:t>
      </w:r>
    </w:p>
    <w:p w:rsidR="004267D4" w:rsidP="005B5050" w:rsidRDefault="00E82171" w14:paraId="78A54CDC" w14:textId="64CB7DC6">
      <w:r>
        <w:tab/>
      </w:r>
      <w:r>
        <w:t xml:space="preserve">Lastly, we implemented the control speed switch to double the speed of the counter when it is on. To achieve this, we </w:t>
      </w:r>
      <w:r w:rsidRPr="006963BA" w:rsidR="00FA2636">
        <w:rPr>
          <w:b/>
          <w:bCs/>
        </w:rPr>
        <w:t xml:space="preserve">made a new compare </w:t>
      </w:r>
      <w:r w:rsidRPr="006963BA" w:rsidR="00012F38">
        <w:rPr>
          <w:b/>
          <w:bCs/>
        </w:rPr>
        <w:t>module and set it to 25M</w:t>
      </w:r>
      <w:r w:rsidR="00012F38">
        <w:t xml:space="preserve"> </w:t>
      </w:r>
      <w:r w:rsidRPr="006963BA" w:rsidR="00012F38">
        <w:rPr>
          <w:b/>
          <w:bCs/>
        </w:rPr>
        <w:t xml:space="preserve">to </w:t>
      </w:r>
      <w:r w:rsidRPr="006963BA" w:rsidR="008669EE">
        <w:rPr>
          <w:b/>
          <w:bCs/>
        </w:rPr>
        <w:t xml:space="preserve">async </w:t>
      </w:r>
      <w:r w:rsidRPr="006963BA" w:rsidR="00012F38">
        <w:rPr>
          <w:b/>
          <w:bCs/>
        </w:rPr>
        <w:t xml:space="preserve">clear the first counter when the output hits </w:t>
      </w:r>
      <w:r w:rsidR="006963BA">
        <w:rPr>
          <w:b/>
          <w:bCs/>
        </w:rPr>
        <w:t>25</w:t>
      </w:r>
      <w:r w:rsidRPr="006963BA" w:rsidR="00012F38">
        <w:rPr>
          <w:b/>
          <w:bCs/>
        </w:rPr>
        <w:t>M</w:t>
      </w:r>
      <w:r w:rsidR="00012F38">
        <w:t xml:space="preserve">. This way </w:t>
      </w:r>
      <w:r w:rsidRPr="006963BA" w:rsidR="00012F38">
        <w:rPr>
          <w:b/>
          <w:bCs/>
        </w:rPr>
        <w:t xml:space="preserve">we </w:t>
      </w:r>
      <w:r w:rsidRPr="006963BA" w:rsidR="00222FFA">
        <w:rPr>
          <w:b/>
          <w:bCs/>
        </w:rPr>
        <w:t>half the time between the first counter</w:t>
      </w:r>
      <w:r w:rsidR="00222FFA">
        <w:t xml:space="preserve"> output 1 </w:t>
      </w:r>
      <w:r w:rsidR="006B6A86">
        <w:t xml:space="preserve">(to compare with our original compare1) </w:t>
      </w:r>
      <w:r w:rsidRPr="006963BA" w:rsidR="006B6A86">
        <w:rPr>
          <w:b/>
          <w:bCs/>
        </w:rPr>
        <w:t>and double the speed for the second counter</w:t>
      </w:r>
      <w:r w:rsidR="006B6A86">
        <w:t>.</w:t>
      </w:r>
      <w:r w:rsidR="00844743">
        <w:t xml:space="preserve"> A switch input is used to control this functionality and we used </w:t>
      </w:r>
      <w:r w:rsidRPr="006963BA" w:rsidR="00844743">
        <w:rPr>
          <w:b/>
          <w:bCs/>
        </w:rPr>
        <w:t xml:space="preserve">an “AND” gate to only </w:t>
      </w:r>
      <w:r w:rsidRPr="006963BA" w:rsidR="008669EE">
        <w:rPr>
          <w:b/>
          <w:bCs/>
        </w:rPr>
        <w:t>async clear the first counter if both the switch and the 25M compare is 1</w:t>
      </w:r>
      <w:r w:rsidR="006963BA">
        <w:t xml:space="preserve"> (Figure 6)</w:t>
      </w:r>
      <w:r w:rsidR="008669EE">
        <w:t>.</w:t>
      </w:r>
      <w:r w:rsidR="006963BA">
        <w:t xml:space="preserve"> We tested our design and recorded a video to show all the functionalities. </w:t>
      </w:r>
    </w:p>
    <w:p w:rsidR="00E3739F" w:rsidP="005B5050" w:rsidRDefault="00E3739F" w14:paraId="2D4CBC9B" w14:textId="77777777"/>
    <w:p w:rsidR="00D43312" w:rsidP="00E76AB5" w:rsidRDefault="00D43312" w14:paraId="6A123DA9" w14:textId="77777777">
      <w:pPr>
        <w:keepNext/>
        <w:jc w:val="center"/>
      </w:pPr>
      <w:r>
        <w:rPr>
          <w:noProof/>
        </w:rPr>
        <w:drawing>
          <wp:inline distT="0" distB="0" distL="0" distR="0" wp14:anchorId="721F0707" wp14:editId="1D1B5BE4">
            <wp:extent cx="5863720" cy="2672862"/>
            <wp:effectExtent l="0" t="0" r="3810" b="0"/>
            <wp:docPr id="18413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54" t="17132" r="17177" b="35297"/>
                    <a:stretch/>
                  </pic:blipFill>
                  <pic:spPr bwMode="auto">
                    <a:xfrm>
                      <a:off x="0" y="0"/>
                      <a:ext cx="5882572" cy="2681455"/>
                    </a:xfrm>
                    <a:prstGeom prst="rect">
                      <a:avLst/>
                    </a:prstGeom>
                    <a:noFill/>
                    <a:ln>
                      <a:noFill/>
                    </a:ln>
                    <a:extLst>
                      <a:ext uri="{53640926-AAD7-44D8-BBD7-CCE9431645EC}">
                        <a14:shadowObscured xmlns:a14="http://schemas.microsoft.com/office/drawing/2010/main"/>
                      </a:ext>
                    </a:extLst>
                  </pic:spPr>
                </pic:pic>
              </a:graphicData>
            </a:graphic>
          </wp:inline>
        </w:drawing>
      </w:r>
    </w:p>
    <w:p w:rsidRPr="00E76AB5" w:rsidR="00D43312" w:rsidP="00E76AB5" w:rsidRDefault="00D43312" w14:paraId="1391ECD6" w14:textId="6998E961">
      <w:pPr>
        <w:pStyle w:val="Caption"/>
        <w:jc w:val="center"/>
        <w:rPr>
          <w:i w:val="0"/>
          <w:iCs w:val="0"/>
          <w:sz w:val="22"/>
          <w:szCs w:val="22"/>
        </w:rPr>
      </w:pPr>
      <w:r w:rsidRPr="00D43312">
        <w:rPr>
          <w:i w:val="0"/>
          <w:iCs w:val="0"/>
          <w:sz w:val="22"/>
          <w:szCs w:val="22"/>
        </w:rPr>
        <w:t xml:space="preserve">Figure </w:t>
      </w:r>
      <w:r w:rsidRPr="00D43312">
        <w:rPr>
          <w:i w:val="0"/>
          <w:iCs w:val="0"/>
          <w:sz w:val="22"/>
          <w:szCs w:val="22"/>
        </w:rPr>
        <w:fldChar w:fldCharType="begin"/>
      </w:r>
      <w:r w:rsidRPr="00D43312">
        <w:rPr>
          <w:i w:val="0"/>
          <w:iCs w:val="0"/>
          <w:sz w:val="22"/>
          <w:szCs w:val="22"/>
        </w:rPr>
        <w:instrText xml:space="preserve"> SEQ Figure \* ARABIC </w:instrText>
      </w:r>
      <w:r w:rsidRPr="00D43312">
        <w:rPr>
          <w:i w:val="0"/>
          <w:iCs w:val="0"/>
          <w:sz w:val="22"/>
          <w:szCs w:val="22"/>
        </w:rPr>
        <w:fldChar w:fldCharType="separate"/>
      </w:r>
      <w:r w:rsidRPr="00D43312">
        <w:rPr>
          <w:i w:val="0"/>
          <w:iCs w:val="0"/>
          <w:noProof/>
          <w:sz w:val="22"/>
          <w:szCs w:val="22"/>
        </w:rPr>
        <w:t>6</w:t>
      </w:r>
      <w:r w:rsidRPr="00D43312">
        <w:rPr>
          <w:i w:val="0"/>
          <w:iCs w:val="0"/>
          <w:sz w:val="22"/>
          <w:szCs w:val="22"/>
        </w:rPr>
        <w:fldChar w:fldCharType="end"/>
      </w:r>
      <w:r w:rsidRPr="00D43312">
        <w:rPr>
          <w:i w:val="0"/>
          <w:iCs w:val="0"/>
          <w:sz w:val="22"/>
          <w:szCs w:val="22"/>
        </w:rPr>
        <w:t>: The schematic of the final design for the controlled counter that can stop, reverse, load, and speed up using pushbuttons and switches.</w:t>
      </w:r>
      <w:r>
        <w:rPr>
          <w:i w:val="0"/>
          <w:iCs w:val="0"/>
          <w:sz w:val="22"/>
          <w:szCs w:val="22"/>
        </w:rPr>
        <w:t xml:space="preserve"> Noted </w:t>
      </w:r>
      <w:r w:rsidR="00E76AB5">
        <w:rPr>
          <w:i w:val="0"/>
          <w:iCs w:val="0"/>
          <w:sz w:val="22"/>
          <w:szCs w:val="22"/>
        </w:rPr>
        <w:t>the new compare25M module and “AND” gate makes the first counter hits 1 twice as often.</w:t>
      </w:r>
    </w:p>
    <w:p w:rsidR="5081F23E" w:rsidP="50785D0A" w:rsidRDefault="5081F23E" w14:paraId="7B8C2993" w14:textId="6101D02F">
      <w:pPr>
        <w:pStyle w:val="BodyText"/>
      </w:pPr>
      <w:r w:rsidRPr="54D95ADE">
        <w:rPr>
          <w:b/>
          <w:bCs/>
        </w:rPr>
        <w:t>Analysis</w:t>
      </w:r>
    </w:p>
    <w:p w:rsidR="00CD0578" w:rsidP="54D95ADE" w:rsidRDefault="005B5050" w14:paraId="7BF32D63" w14:textId="4E1E9AF5">
      <w:pPr>
        <w:pStyle w:val="BodyText"/>
        <w:spacing w:line="259" w:lineRule="auto"/>
      </w:pPr>
      <w:r>
        <w:tab/>
      </w:r>
      <w:r w:rsidR="00EA7AC6">
        <w:t xml:space="preserve"> </w:t>
      </w:r>
      <w:r w:rsidR="00E177F4">
        <w:t xml:space="preserve">For the last part of the lab, we really pushed for a better design that not only </w:t>
      </w:r>
      <w:r w:rsidR="004657CF">
        <w:t>achieves</w:t>
      </w:r>
      <w:r w:rsidR="00E177F4">
        <w:t xml:space="preserve"> the objectives but also reduces the complexity of the circuit if we theoretically needed to manufacture it. Instead of using another counter with less max cap to speed up the counter, we used the same 50M counter but instead used the async clear functionality to clear it every </w:t>
      </w:r>
      <w:r w:rsidR="004657CF">
        <w:t>time</w:t>
      </w:r>
      <w:r w:rsidR="00E177F4">
        <w:t xml:space="preserve"> it hits 25M</w:t>
      </w:r>
      <w:r w:rsidR="004657CF">
        <w:t>, effectively doubling the speed the 50M counter output 1. This design philosophy is useful in real life when the time and resources are limited, and we should look for more optimization in the future labs as well.</w:t>
      </w:r>
    </w:p>
    <w:p w:rsidRPr="009F535A" w:rsidR="00497A53" w:rsidP="009F535A" w:rsidRDefault="00497A53" w14:paraId="2B2A7A39" w14:textId="343F6FD0">
      <w:pPr>
        <w:pStyle w:val="Heading1"/>
      </w:pPr>
      <w:r>
        <w:t>Conclusion</w:t>
      </w:r>
    </w:p>
    <w:p w:rsidR="1D18FBAD" w:rsidP="03AEC2CC" w:rsidRDefault="1D18FBAD" w14:paraId="30AFFF39" w14:textId="1C87C2FC">
      <w:pPr>
        <w:pStyle w:val="BodyText"/>
        <w:bidi w:val="0"/>
        <w:spacing w:before="0" w:beforeAutospacing="off" w:after="60" w:afterAutospacing="off" w:line="259" w:lineRule="auto"/>
        <w:ind w:left="0" w:right="0"/>
        <w:jc w:val="both"/>
      </w:pPr>
      <w:r w:rsidR="1D18FBAD">
        <w:rPr/>
        <w:t>In this lab we explored new input methods</w:t>
      </w:r>
      <w:r w:rsidR="7E09787E">
        <w:rPr/>
        <w:t xml:space="preserve"> and control modules</w:t>
      </w:r>
      <w:r w:rsidR="1D18FBAD">
        <w:rPr/>
        <w:t xml:space="preserve"> using the </w:t>
      </w:r>
      <w:r w:rsidR="68357A64">
        <w:rPr/>
        <w:t>pushbuttons</w:t>
      </w:r>
      <w:r w:rsidR="2E806A3E">
        <w:rPr/>
        <w:t xml:space="preserve"> on the</w:t>
      </w:r>
      <w:r w:rsidR="68357A64">
        <w:rPr/>
        <w:t xml:space="preserve"> </w:t>
      </w:r>
      <w:r w:rsidR="1D18FBAD">
        <w:rPr/>
        <w:t>DE1-</w:t>
      </w:r>
      <w:r w:rsidR="04178E92">
        <w:rPr/>
        <w:t>SoC</w:t>
      </w:r>
      <w:r w:rsidR="3B45C4E9">
        <w:rPr/>
        <w:t xml:space="preserve">. We were introduced to the concept of noise in the sense the pushbutton would “bounce” a little when pressed, causing unwanted signal </w:t>
      </w:r>
      <w:r w:rsidR="25819566">
        <w:rPr/>
        <w:t>propagation</w:t>
      </w:r>
      <w:r w:rsidR="6B336042">
        <w:rPr/>
        <w:t xml:space="preserve"> after the intended push</w:t>
      </w:r>
      <w:r w:rsidR="3B45C4E9">
        <w:rPr/>
        <w:t xml:space="preserve">. </w:t>
      </w:r>
      <w:r w:rsidR="0181085C">
        <w:rPr/>
        <w:t xml:space="preserve">To solve this </w:t>
      </w:r>
      <w:r w:rsidR="38D51B6E">
        <w:rPr/>
        <w:t>problem,</w:t>
      </w:r>
      <w:r w:rsidR="0181085C">
        <w:rPr/>
        <w:t xml:space="preserve"> we used the boards 50MHz clock for the first time </w:t>
      </w:r>
      <w:r w:rsidR="5502FDCA">
        <w:rPr/>
        <w:t xml:space="preserve">in conjunction with counting and comparing modules to produce a circuit that would </w:t>
      </w:r>
      <w:r w:rsidR="49FD9D43">
        <w:rPr/>
        <w:t xml:space="preserve">only detect a press after 250ms. </w:t>
      </w:r>
      <w:r w:rsidR="11DA07AC">
        <w:rPr/>
        <w:t xml:space="preserve">Two versions were created, one which would stay activated until switched and one that would output a pulse. </w:t>
      </w:r>
      <w:r w:rsidR="0EE0D214">
        <w:rPr/>
        <w:t>Overall,</w:t>
      </w:r>
      <w:r w:rsidR="11DA07AC">
        <w:rPr/>
        <w:t xml:space="preserve"> this lab introduced and integrated counters, </w:t>
      </w:r>
      <w:r w:rsidR="0A4C2342">
        <w:rPr/>
        <w:t>comparing</w:t>
      </w:r>
      <w:r w:rsidR="2A032AE1">
        <w:rPr/>
        <w:t xml:space="preserve"> the syncing of the circuitry to the clock, state memory, and noise. </w:t>
      </w:r>
      <w:r w:rsidR="77149F3A">
        <w:rPr/>
        <w:t xml:space="preserve">Reflecting on the </w:t>
      </w:r>
      <w:r w:rsidR="6FCCCFFE">
        <w:rPr/>
        <w:t>synced updating of the circuitry</w:t>
      </w:r>
      <w:r w:rsidR="234CE138">
        <w:rPr/>
        <w:t xml:space="preserve"> and </w:t>
      </w:r>
      <w:r w:rsidR="234CE138">
        <w:rPr/>
        <w:t>states</w:t>
      </w:r>
      <w:r w:rsidR="234CE138">
        <w:rPr/>
        <w:t xml:space="preserve"> </w:t>
      </w:r>
      <w:r w:rsidR="46B8CF11">
        <w:rPr/>
        <w:t>it can be inferred that a scaled-up circuit using this concept could be used to construct systems like registers for memory.</w:t>
      </w:r>
    </w:p>
    <w:p w:rsidR="52DD92C1" w:rsidP="54D95ADE" w:rsidRDefault="52DD92C1" w14:paraId="58769B91" w14:textId="36308D69">
      <w:pPr>
        <w:pStyle w:val="Heading1"/>
        <w:rPr>
          <w:rFonts w:eastAsia="Arial"/>
          <w:color w:val="000000" w:themeColor="text1"/>
        </w:rPr>
      </w:pPr>
      <w:r w:rsidRPr="54D95ADE">
        <w:rPr>
          <w:rFonts w:eastAsia="Arial"/>
          <w:color w:val="000000" w:themeColor="text1"/>
        </w:rPr>
        <w:t>References</w:t>
      </w:r>
    </w:p>
    <w:p w:rsidRPr="004B3391" w:rsidR="54D95ADE" w:rsidP="54D95ADE" w:rsidRDefault="52DD92C1" w14:paraId="261F648E" w14:textId="7CF49AE4">
      <w:pPr>
        <w:pStyle w:val="ListParagraph"/>
        <w:numPr>
          <w:ilvl w:val="0"/>
          <w:numId w:val="1"/>
        </w:numPr>
        <w:tabs>
          <w:tab w:val="num" w:pos="540"/>
        </w:tabs>
        <w:ind w:left="540" w:hanging="540"/>
        <w:rPr>
          <w:rFonts w:eastAsia="Times New Roman"/>
          <w:color w:val="000000" w:themeColor="text1"/>
          <w:szCs w:val="24"/>
        </w:rPr>
      </w:pPr>
      <w:r w:rsidRPr="54D95ADE">
        <w:rPr>
          <w:rFonts w:eastAsia="Times New Roman"/>
          <w:color w:val="000000" w:themeColor="text1"/>
          <w:szCs w:val="24"/>
        </w:rPr>
        <w:t>DE1-SoC User Manual</w:t>
      </w:r>
    </w:p>
    <w:sectPr w:rsidRPr="004B3391" w:rsidR="54D95ADE" w:rsidSect="00616601">
      <w:headerReference w:type="default" r:id="rId16"/>
      <w:footerReference w:type="default" r:id="rId1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D3104" w:rsidP="00ED2DB5" w:rsidRDefault="001D3104" w14:paraId="1EF545C4" w14:textId="77777777">
      <w:pPr>
        <w:spacing w:after="0"/>
      </w:pPr>
      <w:r>
        <w:separator/>
      </w:r>
    </w:p>
  </w:endnote>
  <w:endnote w:type="continuationSeparator" w:id="0">
    <w:p w:rsidR="001D3104" w:rsidP="00ED2DB5" w:rsidRDefault="001D3104" w14:paraId="1737C985" w14:textId="77777777">
      <w:pPr>
        <w:spacing w:after="0"/>
      </w:pPr>
      <w:r>
        <w:continuationSeparator/>
      </w:r>
    </w:p>
  </w:endnote>
  <w:endnote w:type="continuationNotice" w:id="1">
    <w:p w:rsidR="001D3104" w:rsidRDefault="001D3104" w14:paraId="33565ACB"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CS C 10">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CAF" w:rsidP="004D3BF5" w:rsidRDefault="00D87CAF" w14:paraId="3D3D22A9" w14:textId="77777777">
    <w:pPr>
      <w:pStyle w:val="Footer"/>
      <w:pBdr>
        <w:top w:val="single" w:color="auto" w:sz="4" w:space="1"/>
      </w:pBdr>
      <w:jc w:val="center"/>
    </w:pPr>
    <w:r>
      <w:fldChar w:fldCharType="begin"/>
    </w:r>
    <w:r>
      <w:instrText xml:space="preserve"> PAGE   \* MERGEFORMAT </w:instrText>
    </w:r>
    <w:r>
      <w:fldChar w:fldCharType="separate"/>
    </w:r>
    <w:r w:rsidR="006A1893">
      <w:rPr>
        <w:noProof/>
      </w:rPr>
      <w:t>1</w:t>
    </w:r>
    <w:r>
      <w:rPr>
        <w:noProof/>
      </w:rPr>
      <w:fldChar w:fldCharType="end"/>
    </w:r>
  </w:p>
  <w:p w:rsidR="00D87CAF" w:rsidRDefault="00D87CAF" w14:paraId="34CE0A4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D3104" w:rsidP="00ED2DB5" w:rsidRDefault="001D3104" w14:paraId="2FB0BBE8" w14:textId="77777777">
      <w:pPr>
        <w:spacing w:after="0"/>
      </w:pPr>
      <w:r>
        <w:separator/>
      </w:r>
    </w:p>
  </w:footnote>
  <w:footnote w:type="continuationSeparator" w:id="0">
    <w:p w:rsidR="001D3104" w:rsidP="00ED2DB5" w:rsidRDefault="001D3104" w14:paraId="7CC37A05" w14:textId="77777777">
      <w:pPr>
        <w:spacing w:after="0"/>
      </w:pPr>
      <w:r>
        <w:continuationSeparator/>
      </w:r>
    </w:p>
  </w:footnote>
  <w:footnote w:type="continuationNotice" w:id="1">
    <w:p w:rsidR="001D3104" w:rsidRDefault="001D3104" w14:paraId="4275C577"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CAF" w:rsidRDefault="00D87CAF" w14:paraId="6D98A12B" w14:textId="77777777">
    <w:pPr>
      <w:pStyle w:val="Heade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4674"/>
      <w:gridCol w:w="4676"/>
    </w:tblGrid>
    <w:tr w:rsidR="00D87CAF" w:rsidTr="35FDA848" w14:paraId="39FA245D" w14:textId="77777777">
      <w:tc>
        <w:tcPr>
          <w:tcW w:w="4788" w:type="dxa"/>
        </w:tcPr>
        <w:p w:rsidR="00D87CAF" w:rsidP="00804027" w:rsidRDefault="005F7E02" w14:paraId="699FE40A" w14:textId="5E909F54">
          <w:pPr>
            <w:pStyle w:val="Header"/>
          </w:pPr>
          <w:r w:rsidRPr="005F7E02">
            <w:t>Zhenming Yang, Connor</w:t>
          </w:r>
          <w:r>
            <w:t xml:space="preserve"> </w:t>
          </w:r>
          <w:r w:rsidRPr="005F7E02">
            <w:t>McEleney</w:t>
          </w:r>
          <w:r w:rsidR="00BC7F3B">
            <w:t xml:space="preserve"> </w:t>
          </w:r>
          <w:r w:rsidR="00D87CAF">
            <w:t>EECE2160</w:t>
          </w:r>
        </w:p>
      </w:tc>
      <w:tc>
        <w:tcPr>
          <w:tcW w:w="4788" w:type="dxa"/>
        </w:tcPr>
        <w:p w:rsidR="00D87CAF" w:rsidP="0061359F" w:rsidRDefault="00D87CAF" w14:paraId="2ABB4CB1" w14:textId="77777777">
          <w:pPr>
            <w:pStyle w:val="Header"/>
            <w:jc w:val="right"/>
          </w:pPr>
          <w:r>
            <w:t>Embedded Design: Enabling Robotics</w:t>
          </w:r>
        </w:p>
        <w:p w:rsidR="00D87CAF" w:rsidP="0061359F" w:rsidRDefault="345F4332" w14:paraId="30544B6A" w14:textId="2A83D588">
          <w:pPr>
            <w:pStyle w:val="Header"/>
            <w:jc w:val="right"/>
          </w:pPr>
          <w:r>
            <w:t xml:space="preserve">Lab Assignment </w:t>
          </w:r>
          <w:r w:rsidR="009806A2">
            <w:t>4</w:t>
          </w:r>
        </w:p>
      </w:tc>
    </w:tr>
  </w:tbl>
  <w:p w:rsidR="00D87CAF" w:rsidRDefault="00D87CAF" w14:paraId="2946DB82"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aumZVSoNLcoU1i" int2:id="7xNM2V4v">
      <int2:state int2:value="Rejected" int2:type="AugLoop_Text_Critique"/>
    </int2:textHash>
    <int2:textHash int2:hashCode="8mtj1ijJtWecVO" int2:id="AHdqtJOm">
      <int2:state int2:value="Rejected" int2:type="AugLoop_Text_Critique"/>
    </int2:textHash>
    <int2:textHash int2:hashCode="Tcc3QblHMWhET6" int2:id="htbGkFs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666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328F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E6FB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4A4E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A41D1C"/>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F3E2D5E4"/>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CC205C3E"/>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1716E446"/>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1CE256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D4DA30"/>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106124E5"/>
    <w:multiLevelType w:val="hybridMultilevel"/>
    <w:tmpl w:val="A0D80AA0"/>
    <w:lvl w:ilvl="0" w:tplc="E8AC92CA">
      <w:start w:val="1"/>
      <w:numFmt w:val="bullet"/>
      <w:lvlText w:val=""/>
      <w:lvlJc w:val="left"/>
      <w:pPr>
        <w:ind w:left="720" w:hanging="360"/>
      </w:pPr>
      <w:rPr>
        <w:rFonts w:hint="default" w:ascii="Symbol" w:hAnsi="Symbol"/>
      </w:rPr>
    </w:lvl>
    <w:lvl w:ilvl="1" w:tplc="F4422A1A">
      <w:start w:val="1"/>
      <w:numFmt w:val="bullet"/>
      <w:lvlText w:val="o"/>
      <w:lvlJc w:val="left"/>
      <w:pPr>
        <w:ind w:left="1440" w:hanging="360"/>
      </w:pPr>
      <w:rPr>
        <w:rFonts w:hint="default" w:ascii="Courier New" w:hAnsi="Courier New"/>
      </w:rPr>
    </w:lvl>
    <w:lvl w:ilvl="2" w:tplc="7430F64E">
      <w:start w:val="1"/>
      <w:numFmt w:val="bullet"/>
      <w:lvlText w:val=""/>
      <w:lvlJc w:val="left"/>
      <w:pPr>
        <w:ind w:left="2160" w:hanging="360"/>
      </w:pPr>
      <w:rPr>
        <w:rFonts w:hint="default" w:ascii="Wingdings" w:hAnsi="Wingdings"/>
      </w:rPr>
    </w:lvl>
    <w:lvl w:ilvl="3" w:tplc="CCBA8F42">
      <w:start w:val="1"/>
      <w:numFmt w:val="bullet"/>
      <w:lvlText w:val=""/>
      <w:lvlJc w:val="left"/>
      <w:pPr>
        <w:ind w:left="2880" w:hanging="360"/>
      </w:pPr>
      <w:rPr>
        <w:rFonts w:hint="default" w:ascii="Symbol" w:hAnsi="Symbol"/>
      </w:rPr>
    </w:lvl>
    <w:lvl w:ilvl="4" w:tplc="481EF6D6">
      <w:start w:val="1"/>
      <w:numFmt w:val="bullet"/>
      <w:lvlText w:val="o"/>
      <w:lvlJc w:val="left"/>
      <w:pPr>
        <w:ind w:left="3600" w:hanging="360"/>
      </w:pPr>
      <w:rPr>
        <w:rFonts w:hint="default" w:ascii="Courier New" w:hAnsi="Courier New"/>
      </w:rPr>
    </w:lvl>
    <w:lvl w:ilvl="5" w:tplc="F7285C58">
      <w:start w:val="1"/>
      <w:numFmt w:val="bullet"/>
      <w:lvlText w:val=""/>
      <w:lvlJc w:val="left"/>
      <w:pPr>
        <w:ind w:left="4320" w:hanging="360"/>
      </w:pPr>
      <w:rPr>
        <w:rFonts w:hint="default" w:ascii="Wingdings" w:hAnsi="Wingdings"/>
      </w:rPr>
    </w:lvl>
    <w:lvl w:ilvl="6" w:tplc="290ABBDC">
      <w:start w:val="1"/>
      <w:numFmt w:val="bullet"/>
      <w:lvlText w:val=""/>
      <w:lvlJc w:val="left"/>
      <w:pPr>
        <w:ind w:left="5040" w:hanging="360"/>
      </w:pPr>
      <w:rPr>
        <w:rFonts w:hint="default" w:ascii="Symbol" w:hAnsi="Symbol"/>
      </w:rPr>
    </w:lvl>
    <w:lvl w:ilvl="7" w:tplc="96D4B4C4">
      <w:start w:val="1"/>
      <w:numFmt w:val="bullet"/>
      <w:lvlText w:val="o"/>
      <w:lvlJc w:val="left"/>
      <w:pPr>
        <w:ind w:left="5760" w:hanging="360"/>
      </w:pPr>
      <w:rPr>
        <w:rFonts w:hint="default" w:ascii="Courier New" w:hAnsi="Courier New"/>
      </w:rPr>
    </w:lvl>
    <w:lvl w:ilvl="8" w:tplc="6E868408">
      <w:start w:val="1"/>
      <w:numFmt w:val="bullet"/>
      <w:lvlText w:val=""/>
      <w:lvlJc w:val="left"/>
      <w:pPr>
        <w:ind w:left="6480" w:hanging="360"/>
      </w:pPr>
      <w:rPr>
        <w:rFonts w:hint="default" w:ascii="Wingdings" w:hAnsi="Wingdings"/>
      </w:rPr>
    </w:lvl>
  </w:abstractNum>
  <w:abstractNum w:abstractNumId="11" w15:restartNumberingAfterBreak="0">
    <w:nsid w:val="28270A1C"/>
    <w:multiLevelType w:val="hybridMultilevel"/>
    <w:tmpl w:val="2F786E94"/>
    <w:lvl w:ilvl="0" w:tplc="A5D210E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8BA5A17"/>
    <w:multiLevelType w:val="hybridMultilevel"/>
    <w:tmpl w:val="6AF48C94"/>
    <w:lvl w:ilvl="0" w:tplc="7F9C18A2">
      <w:start w:val="1"/>
      <w:numFmt w:val="bullet"/>
      <w:lvlText w:val=""/>
      <w:lvlJc w:val="left"/>
      <w:pPr>
        <w:ind w:left="720" w:hanging="360"/>
      </w:pPr>
      <w:rPr>
        <w:rFonts w:hint="default" w:ascii="Symbol" w:hAnsi="Symbol"/>
      </w:rPr>
    </w:lvl>
    <w:lvl w:ilvl="1" w:tplc="880A840A">
      <w:start w:val="1"/>
      <w:numFmt w:val="bullet"/>
      <w:lvlText w:val="o"/>
      <w:lvlJc w:val="left"/>
      <w:pPr>
        <w:ind w:left="1440" w:hanging="360"/>
      </w:pPr>
      <w:rPr>
        <w:rFonts w:hint="default" w:ascii="Courier New" w:hAnsi="Courier New"/>
      </w:rPr>
    </w:lvl>
    <w:lvl w:ilvl="2" w:tplc="FE36EE24">
      <w:start w:val="1"/>
      <w:numFmt w:val="bullet"/>
      <w:lvlText w:val=""/>
      <w:lvlJc w:val="left"/>
      <w:pPr>
        <w:ind w:left="2160" w:hanging="360"/>
      </w:pPr>
      <w:rPr>
        <w:rFonts w:hint="default" w:ascii="Wingdings" w:hAnsi="Wingdings"/>
      </w:rPr>
    </w:lvl>
    <w:lvl w:ilvl="3" w:tplc="A246CB42">
      <w:start w:val="1"/>
      <w:numFmt w:val="bullet"/>
      <w:lvlText w:val=""/>
      <w:lvlJc w:val="left"/>
      <w:pPr>
        <w:ind w:left="2880" w:hanging="360"/>
      </w:pPr>
      <w:rPr>
        <w:rFonts w:hint="default" w:ascii="Symbol" w:hAnsi="Symbol"/>
      </w:rPr>
    </w:lvl>
    <w:lvl w:ilvl="4" w:tplc="28D494BE">
      <w:start w:val="1"/>
      <w:numFmt w:val="bullet"/>
      <w:lvlText w:val="o"/>
      <w:lvlJc w:val="left"/>
      <w:pPr>
        <w:ind w:left="3600" w:hanging="360"/>
      </w:pPr>
      <w:rPr>
        <w:rFonts w:hint="default" w:ascii="Courier New" w:hAnsi="Courier New"/>
      </w:rPr>
    </w:lvl>
    <w:lvl w:ilvl="5" w:tplc="DD12AEFE">
      <w:start w:val="1"/>
      <w:numFmt w:val="bullet"/>
      <w:lvlText w:val=""/>
      <w:lvlJc w:val="left"/>
      <w:pPr>
        <w:ind w:left="4320" w:hanging="360"/>
      </w:pPr>
      <w:rPr>
        <w:rFonts w:hint="default" w:ascii="Wingdings" w:hAnsi="Wingdings"/>
      </w:rPr>
    </w:lvl>
    <w:lvl w:ilvl="6" w:tplc="EB42EDFA">
      <w:start w:val="1"/>
      <w:numFmt w:val="bullet"/>
      <w:lvlText w:val=""/>
      <w:lvlJc w:val="left"/>
      <w:pPr>
        <w:ind w:left="5040" w:hanging="360"/>
      </w:pPr>
      <w:rPr>
        <w:rFonts w:hint="default" w:ascii="Symbol" w:hAnsi="Symbol"/>
      </w:rPr>
    </w:lvl>
    <w:lvl w:ilvl="7" w:tplc="33BE922E">
      <w:start w:val="1"/>
      <w:numFmt w:val="bullet"/>
      <w:lvlText w:val="o"/>
      <w:lvlJc w:val="left"/>
      <w:pPr>
        <w:ind w:left="5760" w:hanging="360"/>
      </w:pPr>
      <w:rPr>
        <w:rFonts w:hint="default" w:ascii="Courier New" w:hAnsi="Courier New"/>
      </w:rPr>
    </w:lvl>
    <w:lvl w:ilvl="8" w:tplc="82E02F0C">
      <w:start w:val="1"/>
      <w:numFmt w:val="bullet"/>
      <w:lvlText w:val=""/>
      <w:lvlJc w:val="left"/>
      <w:pPr>
        <w:ind w:left="6480" w:hanging="360"/>
      </w:pPr>
      <w:rPr>
        <w:rFonts w:hint="default" w:ascii="Wingdings" w:hAnsi="Wingdings"/>
      </w:rPr>
    </w:lvl>
  </w:abstractNum>
  <w:abstractNum w:abstractNumId="13" w15:restartNumberingAfterBreak="0">
    <w:nsid w:val="2FA1E641"/>
    <w:multiLevelType w:val="hybridMultilevel"/>
    <w:tmpl w:val="419E9E3C"/>
    <w:lvl w:ilvl="0" w:tplc="E05A7D68">
      <w:start w:val="1"/>
      <w:numFmt w:val="bullet"/>
      <w:lvlText w:val=""/>
      <w:lvlJc w:val="left"/>
      <w:pPr>
        <w:ind w:left="720" w:hanging="360"/>
      </w:pPr>
      <w:rPr>
        <w:rFonts w:hint="default" w:ascii="Symbol" w:hAnsi="Symbol"/>
      </w:rPr>
    </w:lvl>
    <w:lvl w:ilvl="1" w:tplc="99ACC480">
      <w:start w:val="1"/>
      <w:numFmt w:val="bullet"/>
      <w:lvlText w:val="o"/>
      <w:lvlJc w:val="left"/>
      <w:pPr>
        <w:ind w:left="1440" w:hanging="360"/>
      </w:pPr>
      <w:rPr>
        <w:rFonts w:hint="default" w:ascii="Courier New" w:hAnsi="Courier New"/>
      </w:rPr>
    </w:lvl>
    <w:lvl w:ilvl="2" w:tplc="F0F6C502">
      <w:start w:val="1"/>
      <w:numFmt w:val="bullet"/>
      <w:lvlText w:val=""/>
      <w:lvlJc w:val="left"/>
      <w:pPr>
        <w:ind w:left="2160" w:hanging="360"/>
      </w:pPr>
      <w:rPr>
        <w:rFonts w:hint="default" w:ascii="Wingdings" w:hAnsi="Wingdings"/>
      </w:rPr>
    </w:lvl>
    <w:lvl w:ilvl="3" w:tplc="6F40697E">
      <w:start w:val="1"/>
      <w:numFmt w:val="bullet"/>
      <w:lvlText w:val=""/>
      <w:lvlJc w:val="left"/>
      <w:pPr>
        <w:ind w:left="2880" w:hanging="360"/>
      </w:pPr>
      <w:rPr>
        <w:rFonts w:hint="default" w:ascii="Symbol" w:hAnsi="Symbol"/>
      </w:rPr>
    </w:lvl>
    <w:lvl w:ilvl="4" w:tplc="A5FE8C24">
      <w:start w:val="1"/>
      <w:numFmt w:val="bullet"/>
      <w:lvlText w:val="o"/>
      <w:lvlJc w:val="left"/>
      <w:pPr>
        <w:ind w:left="3600" w:hanging="360"/>
      </w:pPr>
      <w:rPr>
        <w:rFonts w:hint="default" w:ascii="Courier New" w:hAnsi="Courier New"/>
      </w:rPr>
    </w:lvl>
    <w:lvl w:ilvl="5" w:tplc="D264C074">
      <w:start w:val="1"/>
      <w:numFmt w:val="bullet"/>
      <w:lvlText w:val=""/>
      <w:lvlJc w:val="left"/>
      <w:pPr>
        <w:ind w:left="4320" w:hanging="360"/>
      </w:pPr>
      <w:rPr>
        <w:rFonts w:hint="default" w:ascii="Wingdings" w:hAnsi="Wingdings"/>
      </w:rPr>
    </w:lvl>
    <w:lvl w:ilvl="6" w:tplc="D20006F0">
      <w:start w:val="1"/>
      <w:numFmt w:val="bullet"/>
      <w:lvlText w:val=""/>
      <w:lvlJc w:val="left"/>
      <w:pPr>
        <w:ind w:left="5040" w:hanging="360"/>
      </w:pPr>
      <w:rPr>
        <w:rFonts w:hint="default" w:ascii="Symbol" w:hAnsi="Symbol"/>
      </w:rPr>
    </w:lvl>
    <w:lvl w:ilvl="7" w:tplc="6A107A26">
      <w:start w:val="1"/>
      <w:numFmt w:val="bullet"/>
      <w:lvlText w:val="o"/>
      <w:lvlJc w:val="left"/>
      <w:pPr>
        <w:ind w:left="5760" w:hanging="360"/>
      </w:pPr>
      <w:rPr>
        <w:rFonts w:hint="default" w:ascii="Courier New" w:hAnsi="Courier New"/>
      </w:rPr>
    </w:lvl>
    <w:lvl w:ilvl="8" w:tplc="6E228E44">
      <w:start w:val="1"/>
      <w:numFmt w:val="bullet"/>
      <w:lvlText w:val=""/>
      <w:lvlJc w:val="left"/>
      <w:pPr>
        <w:ind w:left="6480" w:hanging="360"/>
      </w:pPr>
      <w:rPr>
        <w:rFonts w:hint="default" w:ascii="Wingdings" w:hAnsi="Wingdings"/>
      </w:rPr>
    </w:lvl>
  </w:abstractNum>
  <w:abstractNum w:abstractNumId="14" w15:restartNumberingAfterBreak="0">
    <w:nsid w:val="42AFCC67"/>
    <w:multiLevelType w:val="hybridMultilevel"/>
    <w:tmpl w:val="6220DE0A"/>
    <w:lvl w:ilvl="0" w:tplc="DB48D206">
      <w:start w:val="1"/>
      <w:numFmt w:val="bullet"/>
      <w:lvlText w:val="-"/>
      <w:lvlJc w:val="left"/>
      <w:pPr>
        <w:ind w:left="360" w:hanging="360"/>
      </w:pPr>
      <w:rPr>
        <w:rFonts w:hint="default" w:ascii="Calibri" w:hAnsi="Calibri"/>
      </w:rPr>
    </w:lvl>
    <w:lvl w:ilvl="1" w:tplc="B3E28F26">
      <w:start w:val="1"/>
      <w:numFmt w:val="bullet"/>
      <w:lvlText w:val="o"/>
      <w:lvlJc w:val="left"/>
      <w:pPr>
        <w:ind w:left="1440" w:hanging="360"/>
      </w:pPr>
      <w:rPr>
        <w:rFonts w:hint="default" w:ascii="Courier New" w:hAnsi="Courier New"/>
      </w:rPr>
    </w:lvl>
    <w:lvl w:ilvl="2" w:tplc="366EAAC6">
      <w:start w:val="1"/>
      <w:numFmt w:val="bullet"/>
      <w:lvlText w:val=""/>
      <w:lvlJc w:val="left"/>
      <w:pPr>
        <w:ind w:left="2160" w:hanging="360"/>
      </w:pPr>
      <w:rPr>
        <w:rFonts w:hint="default" w:ascii="Wingdings" w:hAnsi="Wingdings"/>
      </w:rPr>
    </w:lvl>
    <w:lvl w:ilvl="3" w:tplc="E068A678">
      <w:start w:val="1"/>
      <w:numFmt w:val="bullet"/>
      <w:lvlText w:val=""/>
      <w:lvlJc w:val="left"/>
      <w:pPr>
        <w:ind w:left="2880" w:hanging="360"/>
      </w:pPr>
      <w:rPr>
        <w:rFonts w:hint="default" w:ascii="Symbol" w:hAnsi="Symbol"/>
      </w:rPr>
    </w:lvl>
    <w:lvl w:ilvl="4" w:tplc="E848AB76">
      <w:start w:val="1"/>
      <w:numFmt w:val="bullet"/>
      <w:lvlText w:val="o"/>
      <w:lvlJc w:val="left"/>
      <w:pPr>
        <w:ind w:left="3600" w:hanging="360"/>
      </w:pPr>
      <w:rPr>
        <w:rFonts w:hint="default" w:ascii="Courier New" w:hAnsi="Courier New"/>
      </w:rPr>
    </w:lvl>
    <w:lvl w:ilvl="5" w:tplc="4F4C67F8">
      <w:start w:val="1"/>
      <w:numFmt w:val="bullet"/>
      <w:lvlText w:val=""/>
      <w:lvlJc w:val="left"/>
      <w:pPr>
        <w:ind w:left="4320" w:hanging="360"/>
      </w:pPr>
      <w:rPr>
        <w:rFonts w:hint="default" w:ascii="Wingdings" w:hAnsi="Wingdings"/>
      </w:rPr>
    </w:lvl>
    <w:lvl w:ilvl="6" w:tplc="144ABEB2">
      <w:start w:val="1"/>
      <w:numFmt w:val="bullet"/>
      <w:lvlText w:val=""/>
      <w:lvlJc w:val="left"/>
      <w:pPr>
        <w:ind w:left="5040" w:hanging="360"/>
      </w:pPr>
      <w:rPr>
        <w:rFonts w:hint="default" w:ascii="Symbol" w:hAnsi="Symbol"/>
      </w:rPr>
    </w:lvl>
    <w:lvl w:ilvl="7" w:tplc="2F868B9E">
      <w:start w:val="1"/>
      <w:numFmt w:val="bullet"/>
      <w:lvlText w:val="o"/>
      <w:lvlJc w:val="left"/>
      <w:pPr>
        <w:ind w:left="5760" w:hanging="360"/>
      </w:pPr>
      <w:rPr>
        <w:rFonts w:hint="default" w:ascii="Courier New" w:hAnsi="Courier New"/>
      </w:rPr>
    </w:lvl>
    <w:lvl w:ilvl="8" w:tplc="9B6E510C">
      <w:start w:val="1"/>
      <w:numFmt w:val="bullet"/>
      <w:lvlText w:val=""/>
      <w:lvlJc w:val="left"/>
      <w:pPr>
        <w:ind w:left="6480" w:hanging="360"/>
      </w:pPr>
      <w:rPr>
        <w:rFonts w:hint="default" w:ascii="Wingdings" w:hAnsi="Wingdings"/>
      </w:rPr>
    </w:lvl>
  </w:abstractNum>
  <w:abstractNum w:abstractNumId="15" w15:restartNumberingAfterBreak="0">
    <w:nsid w:val="56247856"/>
    <w:multiLevelType w:val="hybridMultilevel"/>
    <w:tmpl w:val="44F247C6"/>
    <w:lvl w:ilvl="0" w:tplc="CE820DD2">
      <w:start w:val="1"/>
      <w:numFmt w:val="decimal"/>
      <w:lvlText w:val="[%1]"/>
      <w:lvlJc w:val="left"/>
      <w:pPr>
        <w:ind w:left="720" w:hanging="360"/>
      </w:pPr>
    </w:lvl>
    <w:lvl w:ilvl="1" w:tplc="A67A3A74">
      <w:start w:val="1"/>
      <w:numFmt w:val="lowerLetter"/>
      <w:lvlText w:val="%2."/>
      <w:lvlJc w:val="left"/>
      <w:pPr>
        <w:ind w:left="1440" w:hanging="360"/>
      </w:pPr>
    </w:lvl>
    <w:lvl w:ilvl="2" w:tplc="D84C90F6">
      <w:start w:val="1"/>
      <w:numFmt w:val="lowerRoman"/>
      <w:lvlText w:val="%3."/>
      <w:lvlJc w:val="right"/>
      <w:pPr>
        <w:ind w:left="2160" w:hanging="180"/>
      </w:pPr>
    </w:lvl>
    <w:lvl w:ilvl="3" w:tplc="9404F428">
      <w:start w:val="1"/>
      <w:numFmt w:val="decimal"/>
      <w:lvlText w:val="%4."/>
      <w:lvlJc w:val="left"/>
      <w:pPr>
        <w:ind w:left="2880" w:hanging="360"/>
      </w:pPr>
    </w:lvl>
    <w:lvl w:ilvl="4" w:tplc="409067D6">
      <w:start w:val="1"/>
      <w:numFmt w:val="lowerLetter"/>
      <w:lvlText w:val="%5."/>
      <w:lvlJc w:val="left"/>
      <w:pPr>
        <w:ind w:left="3600" w:hanging="360"/>
      </w:pPr>
    </w:lvl>
    <w:lvl w:ilvl="5" w:tplc="E08C0E36">
      <w:start w:val="1"/>
      <w:numFmt w:val="lowerRoman"/>
      <w:lvlText w:val="%6."/>
      <w:lvlJc w:val="right"/>
      <w:pPr>
        <w:ind w:left="4320" w:hanging="180"/>
      </w:pPr>
    </w:lvl>
    <w:lvl w:ilvl="6" w:tplc="A4BEA284">
      <w:start w:val="1"/>
      <w:numFmt w:val="decimal"/>
      <w:lvlText w:val="%7."/>
      <w:lvlJc w:val="left"/>
      <w:pPr>
        <w:ind w:left="5040" w:hanging="360"/>
      </w:pPr>
    </w:lvl>
    <w:lvl w:ilvl="7" w:tplc="1234A03C">
      <w:start w:val="1"/>
      <w:numFmt w:val="lowerLetter"/>
      <w:lvlText w:val="%8."/>
      <w:lvlJc w:val="left"/>
      <w:pPr>
        <w:ind w:left="5760" w:hanging="360"/>
      </w:pPr>
    </w:lvl>
    <w:lvl w:ilvl="8" w:tplc="A4968CD0">
      <w:start w:val="1"/>
      <w:numFmt w:val="lowerRoman"/>
      <w:lvlText w:val="%9."/>
      <w:lvlJc w:val="right"/>
      <w:pPr>
        <w:ind w:left="6480" w:hanging="180"/>
      </w:pPr>
    </w:lvl>
  </w:abstractNum>
  <w:abstractNum w:abstractNumId="16" w15:restartNumberingAfterBreak="0">
    <w:nsid w:val="563F68BD"/>
    <w:multiLevelType w:val="hybridMultilevel"/>
    <w:tmpl w:val="461AA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34C2E"/>
    <w:multiLevelType w:val="hybridMultilevel"/>
    <w:tmpl w:val="472858A6"/>
    <w:lvl w:ilvl="0" w:tplc="625A8516">
      <w:start w:val="1"/>
      <w:numFmt w:val="bullet"/>
      <w:lvlText w:val=""/>
      <w:lvlJc w:val="left"/>
      <w:pPr>
        <w:ind w:left="720" w:hanging="360"/>
      </w:pPr>
      <w:rPr>
        <w:rFonts w:hint="default" w:ascii="Symbol" w:hAnsi="Symbol"/>
      </w:rPr>
    </w:lvl>
    <w:lvl w:ilvl="1" w:tplc="2B76B05C">
      <w:start w:val="1"/>
      <w:numFmt w:val="bullet"/>
      <w:lvlText w:val="o"/>
      <w:lvlJc w:val="left"/>
      <w:pPr>
        <w:ind w:left="1440" w:hanging="360"/>
      </w:pPr>
      <w:rPr>
        <w:rFonts w:hint="default" w:ascii="Courier New" w:hAnsi="Courier New"/>
      </w:rPr>
    </w:lvl>
    <w:lvl w:ilvl="2" w:tplc="4FE45456">
      <w:start w:val="1"/>
      <w:numFmt w:val="bullet"/>
      <w:lvlText w:val=""/>
      <w:lvlJc w:val="left"/>
      <w:pPr>
        <w:ind w:left="2160" w:hanging="360"/>
      </w:pPr>
      <w:rPr>
        <w:rFonts w:hint="default" w:ascii="Wingdings" w:hAnsi="Wingdings"/>
      </w:rPr>
    </w:lvl>
    <w:lvl w:ilvl="3" w:tplc="F48A1202">
      <w:start w:val="1"/>
      <w:numFmt w:val="bullet"/>
      <w:lvlText w:val=""/>
      <w:lvlJc w:val="left"/>
      <w:pPr>
        <w:ind w:left="2880" w:hanging="360"/>
      </w:pPr>
      <w:rPr>
        <w:rFonts w:hint="default" w:ascii="Symbol" w:hAnsi="Symbol"/>
      </w:rPr>
    </w:lvl>
    <w:lvl w:ilvl="4" w:tplc="3764654C">
      <w:start w:val="1"/>
      <w:numFmt w:val="bullet"/>
      <w:lvlText w:val="o"/>
      <w:lvlJc w:val="left"/>
      <w:pPr>
        <w:ind w:left="3600" w:hanging="360"/>
      </w:pPr>
      <w:rPr>
        <w:rFonts w:hint="default" w:ascii="Courier New" w:hAnsi="Courier New"/>
      </w:rPr>
    </w:lvl>
    <w:lvl w:ilvl="5" w:tplc="7B5032DE">
      <w:start w:val="1"/>
      <w:numFmt w:val="bullet"/>
      <w:lvlText w:val=""/>
      <w:lvlJc w:val="left"/>
      <w:pPr>
        <w:ind w:left="4320" w:hanging="360"/>
      </w:pPr>
      <w:rPr>
        <w:rFonts w:hint="default" w:ascii="Wingdings" w:hAnsi="Wingdings"/>
      </w:rPr>
    </w:lvl>
    <w:lvl w:ilvl="6" w:tplc="D51E589A">
      <w:start w:val="1"/>
      <w:numFmt w:val="bullet"/>
      <w:lvlText w:val=""/>
      <w:lvlJc w:val="left"/>
      <w:pPr>
        <w:ind w:left="5040" w:hanging="360"/>
      </w:pPr>
      <w:rPr>
        <w:rFonts w:hint="default" w:ascii="Symbol" w:hAnsi="Symbol"/>
      </w:rPr>
    </w:lvl>
    <w:lvl w:ilvl="7" w:tplc="66AEBB52">
      <w:start w:val="1"/>
      <w:numFmt w:val="bullet"/>
      <w:lvlText w:val="o"/>
      <w:lvlJc w:val="left"/>
      <w:pPr>
        <w:ind w:left="5760" w:hanging="360"/>
      </w:pPr>
      <w:rPr>
        <w:rFonts w:hint="default" w:ascii="Courier New" w:hAnsi="Courier New"/>
      </w:rPr>
    </w:lvl>
    <w:lvl w:ilvl="8" w:tplc="B58C397C">
      <w:start w:val="1"/>
      <w:numFmt w:val="bullet"/>
      <w:lvlText w:val=""/>
      <w:lvlJc w:val="left"/>
      <w:pPr>
        <w:ind w:left="6480" w:hanging="360"/>
      </w:pPr>
      <w:rPr>
        <w:rFonts w:hint="default" w:ascii="Wingdings" w:hAnsi="Wingdings"/>
      </w:rPr>
    </w:lvl>
  </w:abstractNum>
  <w:abstractNum w:abstractNumId="18" w15:restartNumberingAfterBreak="0">
    <w:nsid w:val="78B8C92B"/>
    <w:multiLevelType w:val="hybridMultilevel"/>
    <w:tmpl w:val="FE20C84C"/>
    <w:lvl w:ilvl="0" w:tplc="8D046F4E">
      <w:start w:val="1"/>
      <w:numFmt w:val="bullet"/>
      <w:lvlText w:val=""/>
      <w:lvlJc w:val="left"/>
      <w:pPr>
        <w:ind w:left="720" w:hanging="360"/>
      </w:pPr>
      <w:rPr>
        <w:rFonts w:hint="default" w:ascii="Symbol" w:hAnsi="Symbol"/>
      </w:rPr>
    </w:lvl>
    <w:lvl w:ilvl="1" w:tplc="A754E8CC">
      <w:start w:val="1"/>
      <w:numFmt w:val="bullet"/>
      <w:lvlText w:val="o"/>
      <w:lvlJc w:val="left"/>
      <w:pPr>
        <w:ind w:left="1440" w:hanging="360"/>
      </w:pPr>
      <w:rPr>
        <w:rFonts w:hint="default" w:ascii="Courier New" w:hAnsi="Courier New"/>
      </w:rPr>
    </w:lvl>
    <w:lvl w:ilvl="2" w:tplc="5A5E3D94">
      <w:start w:val="1"/>
      <w:numFmt w:val="bullet"/>
      <w:lvlText w:val=""/>
      <w:lvlJc w:val="left"/>
      <w:pPr>
        <w:ind w:left="2160" w:hanging="360"/>
      </w:pPr>
      <w:rPr>
        <w:rFonts w:hint="default" w:ascii="Wingdings" w:hAnsi="Wingdings"/>
      </w:rPr>
    </w:lvl>
    <w:lvl w:ilvl="3" w:tplc="B65EA4A4">
      <w:start w:val="1"/>
      <w:numFmt w:val="bullet"/>
      <w:lvlText w:val=""/>
      <w:lvlJc w:val="left"/>
      <w:pPr>
        <w:ind w:left="2880" w:hanging="360"/>
      </w:pPr>
      <w:rPr>
        <w:rFonts w:hint="default" w:ascii="Symbol" w:hAnsi="Symbol"/>
      </w:rPr>
    </w:lvl>
    <w:lvl w:ilvl="4" w:tplc="CBECDC72">
      <w:start w:val="1"/>
      <w:numFmt w:val="bullet"/>
      <w:lvlText w:val="o"/>
      <w:lvlJc w:val="left"/>
      <w:pPr>
        <w:ind w:left="3600" w:hanging="360"/>
      </w:pPr>
      <w:rPr>
        <w:rFonts w:hint="default" w:ascii="Courier New" w:hAnsi="Courier New"/>
      </w:rPr>
    </w:lvl>
    <w:lvl w:ilvl="5" w:tplc="A0CAED0A">
      <w:start w:val="1"/>
      <w:numFmt w:val="bullet"/>
      <w:lvlText w:val=""/>
      <w:lvlJc w:val="left"/>
      <w:pPr>
        <w:ind w:left="4320" w:hanging="360"/>
      </w:pPr>
      <w:rPr>
        <w:rFonts w:hint="default" w:ascii="Wingdings" w:hAnsi="Wingdings"/>
      </w:rPr>
    </w:lvl>
    <w:lvl w:ilvl="6" w:tplc="246A7AE2">
      <w:start w:val="1"/>
      <w:numFmt w:val="bullet"/>
      <w:lvlText w:val=""/>
      <w:lvlJc w:val="left"/>
      <w:pPr>
        <w:ind w:left="5040" w:hanging="360"/>
      </w:pPr>
      <w:rPr>
        <w:rFonts w:hint="default" w:ascii="Symbol" w:hAnsi="Symbol"/>
      </w:rPr>
    </w:lvl>
    <w:lvl w:ilvl="7" w:tplc="8B8E71B6">
      <w:start w:val="1"/>
      <w:numFmt w:val="bullet"/>
      <w:lvlText w:val="o"/>
      <w:lvlJc w:val="left"/>
      <w:pPr>
        <w:ind w:left="5760" w:hanging="360"/>
      </w:pPr>
      <w:rPr>
        <w:rFonts w:hint="default" w:ascii="Courier New" w:hAnsi="Courier New"/>
      </w:rPr>
    </w:lvl>
    <w:lvl w:ilvl="8" w:tplc="DF44C92E">
      <w:start w:val="1"/>
      <w:numFmt w:val="bullet"/>
      <w:lvlText w:val=""/>
      <w:lvlJc w:val="left"/>
      <w:pPr>
        <w:ind w:left="6480" w:hanging="360"/>
      </w:pPr>
      <w:rPr>
        <w:rFonts w:hint="default" w:ascii="Wingdings" w:hAnsi="Wingdings"/>
      </w:rPr>
    </w:lvl>
  </w:abstractNum>
  <w:num w:numId="1" w16cid:durableId="1640303013">
    <w:abstractNumId w:val="15"/>
  </w:num>
  <w:num w:numId="2" w16cid:durableId="1867911468">
    <w:abstractNumId w:val="14"/>
  </w:num>
  <w:num w:numId="3" w16cid:durableId="741296713">
    <w:abstractNumId w:val="17"/>
  </w:num>
  <w:num w:numId="4" w16cid:durableId="1577588504">
    <w:abstractNumId w:val="13"/>
  </w:num>
  <w:num w:numId="5" w16cid:durableId="2132044866">
    <w:abstractNumId w:val="12"/>
  </w:num>
  <w:num w:numId="6" w16cid:durableId="427114929">
    <w:abstractNumId w:val="10"/>
  </w:num>
  <w:num w:numId="7" w16cid:durableId="2012676448">
    <w:abstractNumId w:val="18"/>
  </w:num>
  <w:num w:numId="8" w16cid:durableId="1410344101">
    <w:abstractNumId w:val="16"/>
  </w:num>
  <w:num w:numId="9" w16cid:durableId="287588818">
    <w:abstractNumId w:val="9"/>
  </w:num>
  <w:num w:numId="10" w16cid:durableId="38012947">
    <w:abstractNumId w:val="7"/>
  </w:num>
  <w:num w:numId="11" w16cid:durableId="411125905">
    <w:abstractNumId w:val="6"/>
  </w:num>
  <w:num w:numId="12" w16cid:durableId="1912544042">
    <w:abstractNumId w:val="5"/>
  </w:num>
  <w:num w:numId="13" w16cid:durableId="1815488521">
    <w:abstractNumId w:val="4"/>
  </w:num>
  <w:num w:numId="14" w16cid:durableId="2004435082">
    <w:abstractNumId w:val="8"/>
  </w:num>
  <w:num w:numId="15" w16cid:durableId="1153256356">
    <w:abstractNumId w:val="3"/>
  </w:num>
  <w:num w:numId="16" w16cid:durableId="1623880816">
    <w:abstractNumId w:val="2"/>
  </w:num>
  <w:num w:numId="17" w16cid:durableId="354186814">
    <w:abstractNumId w:val="1"/>
  </w:num>
  <w:num w:numId="18" w16cid:durableId="1304579443">
    <w:abstractNumId w:val="0"/>
  </w:num>
  <w:num w:numId="19" w16cid:durableId="1318922113">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BF5"/>
    <w:rsid w:val="0000115B"/>
    <w:rsid w:val="00012F38"/>
    <w:rsid w:val="00026CE5"/>
    <w:rsid w:val="00031397"/>
    <w:rsid w:val="00031F9A"/>
    <w:rsid w:val="00032DD1"/>
    <w:rsid w:val="000424E6"/>
    <w:rsid w:val="00063E01"/>
    <w:rsid w:val="00081307"/>
    <w:rsid w:val="000E0C68"/>
    <w:rsid w:val="000F52C5"/>
    <w:rsid w:val="00126568"/>
    <w:rsid w:val="001274D4"/>
    <w:rsid w:val="001351BB"/>
    <w:rsid w:val="00156E95"/>
    <w:rsid w:val="00167880"/>
    <w:rsid w:val="00182856"/>
    <w:rsid w:val="001832E1"/>
    <w:rsid w:val="001A3C9E"/>
    <w:rsid w:val="001B04FD"/>
    <w:rsid w:val="001C0285"/>
    <w:rsid w:val="001C5889"/>
    <w:rsid w:val="001C76B9"/>
    <w:rsid w:val="001D1FE4"/>
    <w:rsid w:val="001D2F3D"/>
    <w:rsid w:val="001D3104"/>
    <w:rsid w:val="002030B8"/>
    <w:rsid w:val="00210690"/>
    <w:rsid w:val="00216CFB"/>
    <w:rsid w:val="00216D06"/>
    <w:rsid w:val="00222FFA"/>
    <w:rsid w:val="00223D32"/>
    <w:rsid w:val="00235FE0"/>
    <w:rsid w:val="00250431"/>
    <w:rsid w:val="00256F18"/>
    <w:rsid w:val="00272EC9"/>
    <w:rsid w:val="00280CBD"/>
    <w:rsid w:val="002D03CD"/>
    <w:rsid w:val="00303291"/>
    <w:rsid w:val="003966A1"/>
    <w:rsid w:val="003B0EA4"/>
    <w:rsid w:val="003D3124"/>
    <w:rsid w:val="00401BFC"/>
    <w:rsid w:val="004027AD"/>
    <w:rsid w:val="004267D4"/>
    <w:rsid w:val="00437322"/>
    <w:rsid w:val="00443471"/>
    <w:rsid w:val="00455FC9"/>
    <w:rsid w:val="004657CF"/>
    <w:rsid w:val="00477BCC"/>
    <w:rsid w:val="00480577"/>
    <w:rsid w:val="004825EF"/>
    <w:rsid w:val="00497A53"/>
    <w:rsid w:val="004B3391"/>
    <w:rsid w:val="004C65F2"/>
    <w:rsid w:val="004D3BF5"/>
    <w:rsid w:val="004E1A80"/>
    <w:rsid w:val="004F3D93"/>
    <w:rsid w:val="004F3E04"/>
    <w:rsid w:val="00511E92"/>
    <w:rsid w:val="00554CD8"/>
    <w:rsid w:val="00584A06"/>
    <w:rsid w:val="00592317"/>
    <w:rsid w:val="00596EFE"/>
    <w:rsid w:val="005B4551"/>
    <w:rsid w:val="005B5050"/>
    <w:rsid w:val="005F37A3"/>
    <w:rsid w:val="005F7BEF"/>
    <w:rsid w:val="005F7E02"/>
    <w:rsid w:val="0061170A"/>
    <w:rsid w:val="0061359F"/>
    <w:rsid w:val="00616601"/>
    <w:rsid w:val="00624AF4"/>
    <w:rsid w:val="006431CB"/>
    <w:rsid w:val="00691582"/>
    <w:rsid w:val="006963BA"/>
    <w:rsid w:val="006A1777"/>
    <w:rsid w:val="006A1893"/>
    <w:rsid w:val="006A4DD9"/>
    <w:rsid w:val="006B6A86"/>
    <w:rsid w:val="006D0B60"/>
    <w:rsid w:val="006D6F2C"/>
    <w:rsid w:val="00723331"/>
    <w:rsid w:val="0072365F"/>
    <w:rsid w:val="00725358"/>
    <w:rsid w:val="00752F32"/>
    <w:rsid w:val="00754868"/>
    <w:rsid w:val="0075539D"/>
    <w:rsid w:val="00762470"/>
    <w:rsid w:val="00763ACE"/>
    <w:rsid w:val="00780C19"/>
    <w:rsid w:val="00780EF4"/>
    <w:rsid w:val="007A781C"/>
    <w:rsid w:val="007B7B3C"/>
    <w:rsid w:val="007D03FE"/>
    <w:rsid w:val="007D4E7C"/>
    <w:rsid w:val="007E4C13"/>
    <w:rsid w:val="008001D0"/>
    <w:rsid w:val="00804027"/>
    <w:rsid w:val="00815E06"/>
    <w:rsid w:val="00824B68"/>
    <w:rsid w:val="00827565"/>
    <w:rsid w:val="008312EA"/>
    <w:rsid w:val="00833C30"/>
    <w:rsid w:val="008433B9"/>
    <w:rsid w:val="00844743"/>
    <w:rsid w:val="008572F5"/>
    <w:rsid w:val="008669EE"/>
    <w:rsid w:val="0086750E"/>
    <w:rsid w:val="0087310C"/>
    <w:rsid w:val="00873658"/>
    <w:rsid w:val="00875E9A"/>
    <w:rsid w:val="00884C76"/>
    <w:rsid w:val="00887E21"/>
    <w:rsid w:val="00895C79"/>
    <w:rsid w:val="008B3D7D"/>
    <w:rsid w:val="008D584F"/>
    <w:rsid w:val="00907CA6"/>
    <w:rsid w:val="00916CA0"/>
    <w:rsid w:val="009305DB"/>
    <w:rsid w:val="00930951"/>
    <w:rsid w:val="009464EB"/>
    <w:rsid w:val="00951A2F"/>
    <w:rsid w:val="00967BB6"/>
    <w:rsid w:val="00970085"/>
    <w:rsid w:val="009765B1"/>
    <w:rsid w:val="009806A2"/>
    <w:rsid w:val="00985728"/>
    <w:rsid w:val="009A707B"/>
    <w:rsid w:val="009B30DA"/>
    <w:rsid w:val="009B5D4C"/>
    <w:rsid w:val="009C6D45"/>
    <w:rsid w:val="009D4F98"/>
    <w:rsid w:val="009F0DF3"/>
    <w:rsid w:val="009F535A"/>
    <w:rsid w:val="00A140E4"/>
    <w:rsid w:val="00A463E5"/>
    <w:rsid w:val="00A527B7"/>
    <w:rsid w:val="00A52D83"/>
    <w:rsid w:val="00A706BC"/>
    <w:rsid w:val="00A73D01"/>
    <w:rsid w:val="00A77526"/>
    <w:rsid w:val="00A93108"/>
    <w:rsid w:val="00AA06D6"/>
    <w:rsid w:val="00AB15AD"/>
    <w:rsid w:val="00AB6EBB"/>
    <w:rsid w:val="00AD7EB0"/>
    <w:rsid w:val="00AF2FA6"/>
    <w:rsid w:val="00B00462"/>
    <w:rsid w:val="00B1178A"/>
    <w:rsid w:val="00B255E9"/>
    <w:rsid w:val="00B30C70"/>
    <w:rsid w:val="00B359F9"/>
    <w:rsid w:val="00B7569E"/>
    <w:rsid w:val="00B9322D"/>
    <w:rsid w:val="00BAFC17"/>
    <w:rsid w:val="00BB5183"/>
    <w:rsid w:val="00BC3981"/>
    <w:rsid w:val="00BC7F3B"/>
    <w:rsid w:val="00BF24AD"/>
    <w:rsid w:val="00BF4E99"/>
    <w:rsid w:val="00C06EBA"/>
    <w:rsid w:val="00C246F2"/>
    <w:rsid w:val="00C26BCC"/>
    <w:rsid w:val="00C34D8A"/>
    <w:rsid w:val="00C4477F"/>
    <w:rsid w:val="00C53D98"/>
    <w:rsid w:val="00C6002D"/>
    <w:rsid w:val="00C834E1"/>
    <w:rsid w:val="00C97A0C"/>
    <w:rsid w:val="00CD0578"/>
    <w:rsid w:val="00CE75F3"/>
    <w:rsid w:val="00CF2C23"/>
    <w:rsid w:val="00D43312"/>
    <w:rsid w:val="00D45B7C"/>
    <w:rsid w:val="00D5371D"/>
    <w:rsid w:val="00D73132"/>
    <w:rsid w:val="00D8574C"/>
    <w:rsid w:val="00D87CAF"/>
    <w:rsid w:val="00D96E33"/>
    <w:rsid w:val="00DB25D1"/>
    <w:rsid w:val="00DC336E"/>
    <w:rsid w:val="00E00ABB"/>
    <w:rsid w:val="00E13C40"/>
    <w:rsid w:val="00E177F4"/>
    <w:rsid w:val="00E26505"/>
    <w:rsid w:val="00E3739F"/>
    <w:rsid w:val="00E52ADF"/>
    <w:rsid w:val="00E66B33"/>
    <w:rsid w:val="00E740DE"/>
    <w:rsid w:val="00E76AB5"/>
    <w:rsid w:val="00E82171"/>
    <w:rsid w:val="00E85FBB"/>
    <w:rsid w:val="00EA2810"/>
    <w:rsid w:val="00EA7AC6"/>
    <w:rsid w:val="00ED2DB5"/>
    <w:rsid w:val="00ED64DB"/>
    <w:rsid w:val="00EE3B0B"/>
    <w:rsid w:val="00EF2739"/>
    <w:rsid w:val="00EF3946"/>
    <w:rsid w:val="00F130EF"/>
    <w:rsid w:val="00F360BF"/>
    <w:rsid w:val="00F36EF1"/>
    <w:rsid w:val="00F40E8F"/>
    <w:rsid w:val="00F567FF"/>
    <w:rsid w:val="00F57AD3"/>
    <w:rsid w:val="00F71CE4"/>
    <w:rsid w:val="00F739CF"/>
    <w:rsid w:val="00F82E88"/>
    <w:rsid w:val="00F84AC8"/>
    <w:rsid w:val="00F94537"/>
    <w:rsid w:val="00FA2636"/>
    <w:rsid w:val="00FA6D45"/>
    <w:rsid w:val="00FB3A7F"/>
    <w:rsid w:val="00FC33A8"/>
    <w:rsid w:val="00FC39DF"/>
    <w:rsid w:val="00FE5002"/>
    <w:rsid w:val="00FF4126"/>
    <w:rsid w:val="00FF5E51"/>
    <w:rsid w:val="01063EEA"/>
    <w:rsid w:val="01644230"/>
    <w:rsid w:val="0181085C"/>
    <w:rsid w:val="01823A82"/>
    <w:rsid w:val="02DA33B1"/>
    <w:rsid w:val="0334AEFF"/>
    <w:rsid w:val="035FDE0E"/>
    <w:rsid w:val="036D2A04"/>
    <w:rsid w:val="03AEC2CC"/>
    <w:rsid w:val="04178E92"/>
    <w:rsid w:val="04330014"/>
    <w:rsid w:val="049BE2F2"/>
    <w:rsid w:val="04DEE8CF"/>
    <w:rsid w:val="05CE5B7F"/>
    <w:rsid w:val="05DF19B4"/>
    <w:rsid w:val="07485EF2"/>
    <w:rsid w:val="080B1774"/>
    <w:rsid w:val="08780326"/>
    <w:rsid w:val="08B81B16"/>
    <w:rsid w:val="098D4C67"/>
    <w:rsid w:val="0A4C2342"/>
    <w:rsid w:val="0A58B258"/>
    <w:rsid w:val="0A6D84DB"/>
    <w:rsid w:val="0B70C89C"/>
    <w:rsid w:val="0CD8104C"/>
    <w:rsid w:val="0DE71A91"/>
    <w:rsid w:val="0DFBB4D0"/>
    <w:rsid w:val="0E251BE7"/>
    <w:rsid w:val="0E60BD8A"/>
    <w:rsid w:val="0ED1C89A"/>
    <w:rsid w:val="0EE0D214"/>
    <w:rsid w:val="0F60ADAB"/>
    <w:rsid w:val="0FD9F015"/>
    <w:rsid w:val="0FFC8DEB"/>
    <w:rsid w:val="106A4A9B"/>
    <w:rsid w:val="106D98FB"/>
    <w:rsid w:val="10D992D1"/>
    <w:rsid w:val="11780346"/>
    <w:rsid w:val="11DA07AC"/>
    <w:rsid w:val="11F44A00"/>
    <w:rsid w:val="127A5026"/>
    <w:rsid w:val="12F5C143"/>
    <w:rsid w:val="131B0650"/>
    <w:rsid w:val="13586108"/>
    <w:rsid w:val="13636299"/>
    <w:rsid w:val="1375D80D"/>
    <w:rsid w:val="142DB45F"/>
    <w:rsid w:val="14624B34"/>
    <w:rsid w:val="16B6AD0A"/>
    <w:rsid w:val="16EE9D62"/>
    <w:rsid w:val="17A4BD09"/>
    <w:rsid w:val="17AB6442"/>
    <w:rsid w:val="18059F04"/>
    <w:rsid w:val="1838006C"/>
    <w:rsid w:val="1863BB4B"/>
    <w:rsid w:val="1922996B"/>
    <w:rsid w:val="19852033"/>
    <w:rsid w:val="199A7738"/>
    <w:rsid w:val="1A79B20F"/>
    <w:rsid w:val="1B92FFF8"/>
    <w:rsid w:val="1C988DAC"/>
    <w:rsid w:val="1D18FBAD"/>
    <w:rsid w:val="1D8A2501"/>
    <w:rsid w:val="1DFBF3EA"/>
    <w:rsid w:val="1E3C9361"/>
    <w:rsid w:val="1E4D5B27"/>
    <w:rsid w:val="1E7CB03B"/>
    <w:rsid w:val="1ED92058"/>
    <w:rsid w:val="1F517BEA"/>
    <w:rsid w:val="1FD34B82"/>
    <w:rsid w:val="1FDD7D7D"/>
    <w:rsid w:val="1FF86E4E"/>
    <w:rsid w:val="201A8AE5"/>
    <w:rsid w:val="206CA3C0"/>
    <w:rsid w:val="20AF4EC4"/>
    <w:rsid w:val="20FB1F49"/>
    <w:rsid w:val="214C884B"/>
    <w:rsid w:val="214F7076"/>
    <w:rsid w:val="219559B9"/>
    <w:rsid w:val="2251FBFD"/>
    <w:rsid w:val="233917A0"/>
    <w:rsid w:val="234C39A1"/>
    <w:rsid w:val="234CE138"/>
    <w:rsid w:val="239F5FE5"/>
    <w:rsid w:val="23E5C505"/>
    <w:rsid w:val="23EDCC5E"/>
    <w:rsid w:val="23F5B9E4"/>
    <w:rsid w:val="24CCFA7B"/>
    <w:rsid w:val="253FB6BC"/>
    <w:rsid w:val="25819566"/>
    <w:rsid w:val="2652C0BD"/>
    <w:rsid w:val="2691B306"/>
    <w:rsid w:val="26AE131A"/>
    <w:rsid w:val="26CE5D8C"/>
    <w:rsid w:val="270901DD"/>
    <w:rsid w:val="271D65C7"/>
    <w:rsid w:val="2722C03B"/>
    <w:rsid w:val="286C12EA"/>
    <w:rsid w:val="28CEE80B"/>
    <w:rsid w:val="28D04EBE"/>
    <w:rsid w:val="28E20BF2"/>
    <w:rsid w:val="29704286"/>
    <w:rsid w:val="29A06B9E"/>
    <w:rsid w:val="2A032AE1"/>
    <w:rsid w:val="2A0F06D5"/>
    <w:rsid w:val="2A69544C"/>
    <w:rsid w:val="2A968A09"/>
    <w:rsid w:val="2AE7EDF7"/>
    <w:rsid w:val="2B31C34B"/>
    <w:rsid w:val="2B9498D4"/>
    <w:rsid w:val="2B98418F"/>
    <w:rsid w:val="2BFCAD19"/>
    <w:rsid w:val="2C4F5138"/>
    <w:rsid w:val="2C83BE58"/>
    <w:rsid w:val="2CE4D201"/>
    <w:rsid w:val="2D39D088"/>
    <w:rsid w:val="2D3A2640"/>
    <w:rsid w:val="2D9C9C2A"/>
    <w:rsid w:val="2E806A3E"/>
    <w:rsid w:val="2EF63EB8"/>
    <w:rsid w:val="2F016571"/>
    <w:rsid w:val="2F071610"/>
    <w:rsid w:val="2F386C8B"/>
    <w:rsid w:val="2F5EA6BB"/>
    <w:rsid w:val="2FB5D59B"/>
    <w:rsid w:val="30025D7A"/>
    <w:rsid w:val="304B5009"/>
    <w:rsid w:val="3127A270"/>
    <w:rsid w:val="31B36B09"/>
    <w:rsid w:val="3224530C"/>
    <w:rsid w:val="32ABC8AE"/>
    <w:rsid w:val="333DB319"/>
    <w:rsid w:val="33464271"/>
    <w:rsid w:val="33629795"/>
    <w:rsid w:val="33847932"/>
    <w:rsid w:val="33C6D684"/>
    <w:rsid w:val="33D21268"/>
    <w:rsid w:val="33E339A4"/>
    <w:rsid w:val="343B10D7"/>
    <w:rsid w:val="345F4332"/>
    <w:rsid w:val="348BA679"/>
    <w:rsid w:val="355BF3CE"/>
    <w:rsid w:val="35AADC70"/>
    <w:rsid w:val="35FDA848"/>
    <w:rsid w:val="36527269"/>
    <w:rsid w:val="378B24D9"/>
    <w:rsid w:val="383608B8"/>
    <w:rsid w:val="38D51B6E"/>
    <w:rsid w:val="3939B2AC"/>
    <w:rsid w:val="39782D36"/>
    <w:rsid w:val="3AD070B4"/>
    <w:rsid w:val="3B23CEB0"/>
    <w:rsid w:val="3B3A802A"/>
    <w:rsid w:val="3B45C4E9"/>
    <w:rsid w:val="3B55B9C8"/>
    <w:rsid w:val="3D5EDC3F"/>
    <w:rsid w:val="3DA6CD72"/>
    <w:rsid w:val="3DD0B846"/>
    <w:rsid w:val="3E24E63B"/>
    <w:rsid w:val="3E8D5A8A"/>
    <w:rsid w:val="3EA54A3C"/>
    <w:rsid w:val="3FC0B69C"/>
    <w:rsid w:val="40411A9D"/>
    <w:rsid w:val="40DFBC3C"/>
    <w:rsid w:val="41EFC6E5"/>
    <w:rsid w:val="4288BA9A"/>
    <w:rsid w:val="428A1215"/>
    <w:rsid w:val="42E18421"/>
    <w:rsid w:val="4311112C"/>
    <w:rsid w:val="443631B6"/>
    <w:rsid w:val="445355F5"/>
    <w:rsid w:val="448F3B60"/>
    <w:rsid w:val="44A76041"/>
    <w:rsid w:val="44E373B1"/>
    <w:rsid w:val="4551ABCE"/>
    <w:rsid w:val="4594E76E"/>
    <w:rsid w:val="45C40A95"/>
    <w:rsid w:val="462F8991"/>
    <w:rsid w:val="46B8CF11"/>
    <w:rsid w:val="47DFD034"/>
    <w:rsid w:val="4861FAAB"/>
    <w:rsid w:val="48A6A2FF"/>
    <w:rsid w:val="48A6F9EC"/>
    <w:rsid w:val="4926C718"/>
    <w:rsid w:val="4929A986"/>
    <w:rsid w:val="498F9959"/>
    <w:rsid w:val="49D00D31"/>
    <w:rsid w:val="49FD9D43"/>
    <w:rsid w:val="4A89C483"/>
    <w:rsid w:val="4B52B535"/>
    <w:rsid w:val="4BA47285"/>
    <w:rsid w:val="4BFEC284"/>
    <w:rsid w:val="4C17CBFE"/>
    <w:rsid w:val="4D2406CF"/>
    <w:rsid w:val="4D851703"/>
    <w:rsid w:val="4DA516E7"/>
    <w:rsid w:val="4DE75DEF"/>
    <w:rsid w:val="4E8A55F7"/>
    <w:rsid w:val="4EFC0493"/>
    <w:rsid w:val="4F0E41FD"/>
    <w:rsid w:val="4F63C931"/>
    <w:rsid w:val="4FCCC8A6"/>
    <w:rsid w:val="4FE8A8F4"/>
    <w:rsid w:val="5028EE49"/>
    <w:rsid w:val="506C28C5"/>
    <w:rsid w:val="50785D0A"/>
    <w:rsid w:val="5081F23E"/>
    <w:rsid w:val="50BCB7C5"/>
    <w:rsid w:val="511E7CD2"/>
    <w:rsid w:val="51350AE3"/>
    <w:rsid w:val="518AEF9F"/>
    <w:rsid w:val="522F360D"/>
    <w:rsid w:val="52DD92C1"/>
    <w:rsid w:val="537D296D"/>
    <w:rsid w:val="546979BF"/>
    <w:rsid w:val="54D6DC79"/>
    <w:rsid w:val="54D95ADE"/>
    <w:rsid w:val="5502FDCA"/>
    <w:rsid w:val="550C51ED"/>
    <w:rsid w:val="55D762AF"/>
    <w:rsid w:val="56054A20"/>
    <w:rsid w:val="564E0970"/>
    <w:rsid w:val="56C18790"/>
    <w:rsid w:val="56C4C319"/>
    <w:rsid w:val="56CD3D59"/>
    <w:rsid w:val="579BA147"/>
    <w:rsid w:val="57A90807"/>
    <w:rsid w:val="583925C3"/>
    <w:rsid w:val="58C662BD"/>
    <w:rsid w:val="58CF5B81"/>
    <w:rsid w:val="5A02F30C"/>
    <w:rsid w:val="5AE0A8C9"/>
    <w:rsid w:val="5B3DF67D"/>
    <w:rsid w:val="5B70B509"/>
    <w:rsid w:val="5BB40ECC"/>
    <w:rsid w:val="5BB9220B"/>
    <w:rsid w:val="5CDFA6C7"/>
    <w:rsid w:val="5D02CFC0"/>
    <w:rsid w:val="5D2A6B3E"/>
    <w:rsid w:val="5D7924C7"/>
    <w:rsid w:val="5E7157B9"/>
    <w:rsid w:val="5E7351C9"/>
    <w:rsid w:val="5EDCD390"/>
    <w:rsid w:val="5FA8AA31"/>
    <w:rsid w:val="5FB419EC"/>
    <w:rsid w:val="5FE8D3EB"/>
    <w:rsid w:val="601076FE"/>
    <w:rsid w:val="607411F5"/>
    <w:rsid w:val="60B0C589"/>
    <w:rsid w:val="60C72A37"/>
    <w:rsid w:val="62190CDE"/>
    <w:rsid w:val="62B0A85B"/>
    <w:rsid w:val="62DE4482"/>
    <w:rsid w:val="62EBBAAE"/>
    <w:rsid w:val="63609754"/>
    <w:rsid w:val="64315B67"/>
    <w:rsid w:val="64878B0F"/>
    <w:rsid w:val="64A7546F"/>
    <w:rsid w:val="65ACD877"/>
    <w:rsid w:val="66D3D2B1"/>
    <w:rsid w:val="66EA99DB"/>
    <w:rsid w:val="676D70EC"/>
    <w:rsid w:val="6782E6E1"/>
    <w:rsid w:val="67B876F6"/>
    <w:rsid w:val="680B2345"/>
    <w:rsid w:val="681CB7A9"/>
    <w:rsid w:val="68357A64"/>
    <w:rsid w:val="68594CA7"/>
    <w:rsid w:val="6924CF64"/>
    <w:rsid w:val="69C6FE1F"/>
    <w:rsid w:val="6A0D5E84"/>
    <w:rsid w:val="6AF03FA6"/>
    <w:rsid w:val="6B336042"/>
    <w:rsid w:val="6B83BC39"/>
    <w:rsid w:val="6BC46F1A"/>
    <w:rsid w:val="6CBA0FCF"/>
    <w:rsid w:val="6D04912D"/>
    <w:rsid w:val="6E0E901D"/>
    <w:rsid w:val="6E19FAC8"/>
    <w:rsid w:val="6E549640"/>
    <w:rsid w:val="6EA3F97B"/>
    <w:rsid w:val="6EEDBE3A"/>
    <w:rsid w:val="6FCA3DB6"/>
    <w:rsid w:val="6FCCCFFE"/>
    <w:rsid w:val="700A2BFB"/>
    <w:rsid w:val="7016E39A"/>
    <w:rsid w:val="70835F2B"/>
    <w:rsid w:val="709C0333"/>
    <w:rsid w:val="714630DF"/>
    <w:rsid w:val="71C401B9"/>
    <w:rsid w:val="72583B3B"/>
    <w:rsid w:val="726A40B2"/>
    <w:rsid w:val="72723322"/>
    <w:rsid w:val="72DCC374"/>
    <w:rsid w:val="73C017E3"/>
    <w:rsid w:val="73C91CE3"/>
    <w:rsid w:val="73F6D631"/>
    <w:rsid w:val="742AB6D4"/>
    <w:rsid w:val="7498CDE7"/>
    <w:rsid w:val="74ABF957"/>
    <w:rsid w:val="7548E362"/>
    <w:rsid w:val="75719494"/>
    <w:rsid w:val="7578496F"/>
    <w:rsid w:val="7583382C"/>
    <w:rsid w:val="75D67C13"/>
    <w:rsid w:val="75E6C147"/>
    <w:rsid w:val="7641F22A"/>
    <w:rsid w:val="7672FD7F"/>
    <w:rsid w:val="769ED2B4"/>
    <w:rsid w:val="77149F3A"/>
    <w:rsid w:val="7756E579"/>
    <w:rsid w:val="779EA878"/>
    <w:rsid w:val="78405278"/>
    <w:rsid w:val="78C7E276"/>
    <w:rsid w:val="78DE9268"/>
    <w:rsid w:val="7917DB7A"/>
    <w:rsid w:val="7931116D"/>
    <w:rsid w:val="793C5703"/>
    <w:rsid w:val="7959304A"/>
    <w:rsid w:val="79AA961A"/>
    <w:rsid w:val="79D21DA4"/>
    <w:rsid w:val="79D438EA"/>
    <w:rsid w:val="7A385E67"/>
    <w:rsid w:val="7ADBD84E"/>
    <w:rsid w:val="7AF500AB"/>
    <w:rsid w:val="7BA61176"/>
    <w:rsid w:val="7BB09DA1"/>
    <w:rsid w:val="7CC62E1E"/>
    <w:rsid w:val="7CEF8BDE"/>
    <w:rsid w:val="7D56D6CC"/>
    <w:rsid w:val="7E09787E"/>
    <w:rsid w:val="7F21B6FB"/>
    <w:rsid w:val="7FCD2C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7E7DFD"/>
  <w15:docId w15:val="{9C3CC2C6-B5A8-42F8-9C7B-445F9EDC26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3331"/>
    <w:pPr>
      <w:spacing w:after="60"/>
    </w:pPr>
    <w:rPr>
      <w:rFonts w:ascii="Times New Roman" w:hAnsi="Times New Roman"/>
      <w:sz w:val="24"/>
      <w:szCs w:val="22"/>
    </w:rPr>
  </w:style>
  <w:style w:type="paragraph" w:styleId="Heading1">
    <w:name w:val="heading 1"/>
    <w:basedOn w:val="Normal"/>
    <w:next w:val="Normal"/>
    <w:qFormat/>
    <w:rsid w:val="00F57AD3"/>
    <w:pPr>
      <w:keepNext/>
      <w:spacing w:before="24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D2DB5"/>
    <w:pPr>
      <w:tabs>
        <w:tab w:val="center" w:pos="4680"/>
        <w:tab w:val="right" w:pos="9360"/>
      </w:tabs>
      <w:spacing w:after="0"/>
    </w:pPr>
  </w:style>
  <w:style w:type="character" w:styleId="HeaderChar" w:customStyle="1">
    <w:name w:val="Header Char"/>
    <w:basedOn w:val="DefaultParagraphFont"/>
    <w:link w:val="Header"/>
    <w:uiPriority w:val="99"/>
    <w:semiHidden/>
    <w:rsid w:val="00ED2DB5"/>
  </w:style>
  <w:style w:type="paragraph" w:styleId="Footer">
    <w:name w:val="footer"/>
    <w:basedOn w:val="Normal"/>
    <w:link w:val="FooterChar"/>
    <w:uiPriority w:val="99"/>
    <w:unhideWhenUsed/>
    <w:rsid w:val="00ED2DB5"/>
    <w:pPr>
      <w:tabs>
        <w:tab w:val="center" w:pos="4680"/>
        <w:tab w:val="right" w:pos="9360"/>
      </w:tabs>
      <w:spacing w:after="0"/>
    </w:pPr>
  </w:style>
  <w:style w:type="character" w:styleId="FooterChar" w:customStyle="1">
    <w:name w:val="Footer Char"/>
    <w:basedOn w:val="DefaultParagraphFont"/>
    <w:link w:val="Footer"/>
    <w:uiPriority w:val="99"/>
    <w:rsid w:val="00ED2DB5"/>
  </w:style>
  <w:style w:type="character" w:styleId="PlaceholderText">
    <w:name w:val="Placeholder Text"/>
    <w:uiPriority w:val="99"/>
    <w:semiHidden/>
    <w:rsid w:val="003B0EA4"/>
    <w:rPr>
      <w:color w:val="808080"/>
    </w:rPr>
  </w:style>
  <w:style w:type="paragraph" w:styleId="BalloonText">
    <w:name w:val="Balloon Text"/>
    <w:basedOn w:val="Normal"/>
    <w:link w:val="BalloonTextChar"/>
    <w:uiPriority w:val="99"/>
    <w:semiHidden/>
    <w:unhideWhenUsed/>
    <w:rsid w:val="003B0EA4"/>
    <w:pPr>
      <w:spacing w:after="0"/>
    </w:pPr>
    <w:rPr>
      <w:rFonts w:ascii="Tahoma" w:hAnsi="Tahoma" w:cs="Tahoma"/>
      <w:sz w:val="16"/>
      <w:szCs w:val="16"/>
    </w:rPr>
  </w:style>
  <w:style w:type="character" w:styleId="BalloonTextChar" w:customStyle="1">
    <w:name w:val="Balloon Text Char"/>
    <w:link w:val="BalloonText"/>
    <w:uiPriority w:val="99"/>
    <w:semiHidden/>
    <w:rsid w:val="003B0EA4"/>
    <w:rPr>
      <w:rFonts w:ascii="Tahoma" w:hAnsi="Tahoma" w:cs="Tahoma"/>
      <w:sz w:val="16"/>
      <w:szCs w:val="16"/>
    </w:rPr>
  </w:style>
  <w:style w:type="paragraph" w:styleId="ListParagraph">
    <w:name w:val="List Paragraph"/>
    <w:basedOn w:val="Normal"/>
    <w:uiPriority w:val="34"/>
    <w:qFormat/>
    <w:rsid w:val="00497A53"/>
    <w:pPr>
      <w:ind w:left="720"/>
      <w:contextualSpacing/>
    </w:pPr>
  </w:style>
  <w:style w:type="table" w:styleId="TableGrid">
    <w:name w:val="Table Grid"/>
    <w:basedOn w:val="TableNormal"/>
    <w:uiPriority w:val="59"/>
    <w:rsid w:val="00804027"/>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uiPriority w:val="99"/>
    <w:rsid w:val="00E26505"/>
    <w:rPr>
      <w:color w:val="0000FF"/>
      <w:u w:val="single"/>
    </w:rPr>
  </w:style>
  <w:style w:type="paragraph" w:styleId="Default" w:customStyle="1">
    <w:name w:val="Default"/>
    <w:rsid w:val="00F57AD3"/>
    <w:pPr>
      <w:widowControl w:val="0"/>
      <w:autoSpaceDE w:val="0"/>
      <w:autoSpaceDN w:val="0"/>
      <w:adjustRightInd w:val="0"/>
    </w:pPr>
    <w:rPr>
      <w:rFonts w:ascii="CMCS C 10" w:hAnsi="CMCS C 10" w:eastAsia="MS Mincho" w:cs="CMCS C 10"/>
      <w:color w:val="000000"/>
      <w:sz w:val="24"/>
      <w:szCs w:val="24"/>
      <w:lang w:eastAsia="ja-JP"/>
    </w:rPr>
  </w:style>
  <w:style w:type="paragraph" w:styleId="BodyText">
    <w:name w:val="Body Text"/>
    <w:basedOn w:val="Normal"/>
    <w:rsid w:val="009F535A"/>
    <w:pPr>
      <w:jc w:val="both"/>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rPr>
  </w:style>
  <w:style w:type="paragraph" w:styleId="Caption">
    <w:name w:val="caption"/>
    <w:basedOn w:val="Normal"/>
    <w:next w:val="Normal"/>
    <w:uiPriority w:val="35"/>
    <w:unhideWhenUsed/>
    <w:qFormat/>
    <w:rsid w:val="00596EF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09371">
      <w:bodyDiv w:val="1"/>
      <w:marLeft w:val="0"/>
      <w:marRight w:val="0"/>
      <w:marTop w:val="0"/>
      <w:marBottom w:val="0"/>
      <w:divBdr>
        <w:top w:val="none" w:sz="0" w:space="0" w:color="auto"/>
        <w:left w:val="none" w:sz="0" w:space="0" w:color="auto"/>
        <w:bottom w:val="none" w:sz="0" w:space="0" w:color="auto"/>
        <w:right w:val="none" w:sz="0" w:space="0" w:color="auto"/>
      </w:divBdr>
    </w:div>
    <w:div w:id="436606637">
      <w:bodyDiv w:val="1"/>
      <w:marLeft w:val="0"/>
      <w:marRight w:val="0"/>
      <w:marTop w:val="0"/>
      <w:marBottom w:val="0"/>
      <w:divBdr>
        <w:top w:val="none" w:sz="0" w:space="0" w:color="auto"/>
        <w:left w:val="none" w:sz="0" w:space="0" w:color="auto"/>
        <w:bottom w:val="none" w:sz="0" w:space="0" w:color="auto"/>
        <w:right w:val="none" w:sz="0" w:space="0" w:color="auto"/>
      </w:divBdr>
    </w:div>
    <w:div w:id="100088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mceleney.c@northeastern.edu" TargetMode="External" Id="rId8" /><Relationship Type="http://schemas.openxmlformats.org/officeDocument/2006/relationships/image" Target="media/image4.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hyperlink" Target="mailto:yang.zhenm@northeastern.edu" TargetMode="External" Id="rId7" /><Relationship Type="http://schemas.openxmlformats.org/officeDocument/2006/relationships/image" Target="media/image3.png" Id="rId12"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1.xml" Id="rId16" /><Relationship Type="http://schemas.microsoft.com/office/2020/10/relationships/intelligence" Target="intelligence2.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hyperlink" Target="mailto:d.zagieboylo@northeastern.edu" TargetMode="External" Id="rId9" /><Relationship Type="http://schemas.openxmlformats.org/officeDocument/2006/relationships/image" Target="media/image5.png" Id="rId14"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irner\Dropbox\teaching\Embedded%20Design\template\Lab%20Repor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Lab Report Template.dot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Lab Assignment 1</dc:title>
  <dc:subject>Microprocessor-Based Design</dc:subject>
  <dc:creator>schirner</dc:creator>
  <keywords/>
  <lastModifiedBy>Connor McEleney</lastModifiedBy>
  <revision>52</revision>
  <lastPrinted>2014-09-02T17:53:00.0000000Z</lastPrinted>
  <dcterms:created xsi:type="dcterms:W3CDTF">2023-10-07T19:17:00.0000000Z</dcterms:created>
  <dcterms:modified xsi:type="dcterms:W3CDTF">2023-10-12T21:26:38.6182911Z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1216ff-38bd-4bdb-88af-976068a6f500_Enabled">
    <vt:lpwstr>true</vt:lpwstr>
  </property>
  <property fmtid="{D5CDD505-2E9C-101B-9397-08002B2CF9AE}" pid="3" name="MSIP_Label_111216ff-38bd-4bdb-88af-976068a6f500_SetDate">
    <vt:lpwstr>2023-08-25T20:05:45Z</vt:lpwstr>
  </property>
  <property fmtid="{D5CDD505-2E9C-101B-9397-08002B2CF9AE}" pid="4" name="MSIP_Label_111216ff-38bd-4bdb-88af-976068a6f500_Method">
    <vt:lpwstr>Privileged</vt:lpwstr>
  </property>
  <property fmtid="{D5CDD505-2E9C-101B-9397-08002B2CF9AE}" pid="5" name="MSIP_Label_111216ff-38bd-4bdb-88af-976068a6f500_Name">
    <vt:lpwstr>1Lock</vt:lpwstr>
  </property>
  <property fmtid="{D5CDD505-2E9C-101B-9397-08002B2CF9AE}" pid="6" name="MSIP_Label_111216ff-38bd-4bdb-88af-976068a6f500_SiteId">
    <vt:lpwstr>a8eec281-aaa3-4dae-ac9b-9a398b9215e7</vt:lpwstr>
  </property>
  <property fmtid="{D5CDD505-2E9C-101B-9397-08002B2CF9AE}" pid="7" name="MSIP_Label_111216ff-38bd-4bdb-88af-976068a6f500_ActionId">
    <vt:lpwstr>0cbe49c7-b8ce-44b4-92b2-8b98822435b6</vt:lpwstr>
  </property>
  <property fmtid="{D5CDD505-2E9C-101B-9397-08002B2CF9AE}" pid="8" name="MSIP_Label_111216ff-38bd-4bdb-88af-976068a6f500_ContentBits">
    <vt:lpwstr>0</vt:lpwstr>
  </property>
</Properties>
</file>