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4D95ADE" w:rsidP="54D95ADE" w:rsidRDefault="54D95ADE" w14:paraId="74A80073" w14:textId="5D7BCCD9">
      <w:pPr>
        <w:rPr>
          <w:rFonts w:eastAsia="Times New Roman"/>
          <w:color w:val="000000" w:themeColor="text1"/>
          <w:szCs w:val="24"/>
        </w:rPr>
      </w:pPr>
    </w:p>
    <w:p w:rsidR="54D95ADE" w:rsidP="54D95ADE" w:rsidRDefault="54D95ADE" w14:paraId="68CF9DCF" w14:textId="478502D6">
      <w:pPr>
        <w:rPr>
          <w:rFonts w:eastAsia="Times New Roman"/>
          <w:color w:val="000000" w:themeColor="text1"/>
          <w:szCs w:val="24"/>
        </w:rPr>
      </w:pPr>
    </w:p>
    <w:p w:rsidR="79AA961A" w:rsidP="54D95ADE" w:rsidRDefault="79AA961A" w14:paraId="22549D12" w14:textId="222D01A8">
      <w:pPr>
        <w:jc w:val="center"/>
        <w:rPr>
          <w:rFonts w:eastAsia="Times New Roman"/>
          <w:color w:val="000000" w:themeColor="text1"/>
          <w:sz w:val="34"/>
          <w:szCs w:val="34"/>
        </w:rPr>
      </w:pPr>
      <w:r w:rsidRPr="54D95ADE">
        <w:rPr>
          <w:rFonts w:eastAsia="Times New Roman"/>
          <w:color w:val="000000" w:themeColor="text1"/>
          <w:sz w:val="34"/>
          <w:szCs w:val="34"/>
        </w:rPr>
        <w:t xml:space="preserve">Lab Assignment </w:t>
      </w:r>
      <w:r w:rsidR="00705124">
        <w:rPr>
          <w:rFonts w:eastAsia="Times New Roman"/>
          <w:color w:val="000000" w:themeColor="text1"/>
          <w:sz w:val="34"/>
          <w:szCs w:val="34"/>
        </w:rPr>
        <w:t>5</w:t>
      </w:r>
    </w:p>
    <w:p w:rsidR="00833C30" w:rsidP="54D95ADE" w:rsidRDefault="00B9105E" w14:paraId="3E6172AE" w14:textId="6E1BC9FE">
      <w:pPr>
        <w:jc w:val="center"/>
        <w:rPr>
          <w:rFonts w:eastAsia="Times New Roman"/>
          <w:color w:val="000000" w:themeColor="text1"/>
          <w:sz w:val="34"/>
          <w:szCs w:val="34"/>
        </w:rPr>
      </w:pPr>
      <w:r w:rsidRPr="00B9105E">
        <w:rPr>
          <w:rFonts w:eastAsia="Times New Roman"/>
          <w:color w:val="000000" w:themeColor="text1"/>
          <w:sz w:val="34"/>
          <w:szCs w:val="34"/>
        </w:rPr>
        <w:t>Controlling the Robotic Arm by Hardware</w:t>
      </w:r>
    </w:p>
    <w:p w:rsidR="00B9105E" w:rsidP="54D95ADE" w:rsidRDefault="00B9105E" w14:paraId="3E552253" w14:textId="77777777">
      <w:pPr>
        <w:jc w:val="center"/>
        <w:rPr>
          <w:rFonts w:eastAsia="Times New Roman"/>
          <w:color w:val="000000" w:themeColor="text1"/>
          <w:sz w:val="34"/>
          <w:szCs w:val="34"/>
        </w:rPr>
      </w:pPr>
    </w:p>
    <w:p w:rsidR="79AA961A" w:rsidP="54D95ADE" w:rsidRDefault="79AA961A" w14:paraId="33E5531D" w14:textId="4B015D2B">
      <w:pPr>
        <w:spacing w:line="259" w:lineRule="auto"/>
        <w:jc w:val="center"/>
        <w:rPr>
          <w:rFonts w:eastAsia="Times New Roman"/>
          <w:color w:val="000000" w:themeColor="text1"/>
          <w:sz w:val="34"/>
          <w:szCs w:val="34"/>
        </w:rPr>
      </w:pPr>
      <w:r w:rsidRPr="54D95ADE">
        <w:rPr>
          <w:rFonts w:eastAsia="Times New Roman"/>
          <w:color w:val="000000" w:themeColor="text1"/>
          <w:sz w:val="34"/>
          <w:szCs w:val="34"/>
        </w:rPr>
        <w:t>Zhenming Yang, Connor McEleney</w:t>
      </w:r>
    </w:p>
    <w:p w:rsidR="79AA961A" w:rsidP="54D95ADE" w:rsidRDefault="00000000" w14:paraId="6CEF8C79" w14:textId="6B6063FF">
      <w:pPr>
        <w:spacing w:line="259" w:lineRule="auto"/>
        <w:jc w:val="center"/>
        <w:rPr>
          <w:rFonts w:eastAsia="Times New Roman"/>
          <w:color w:val="000000" w:themeColor="text1"/>
          <w:szCs w:val="24"/>
        </w:rPr>
      </w:pPr>
      <w:hyperlink r:id="rId7">
        <w:r w:rsidRPr="54D95ADE" w:rsidR="79AA961A">
          <w:rPr>
            <w:rStyle w:val="Hyperlink"/>
            <w:rFonts w:eastAsia="Times New Roman"/>
            <w:szCs w:val="24"/>
          </w:rPr>
          <w:t>yang.zhenm@northeastern.edu</w:t>
        </w:r>
      </w:hyperlink>
      <w:r w:rsidRPr="54D95ADE" w:rsidR="79AA961A">
        <w:rPr>
          <w:rFonts w:eastAsia="Times New Roman"/>
          <w:color w:val="000000" w:themeColor="text1"/>
          <w:szCs w:val="24"/>
        </w:rPr>
        <w:t xml:space="preserve">, </w:t>
      </w:r>
      <w:hyperlink r:id="rId8">
        <w:r w:rsidRPr="54D95ADE" w:rsidR="79AA961A">
          <w:rPr>
            <w:rStyle w:val="Hyperlink"/>
            <w:rFonts w:eastAsia="Times New Roman"/>
            <w:szCs w:val="24"/>
          </w:rPr>
          <w:t>mceleney.c@northeastern.edu</w:t>
        </w:r>
      </w:hyperlink>
      <w:r w:rsidRPr="54D95ADE" w:rsidR="79AA961A">
        <w:rPr>
          <w:rFonts w:eastAsia="Times New Roman"/>
          <w:color w:val="000000" w:themeColor="text1"/>
          <w:szCs w:val="24"/>
        </w:rPr>
        <w:t xml:space="preserve"> </w:t>
      </w:r>
    </w:p>
    <w:p w:rsidR="79AA961A" w:rsidP="54D95ADE" w:rsidRDefault="79AA961A" w14:paraId="130213C8" w14:textId="785EAC1D">
      <w:pPr>
        <w:spacing w:line="259" w:lineRule="auto"/>
        <w:jc w:val="center"/>
        <w:rPr>
          <w:rFonts w:eastAsia="Times New Roman"/>
          <w:color w:val="000000" w:themeColor="text1"/>
          <w:sz w:val="34"/>
          <w:szCs w:val="34"/>
        </w:rPr>
      </w:pPr>
      <w:r w:rsidRPr="54D95ADE">
        <w:rPr>
          <w:rFonts w:eastAsia="Times New Roman"/>
          <w:color w:val="000000" w:themeColor="text1"/>
          <w:sz w:val="34"/>
          <w:szCs w:val="34"/>
        </w:rPr>
        <w:t>Instructor: Prof. Zagieboylo</w:t>
      </w:r>
    </w:p>
    <w:p w:rsidR="79AA961A" w:rsidP="54D95ADE" w:rsidRDefault="00000000" w14:paraId="314FC2C6" w14:textId="580AF98D">
      <w:pPr>
        <w:spacing w:line="259" w:lineRule="auto"/>
        <w:jc w:val="center"/>
        <w:rPr>
          <w:rFonts w:eastAsia="Times New Roman"/>
          <w:color w:val="0000FF"/>
          <w:szCs w:val="24"/>
        </w:rPr>
      </w:pPr>
      <w:hyperlink r:id="rId9">
        <w:r w:rsidRPr="54D95ADE" w:rsidR="79AA961A">
          <w:rPr>
            <w:rStyle w:val="Hyperlink"/>
            <w:rFonts w:eastAsia="Times New Roman"/>
            <w:szCs w:val="24"/>
          </w:rPr>
          <w:t>d.zagieboylo@northeastern.edu</w:t>
        </w:r>
      </w:hyperlink>
      <w:r w:rsidRPr="54D95ADE" w:rsidR="79AA961A">
        <w:rPr>
          <w:rStyle w:val="Hyperlink"/>
          <w:rFonts w:eastAsia="Times New Roman"/>
          <w:szCs w:val="24"/>
        </w:rPr>
        <w:t xml:space="preserve"> </w:t>
      </w:r>
    </w:p>
    <w:p w:rsidR="54D95ADE" w:rsidP="54D95ADE" w:rsidRDefault="54D95ADE" w14:paraId="72F011F1" w14:textId="664D69FE">
      <w:pPr>
        <w:spacing w:line="259" w:lineRule="auto"/>
        <w:jc w:val="center"/>
        <w:rPr>
          <w:rFonts w:eastAsia="Times New Roman"/>
          <w:color w:val="000000" w:themeColor="text1"/>
          <w:szCs w:val="24"/>
        </w:rPr>
      </w:pPr>
    </w:p>
    <w:p w:rsidR="79AA961A" w:rsidP="54D95ADE" w:rsidRDefault="79AA961A" w14:paraId="013940E8" w14:textId="0B5DFAF3">
      <w:pPr>
        <w:spacing w:line="259" w:lineRule="auto"/>
        <w:jc w:val="center"/>
        <w:rPr>
          <w:rFonts w:eastAsia="Times New Roman"/>
          <w:color w:val="000000" w:themeColor="text1"/>
          <w:szCs w:val="24"/>
        </w:rPr>
      </w:pPr>
      <w:r w:rsidRPr="54D95ADE">
        <w:rPr>
          <w:rFonts w:eastAsia="Times New Roman"/>
          <w:color w:val="000000" w:themeColor="text1"/>
          <w:szCs w:val="24"/>
        </w:rPr>
        <w:t xml:space="preserve">Due Date: </w:t>
      </w:r>
      <w:r w:rsidRPr="54D95ADE" w:rsidR="6E549640">
        <w:rPr>
          <w:rFonts w:eastAsia="Times New Roman"/>
          <w:color w:val="000000" w:themeColor="text1"/>
          <w:szCs w:val="24"/>
        </w:rPr>
        <w:t xml:space="preserve">October </w:t>
      </w:r>
      <w:r w:rsidR="00833C30">
        <w:rPr>
          <w:rFonts w:eastAsia="Times New Roman"/>
          <w:color w:val="000000" w:themeColor="text1"/>
          <w:szCs w:val="24"/>
        </w:rPr>
        <w:t>1</w:t>
      </w:r>
      <w:r w:rsidR="00515D63">
        <w:rPr>
          <w:rFonts w:eastAsia="Times New Roman"/>
          <w:color w:val="000000" w:themeColor="text1"/>
          <w:szCs w:val="24"/>
        </w:rPr>
        <w:t>9</w:t>
      </w:r>
      <w:r w:rsidRPr="54D95ADE" w:rsidR="6E549640">
        <w:rPr>
          <w:rFonts w:eastAsia="Times New Roman"/>
          <w:color w:val="000000" w:themeColor="text1"/>
          <w:szCs w:val="24"/>
        </w:rPr>
        <w:t>th</w:t>
      </w:r>
      <w:r w:rsidRPr="54D95ADE">
        <w:rPr>
          <w:rFonts w:eastAsia="Times New Roman"/>
          <w:color w:val="000000" w:themeColor="text1"/>
          <w:szCs w:val="24"/>
        </w:rPr>
        <w:t>, 2023</w:t>
      </w:r>
    </w:p>
    <w:p w:rsidR="79AA961A" w:rsidP="54D95ADE" w:rsidRDefault="79AA961A" w14:paraId="02630CEF" w14:textId="1D4BBF8F">
      <w:pPr>
        <w:spacing w:line="259" w:lineRule="auto"/>
        <w:jc w:val="center"/>
        <w:rPr>
          <w:rFonts w:eastAsia="Times New Roman"/>
          <w:color w:val="000000" w:themeColor="text1"/>
          <w:szCs w:val="24"/>
        </w:rPr>
      </w:pPr>
      <w:r w:rsidRPr="54D95ADE">
        <w:rPr>
          <w:rFonts w:eastAsia="Times New Roman"/>
          <w:color w:val="000000" w:themeColor="text1"/>
          <w:szCs w:val="24"/>
        </w:rPr>
        <w:t xml:space="preserve">Submit Date: </w:t>
      </w:r>
      <w:r w:rsidRPr="54D95ADE" w:rsidR="2A0F06D5">
        <w:rPr>
          <w:rFonts w:eastAsia="Times New Roman"/>
          <w:color w:val="000000" w:themeColor="text1"/>
          <w:szCs w:val="24"/>
        </w:rPr>
        <w:t>October</w:t>
      </w:r>
      <w:r w:rsidR="00515D63">
        <w:rPr>
          <w:rFonts w:eastAsia="Times New Roman"/>
          <w:color w:val="000000" w:themeColor="text1"/>
          <w:szCs w:val="24"/>
        </w:rPr>
        <w:t xml:space="preserve"> </w:t>
      </w:r>
      <w:r w:rsidR="009806A2">
        <w:rPr>
          <w:rFonts w:eastAsia="Times New Roman"/>
          <w:color w:val="000000" w:themeColor="text1"/>
          <w:szCs w:val="24"/>
        </w:rPr>
        <w:t>1</w:t>
      </w:r>
      <w:r w:rsidR="001C55AD">
        <w:rPr>
          <w:rFonts w:eastAsia="Times New Roman"/>
          <w:color w:val="000000" w:themeColor="text1"/>
          <w:szCs w:val="24"/>
        </w:rPr>
        <w:t>9</w:t>
      </w:r>
      <w:r w:rsidR="009806A2">
        <w:rPr>
          <w:rFonts w:eastAsia="Times New Roman"/>
          <w:color w:val="000000" w:themeColor="text1"/>
          <w:szCs w:val="24"/>
        </w:rPr>
        <w:t>th</w:t>
      </w:r>
      <w:r w:rsidRPr="54D95ADE">
        <w:rPr>
          <w:rFonts w:eastAsia="Times New Roman"/>
          <w:color w:val="000000" w:themeColor="text1"/>
          <w:szCs w:val="24"/>
        </w:rPr>
        <w:t xml:space="preserve">, </w:t>
      </w:r>
      <w:proofErr w:type="gramStart"/>
      <w:r w:rsidRPr="54D95ADE">
        <w:rPr>
          <w:rFonts w:eastAsia="Times New Roman"/>
          <w:color w:val="000000" w:themeColor="text1"/>
          <w:szCs w:val="24"/>
        </w:rPr>
        <w:t>2023</w:t>
      </w:r>
      <w:proofErr w:type="gramEnd"/>
    </w:p>
    <w:p w:rsidR="54D95ADE" w:rsidP="54D95ADE" w:rsidRDefault="54D95ADE" w14:paraId="3573ED09" w14:textId="45EDC7A5">
      <w:pPr>
        <w:spacing w:line="259" w:lineRule="auto"/>
        <w:jc w:val="center"/>
        <w:rPr>
          <w:rFonts w:eastAsia="Times New Roman"/>
          <w:color w:val="000000" w:themeColor="text1"/>
          <w:szCs w:val="24"/>
        </w:rPr>
      </w:pPr>
    </w:p>
    <w:p w:rsidR="54D95ADE" w:rsidP="54D95ADE" w:rsidRDefault="54D95ADE" w14:paraId="782FAC63" w14:textId="45F55CA5">
      <w:pPr>
        <w:spacing w:line="259" w:lineRule="auto"/>
        <w:jc w:val="center"/>
        <w:rPr>
          <w:rFonts w:eastAsia="Times New Roman"/>
          <w:color w:val="000000" w:themeColor="text1"/>
          <w:szCs w:val="24"/>
        </w:rPr>
      </w:pPr>
    </w:p>
    <w:p w:rsidR="54D95ADE" w:rsidP="54D95ADE" w:rsidRDefault="54D95ADE" w14:paraId="05A34AF1" w14:textId="3DCF30F9">
      <w:pPr>
        <w:jc w:val="center"/>
        <w:rPr>
          <w:rFonts w:eastAsia="Times New Roman"/>
          <w:color w:val="000000" w:themeColor="text1"/>
          <w:szCs w:val="24"/>
        </w:rPr>
      </w:pPr>
    </w:p>
    <w:p w:rsidR="54D95ADE" w:rsidP="54D95ADE" w:rsidRDefault="54D95ADE" w14:paraId="4D85698C" w14:textId="18314256">
      <w:pPr>
        <w:jc w:val="center"/>
        <w:rPr>
          <w:rFonts w:eastAsia="Times New Roman"/>
          <w:color w:val="000000" w:themeColor="text1"/>
          <w:szCs w:val="24"/>
        </w:rPr>
      </w:pPr>
    </w:p>
    <w:p w:rsidR="54D95ADE" w:rsidP="54D95ADE" w:rsidRDefault="54D95ADE" w14:paraId="2E6E3F06" w14:textId="17BA3314">
      <w:pPr>
        <w:jc w:val="center"/>
        <w:rPr>
          <w:rFonts w:eastAsia="Times New Roman"/>
          <w:color w:val="000000" w:themeColor="text1"/>
          <w:szCs w:val="24"/>
        </w:rPr>
      </w:pPr>
    </w:p>
    <w:p w:rsidR="54D95ADE" w:rsidP="54D95ADE" w:rsidRDefault="54D95ADE" w14:paraId="6D871FF4" w14:textId="647AFC7B">
      <w:pPr>
        <w:jc w:val="center"/>
        <w:rPr>
          <w:rFonts w:eastAsia="Times New Roman"/>
          <w:color w:val="000000" w:themeColor="text1"/>
          <w:szCs w:val="24"/>
        </w:rPr>
      </w:pPr>
    </w:p>
    <w:p w:rsidR="54D95ADE" w:rsidP="54D95ADE" w:rsidRDefault="54D95ADE" w14:paraId="31399835" w14:textId="3F0E994C">
      <w:pPr>
        <w:jc w:val="center"/>
        <w:rPr>
          <w:rFonts w:eastAsia="Times New Roman"/>
          <w:color w:val="000000" w:themeColor="text1"/>
          <w:szCs w:val="24"/>
        </w:rPr>
      </w:pPr>
    </w:p>
    <w:p w:rsidR="54D95ADE" w:rsidP="54D95ADE" w:rsidRDefault="54D95ADE" w14:paraId="1258721D" w14:textId="43AE2DD8">
      <w:pPr>
        <w:jc w:val="center"/>
        <w:rPr>
          <w:rFonts w:eastAsia="Times New Roman"/>
          <w:color w:val="000000" w:themeColor="text1"/>
          <w:szCs w:val="24"/>
        </w:rPr>
      </w:pPr>
    </w:p>
    <w:p w:rsidR="79AA961A" w:rsidP="54D95ADE" w:rsidRDefault="79AA961A" w14:paraId="6B73BB72" w14:textId="0F5B1945">
      <w:pPr>
        <w:pStyle w:val="BodyText"/>
        <w:spacing w:line="259" w:lineRule="auto"/>
        <w:ind w:right="360"/>
        <w:rPr>
          <w:rFonts w:eastAsia="Times New Roman"/>
          <w:color w:val="000000" w:themeColor="text1"/>
          <w:sz w:val="28"/>
          <w:szCs w:val="28"/>
        </w:rPr>
      </w:pPr>
      <w:r w:rsidRPr="54D95ADE">
        <w:rPr>
          <w:rFonts w:eastAsia="Times New Roman"/>
          <w:b/>
          <w:bCs/>
          <w:color w:val="000000" w:themeColor="text1"/>
          <w:sz w:val="28"/>
          <w:szCs w:val="28"/>
        </w:rPr>
        <w:t>Abstract</w:t>
      </w:r>
    </w:p>
    <w:p w:rsidR="00833C30" w:rsidRDefault="00833C30" w14:paraId="26350761" w14:textId="77777777"/>
    <w:p w:rsidR="00833C30" w:rsidRDefault="00833C30" w14:paraId="5E7A80E0" w14:textId="2A9154AD">
      <w:r w:rsidR="1C9B0E58">
        <w:rPr/>
        <w:t>In this lab a control circuit was constructed to control a robot arm’s various joints</w:t>
      </w:r>
      <w:r w:rsidR="6857A278">
        <w:rPr/>
        <w:t xml:space="preserve"> individually</w:t>
      </w:r>
      <w:r w:rsidR="1C9B0E58">
        <w:rPr/>
        <w:t xml:space="preserve"> </w:t>
      </w:r>
      <w:r w:rsidR="1194362A">
        <w:rPr/>
        <w:t xml:space="preserve">using </w:t>
      </w:r>
      <w:r w:rsidR="1C9B0E58">
        <w:rPr/>
        <w:t>PWM signals</w:t>
      </w:r>
      <w:r w:rsidR="2E43AAB7">
        <w:rPr/>
        <w:t xml:space="preserve"> aligned with the 50Mhz clock of the DE1-SoC.</w:t>
      </w:r>
    </w:p>
    <w:p w:rsidR="004B3391" w:rsidRDefault="004B3391" w14:paraId="3B94955B" w14:textId="77777777"/>
    <w:p w:rsidR="004B3391" w:rsidRDefault="004B3391" w14:paraId="06451937" w14:textId="77777777"/>
    <w:p w:rsidR="004B3391" w:rsidRDefault="004B3391" w14:paraId="22FF1625" w14:textId="77777777"/>
    <w:p w:rsidR="004B3391" w:rsidRDefault="004B3391" w14:paraId="60EEEDFC" w14:textId="77777777"/>
    <w:p w:rsidR="004B3391" w:rsidRDefault="004B3391" w14:paraId="5682A16D" w14:textId="77777777"/>
    <w:p w:rsidR="004B3391" w:rsidRDefault="004B3391" w14:paraId="459ADC4F" w14:textId="77777777"/>
    <w:p w:rsidR="004B3391" w:rsidRDefault="004B3391" w14:paraId="3BD4B076" w14:textId="77777777"/>
    <w:p w:rsidR="00515D63" w:rsidRDefault="00515D63" w14:paraId="5D6F8C75" w14:textId="77777777"/>
    <w:p w:rsidR="004B3391" w:rsidRDefault="004B3391" w14:paraId="5926D021" w14:textId="77777777"/>
    <w:p w:rsidR="00833C30" w:rsidRDefault="00833C30" w14:paraId="2CBB97BA" w14:textId="77777777"/>
    <w:p w:rsidR="00E66B33" w:rsidP="00E66B33" w:rsidRDefault="00E66B33" w14:paraId="1AFD851D" w14:textId="77777777">
      <w:pPr>
        <w:pStyle w:val="Heading1"/>
      </w:pPr>
      <w:r>
        <w:lastRenderedPageBreak/>
        <w:t>Introduction</w:t>
      </w:r>
    </w:p>
    <w:p w:rsidR="00833C30" w:rsidP="0083712E" w:rsidRDefault="00341AD6" w14:paraId="00B05428" w14:textId="3E4C67E8">
      <w:pPr>
        <w:pStyle w:val="BodyText"/>
        <w:spacing w:line="259" w:lineRule="auto"/>
      </w:pPr>
      <w:r w:rsidRPr="00341AD6">
        <w:t>The objective of this laboratory experiment is to create a digital circuit capable of generating Pulse Width Modulation (PWM) signals for regulating the Radio Control (RC) servos on a robotic arm. Users will have the ability to adjust the duty cycle of these signals using push buttons and switches. When the robotic arm is linked to the DE1-SoC board, the push buttons will enable users to manipulate the current position of a particular joint on the arm</w:t>
      </w:r>
      <w:r w:rsidR="00006E5F">
        <w:t xml:space="preserve"> [1]</w:t>
      </w:r>
      <w:r w:rsidRPr="00341AD6">
        <w:t>.</w:t>
      </w:r>
    </w:p>
    <w:p w:rsidR="00515D63" w:rsidP="00515D63" w:rsidRDefault="00515D63" w14:paraId="21F6EF46" w14:textId="77777777">
      <w:pPr>
        <w:pStyle w:val="BodyText"/>
        <w:spacing w:line="259" w:lineRule="auto"/>
      </w:pPr>
    </w:p>
    <w:p w:rsidRPr="009F535A" w:rsidR="00497A53" w:rsidP="54D95ADE" w:rsidRDefault="07485EF2" w14:paraId="637F8960" w14:textId="566610D6">
      <w:pPr>
        <w:pStyle w:val="Heading1"/>
      </w:pPr>
      <w:r>
        <w:t xml:space="preserve">Lab </w:t>
      </w:r>
      <w:r w:rsidR="579BA147">
        <w:t>Setup</w:t>
      </w:r>
    </w:p>
    <w:p w:rsidR="56C18790" w:rsidP="004B3391" w:rsidRDefault="0FD9F015" w14:paraId="1C8AA9FB" w14:textId="0ECB4383">
      <w:pPr>
        <w:pStyle w:val="Heading2"/>
      </w:pPr>
      <w:r w:rsidR="0FD9F015">
        <w:rPr/>
        <w:t>Pre-Lab</w:t>
      </w:r>
    </w:p>
    <w:p w:rsidR="00497A53" w:rsidP="0832C8CC" w:rsidRDefault="00497A53" w14:paraId="6F3DEB63" w14:textId="7A47A702">
      <w:pPr>
        <w:pStyle w:val="Normal"/>
        <w:jc w:val="center"/>
      </w:pPr>
      <w:r w:rsidR="03C064D2">
        <w:drawing>
          <wp:inline wp14:editId="1D244B3F" wp14:anchorId="6EE37A80">
            <wp:extent cx="3398996" cy="4457700"/>
            <wp:effectExtent l="0" t="0" r="0" b="0"/>
            <wp:docPr id="397206973" name="" title=""/>
            <wp:cNvGraphicFramePr>
              <a:graphicFrameLocks noChangeAspect="1"/>
            </wp:cNvGraphicFramePr>
            <a:graphic>
              <a:graphicData uri="http://schemas.openxmlformats.org/drawingml/2006/picture">
                <pic:pic>
                  <pic:nvPicPr>
                    <pic:cNvPr id="0" name=""/>
                    <pic:cNvPicPr/>
                  </pic:nvPicPr>
                  <pic:blipFill>
                    <a:blip r:embed="R7f2cc05d929c4016">
                      <a:extLst>
                        <a:ext xmlns:a="http://schemas.openxmlformats.org/drawingml/2006/main" uri="{28A0092B-C50C-407E-A947-70E740481C1C}">
                          <a14:useLocalDpi val="0"/>
                        </a:ext>
                      </a:extLst>
                    </a:blip>
                    <a:stretch>
                      <a:fillRect/>
                    </a:stretch>
                  </pic:blipFill>
                  <pic:spPr>
                    <a:xfrm>
                      <a:off x="0" y="0"/>
                      <a:ext cx="3398996" cy="4457700"/>
                    </a:xfrm>
                    <a:prstGeom prst="rect">
                      <a:avLst/>
                    </a:prstGeom>
                  </pic:spPr>
                </pic:pic>
              </a:graphicData>
            </a:graphic>
          </wp:inline>
        </w:drawing>
      </w:r>
    </w:p>
    <w:p w:rsidR="03C064D2" w:rsidP="0832C8CC" w:rsidRDefault="03C064D2" w14:paraId="6A9E318D" w14:textId="55DB840E">
      <w:pPr>
        <w:pStyle w:val="Normal"/>
        <w:jc w:val="center"/>
      </w:pPr>
      <w:r w:rsidR="03C064D2">
        <w:rPr/>
        <w:t>Fig 0: Prelab Work</w:t>
      </w:r>
    </w:p>
    <w:p w:rsidRPr="009F535A" w:rsidR="00515D63" w:rsidP="345F4332" w:rsidRDefault="00515D63" w14:paraId="4698E0FE" w14:textId="77777777"/>
    <w:p w:rsidRPr="009F535A" w:rsidR="00497A53" w:rsidP="345F4332" w:rsidRDefault="0FD9F015" w14:paraId="7924E539" w14:textId="66359EE3">
      <w:pPr>
        <w:pStyle w:val="Heading2"/>
      </w:pPr>
      <w:r>
        <w:t>Equipment</w:t>
      </w:r>
    </w:p>
    <w:p w:rsidR="5D2A6B3E" w:rsidP="54D95ADE" w:rsidRDefault="5D2A6B3E" w14:paraId="271C6B23" w14:textId="1ED9720E">
      <w:pPr>
        <w:rPr>
          <w:rFonts w:eastAsia="Times New Roman"/>
          <w:color w:val="000000" w:themeColor="text1"/>
          <w:szCs w:val="24"/>
        </w:rPr>
      </w:pPr>
      <w:r w:rsidRPr="54D95ADE">
        <w:rPr>
          <w:rFonts w:eastAsia="Times New Roman"/>
          <w:color w:val="000000" w:themeColor="text1"/>
          <w:szCs w:val="24"/>
        </w:rPr>
        <w:t>DE1-SoC:</w:t>
      </w:r>
    </w:p>
    <w:p w:rsidR="5D2A6B3E" w:rsidP="54D95ADE" w:rsidRDefault="5D2A6B3E" w14:paraId="10222B73" w14:textId="1B03BD89">
      <w:pPr>
        <w:pStyle w:val="ListParagraph"/>
        <w:numPr>
          <w:ilvl w:val="0"/>
          <w:numId w:val="2"/>
        </w:numPr>
        <w:rPr>
          <w:rFonts w:eastAsia="Times New Roman"/>
          <w:color w:val="000000" w:themeColor="text1"/>
          <w:szCs w:val="24"/>
        </w:rPr>
      </w:pPr>
      <w:r w:rsidRPr="54D95ADE">
        <w:rPr>
          <w:rFonts w:eastAsia="Times New Roman"/>
          <w:color w:val="000000" w:themeColor="text1"/>
          <w:szCs w:val="24"/>
        </w:rPr>
        <w:t>The DE1-SoC is a hardware design platform built around the Altera System-on-Chip (SoC) FPGA. The DE1-SoC is designed for experiments on computer organization and embedded systems. It includes embedded processors, memory, audio and video devices, and some simple I/O peripherals.</w:t>
      </w:r>
    </w:p>
    <w:p w:rsidRPr="007201A9" w:rsidR="007201A9" w:rsidP="007201A9" w:rsidRDefault="007201A9" w14:paraId="3DE4BCB4" w14:textId="77777777">
      <w:pPr>
        <w:rPr>
          <w:rFonts w:eastAsia="Times New Roman"/>
          <w:color w:val="000000" w:themeColor="text1"/>
          <w:szCs w:val="24"/>
        </w:rPr>
      </w:pPr>
    </w:p>
    <w:p w:rsidR="54D95ADE" w:rsidP="54D95ADE" w:rsidRDefault="54D95ADE" w14:paraId="71DB9E1D" w14:textId="1CE511B0">
      <w:pPr>
        <w:spacing w:line="259" w:lineRule="auto"/>
      </w:pPr>
    </w:p>
    <w:p w:rsidR="72DCC374" w:rsidP="54D95ADE" w:rsidRDefault="72DCC374" w14:paraId="6CDEF188" w14:textId="33FC54F2">
      <w:pPr>
        <w:pStyle w:val="Heading1"/>
      </w:pPr>
      <w:r>
        <w:t>Results and Analysis</w:t>
      </w:r>
    </w:p>
    <w:p w:rsidR="2BFCAD19" w:rsidP="50785D0A" w:rsidRDefault="2BFCAD19" w14:paraId="23629445" w14:textId="39A9AE12">
      <w:pPr>
        <w:pStyle w:val="BodyText"/>
        <w:rPr>
          <w:b/>
          <w:bCs/>
        </w:rPr>
      </w:pPr>
      <w:r w:rsidRPr="54D95ADE">
        <w:rPr>
          <w:b/>
          <w:bCs/>
        </w:rPr>
        <w:t>Results</w:t>
      </w:r>
    </w:p>
    <w:p w:rsidR="00B9322D" w:rsidP="00B9322D" w:rsidRDefault="00B9322D" w14:paraId="3A073357" w14:textId="0C47FBAF">
      <w:pPr>
        <w:pStyle w:val="Heading2"/>
      </w:pPr>
      <w:r>
        <w:t xml:space="preserve">Part 1: </w:t>
      </w:r>
      <w:r w:rsidRPr="00C06592" w:rsidR="00C06592">
        <w:t>Robotic Arm and DE1-SoC Interface</w:t>
      </w:r>
    </w:p>
    <w:p w:rsidR="00B852F8" w:rsidP="00B852F8" w:rsidRDefault="00C06592" w14:paraId="4E988564" w14:textId="22625ADD">
      <w:r w:rsidRPr="00C06592">
        <w:t>We utilized the multi-color data cable to establish a connection between the Robotic Arm and the DE1-SoC board</w:t>
      </w:r>
      <w:r w:rsidR="00E520FA">
        <w:t xml:space="preserve"> by</w:t>
      </w:r>
      <w:r w:rsidRPr="00C06592">
        <w:t xml:space="preserve"> connect</w:t>
      </w:r>
      <w:r w:rsidR="00E520FA">
        <w:t>ing</w:t>
      </w:r>
      <w:r w:rsidRPr="00C06592">
        <w:t xml:space="preserve"> it to the GPIO1 (JP2) port</w:t>
      </w:r>
      <w:r w:rsidR="00E520FA">
        <w:t xml:space="preserve">. </w:t>
      </w:r>
      <w:r w:rsidRPr="00C06592">
        <w:t>The end with 5 &amp; 5 pins was attached to the JP2 port on the DE1-SoC board. Notably, the pair of empty pin holes was aligned with the lowest pair of pins on the JP2 port, even though these two pins were not in use. The cable connector was firmly affixed to the lowest set of 6x2 pins on the JP2 port.</w:t>
      </w:r>
    </w:p>
    <w:p w:rsidR="00B852F8" w:rsidP="00523D7E" w:rsidRDefault="004173E7" w14:paraId="1F0843C3" w14:textId="5474135D">
      <w:r>
        <w:t xml:space="preserve">We then </w:t>
      </w:r>
      <w:r w:rsidRPr="004173E7">
        <w:t xml:space="preserve">ensured that the small triangle on the connector was oriented upward, with the two empty pin holes situated on the lower side to the right, although they were not visible. </w:t>
      </w:r>
    </w:p>
    <w:p w:rsidR="00523D7E" w:rsidP="00523D7E" w:rsidRDefault="00523D7E" w14:paraId="1F8311E6" w14:textId="77777777"/>
    <w:p w:rsidR="007A4DA4" w:rsidP="00985040" w:rsidRDefault="00B852F8" w14:paraId="5F2266A0" w14:textId="6F48D115">
      <w:pPr>
        <w:pStyle w:val="Heading2"/>
      </w:pPr>
      <w:r>
        <w:t xml:space="preserve">Part 2: </w:t>
      </w:r>
      <w:r w:rsidRPr="00E95CDE">
        <w:t>Controlling One Servo</w:t>
      </w:r>
    </w:p>
    <w:p w:rsidR="007A4DA4" w:rsidP="007A4DA4" w:rsidRDefault="007A4DA4" w14:paraId="45C7EA6E" w14:textId="152A62DB">
      <w:r>
        <w:t xml:space="preserve">For this lab segment, we designed </w:t>
      </w:r>
      <w:r w:rsidR="00B621EC">
        <w:t>an “</w:t>
      </w:r>
      <w:proofErr w:type="spellStart"/>
      <w:r>
        <w:t>OneServo</w:t>
      </w:r>
      <w:proofErr w:type="spellEnd"/>
      <w:r>
        <w:t>" Quartus Schematic to create a PWM signal for servo control. Using a 50MHz DE1-SoC board, we established a 20ms period using an "LPM_COUNTER" named "</w:t>
      </w:r>
      <w:proofErr w:type="spellStart"/>
      <w:r>
        <w:t>pwm_period</w:t>
      </w:r>
      <w:proofErr w:type="spellEnd"/>
      <w:r>
        <w:t>" driven by the "CLOCK_50" input.</w:t>
      </w:r>
    </w:p>
    <w:p w:rsidR="007A4DA4" w:rsidP="007A4DA4" w:rsidRDefault="007A4DA4" w14:paraId="48F61074" w14:textId="6F865AC6">
      <w:r>
        <w:t>The core of our servo control was the "</w:t>
      </w:r>
      <w:proofErr w:type="spellStart"/>
      <w:r>
        <w:t>DutyCycleComparator</w:t>
      </w:r>
      <w:proofErr w:type="spellEnd"/>
      <w:r>
        <w:t>," an "LPM_COMPARE" block named "</w:t>
      </w:r>
      <w:proofErr w:type="spellStart"/>
      <w:r>
        <w:t>DutyCycleComparator</w:t>
      </w:r>
      <w:proofErr w:type="spellEnd"/>
      <w:r>
        <w:t>." Its purpose was to output logic "1" when "</w:t>
      </w:r>
      <w:proofErr w:type="spellStart"/>
      <w:r>
        <w:t>pwm_period</w:t>
      </w:r>
      <w:proofErr w:type="spellEnd"/>
      <w:r>
        <w:t xml:space="preserve">" was less than a specific value, representing the desired duty cycle for servo control. </w:t>
      </w:r>
    </w:p>
    <w:p w:rsidR="0083712E" w:rsidP="007A4DA4" w:rsidRDefault="007A4DA4" w14:paraId="56871705" w14:textId="22FAD2D5">
      <w:r>
        <w:lastRenderedPageBreak/>
        <w:t xml:space="preserve">To achieve precise 90-degree servo movements, we </w:t>
      </w:r>
      <w:r w:rsidRPr="00412D57">
        <w:rPr>
          <w:b/>
          <w:bCs/>
        </w:rPr>
        <w:t>configured the</w:t>
      </w:r>
      <w:r w:rsidRPr="00412D57" w:rsidR="00B621EC">
        <w:rPr>
          <w:b/>
          <w:bCs/>
        </w:rPr>
        <w:t xml:space="preserve"> </w:t>
      </w:r>
      <w:r w:rsidRPr="00412D57">
        <w:rPr>
          <w:b/>
          <w:bCs/>
        </w:rPr>
        <w:t>"</w:t>
      </w:r>
      <w:proofErr w:type="spellStart"/>
      <w:r w:rsidRPr="00412D57">
        <w:rPr>
          <w:b/>
          <w:bCs/>
        </w:rPr>
        <w:t>DutyCycleComparator</w:t>
      </w:r>
      <w:proofErr w:type="spellEnd"/>
      <w:r w:rsidRPr="00412D57">
        <w:rPr>
          <w:b/>
          <w:bCs/>
        </w:rPr>
        <w:t>" second input</w:t>
      </w:r>
      <w:r w:rsidRPr="00412D57" w:rsidR="00985040">
        <w:rPr>
          <w:b/>
          <w:bCs/>
        </w:rPr>
        <w:t xml:space="preserve"> to be </w:t>
      </w:r>
      <w:r w:rsidRPr="00412D57" w:rsidR="00412D57">
        <w:rPr>
          <w:b/>
          <w:bCs/>
        </w:rPr>
        <w:t>75</w:t>
      </w:r>
      <w:r w:rsidRPr="00412D57" w:rsidR="00985040">
        <w:rPr>
          <w:b/>
          <w:bCs/>
        </w:rPr>
        <w:t>00 based on our calculations in the prelab</w:t>
      </w:r>
      <w:r>
        <w:t>. The "</w:t>
      </w:r>
      <w:proofErr w:type="spellStart"/>
      <w:r>
        <w:t>PWM_Out</w:t>
      </w:r>
      <w:proofErr w:type="spellEnd"/>
      <w:r>
        <w:t>" output signal connected to the servo's control pin, ensuring precise and reliable 90-degree movements</w:t>
      </w:r>
      <w:r w:rsidR="00985040">
        <w:t xml:space="preserve"> (Figure 1)</w:t>
      </w:r>
      <w:r>
        <w:t>.</w:t>
      </w:r>
    </w:p>
    <w:p w:rsidR="0044326A" w:rsidP="0044326A" w:rsidRDefault="00412D57" w14:paraId="72BA7D35" w14:textId="77777777">
      <w:pPr>
        <w:keepNext/>
      </w:pPr>
      <w:r>
        <w:rPr>
          <w:noProof/>
        </w:rPr>
        <w:drawing>
          <wp:inline distT="0" distB="0" distL="0" distR="0" wp14:anchorId="090955EE" wp14:editId="30DDF8AD">
            <wp:extent cx="5908040" cy="1713453"/>
            <wp:effectExtent l="0" t="0" r="0" b="1270"/>
            <wp:docPr id="1631414917" name="Picture 2" descr="A computer code with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14917" name="Picture 2" descr="A computer code with a few lines&#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6021" r="12985" b="22743"/>
                    <a:stretch/>
                  </pic:blipFill>
                  <pic:spPr bwMode="auto">
                    <a:xfrm>
                      <a:off x="0" y="0"/>
                      <a:ext cx="5952443" cy="1726331"/>
                    </a:xfrm>
                    <a:prstGeom prst="rect">
                      <a:avLst/>
                    </a:prstGeom>
                    <a:noFill/>
                    <a:ln>
                      <a:noFill/>
                    </a:ln>
                    <a:extLst>
                      <a:ext uri="{53640926-AAD7-44D8-BBD7-CCE9431645EC}">
                        <a14:shadowObscured xmlns:a14="http://schemas.microsoft.com/office/drawing/2010/main"/>
                      </a:ext>
                    </a:extLst>
                  </pic:spPr>
                </pic:pic>
              </a:graphicData>
            </a:graphic>
          </wp:inline>
        </w:drawing>
      </w:r>
    </w:p>
    <w:p w:rsidRPr="0044326A" w:rsidR="00B10486" w:rsidP="0044326A" w:rsidRDefault="0044326A" w14:paraId="53DCE309" w14:textId="4F08427E">
      <w:pPr>
        <w:pStyle w:val="Caption"/>
        <w:jc w:val="center"/>
        <w:rPr>
          <w:i w:val="0"/>
          <w:iCs w:val="0"/>
          <w:sz w:val="22"/>
          <w:szCs w:val="22"/>
        </w:rPr>
      </w:pPr>
      <w:r w:rsidRPr="0044326A">
        <w:rPr>
          <w:b/>
          <w:bCs/>
          <w:i w:val="0"/>
          <w:iCs w:val="0"/>
          <w:sz w:val="22"/>
          <w:szCs w:val="22"/>
        </w:rPr>
        <w:t xml:space="preserve">Figure </w:t>
      </w:r>
      <w:r w:rsidRPr="0044326A">
        <w:rPr>
          <w:b/>
          <w:bCs/>
          <w:i w:val="0"/>
          <w:iCs w:val="0"/>
          <w:sz w:val="22"/>
          <w:szCs w:val="22"/>
        </w:rPr>
        <w:fldChar w:fldCharType="begin"/>
      </w:r>
      <w:r w:rsidRPr="0044326A">
        <w:rPr>
          <w:b/>
          <w:bCs/>
          <w:i w:val="0"/>
          <w:iCs w:val="0"/>
          <w:sz w:val="22"/>
          <w:szCs w:val="22"/>
        </w:rPr>
        <w:instrText xml:space="preserve"> SEQ Figure \* ARABIC </w:instrText>
      </w:r>
      <w:r w:rsidRPr="0044326A">
        <w:rPr>
          <w:b/>
          <w:bCs/>
          <w:i w:val="0"/>
          <w:iCs w:val="0"/>
          <w:sz w:val="22"/>
          <w:szCs w:val="22"/>
        </w:rPr>
        <w:fldChar w:fldCharType="separate"/>
      </w:r>
      <w:r w:rsidR="00DF7657">
        <w:rPr>
          <w:b/>
          <w:bCs/>
          <w:i w:val="0"/>
          <w:iCs w:val="0"/>
          <w:noProof/>
          <w:sz w:val="22"/>
          <w:szCs w:val="22"/>
        </w:rPr>
        <w:t>1</w:t>
      </w:r>
      <w:r w:rsidRPr="0044326A">
        <w:rPr>
          <w:b/>
          <w:bCs/>
          <w:i w:val="0"/>
          <w:iCs w:val="0"/>
          <w:sz w:val="22"/>
          <w:szCs w:val="22"/>
        </w:rPr>
        <w:fldChar w:fldCharType="end"/>
      </w:r>
      <w:r w:rsidRPr="0044326A">
        <w:rPr>
          <w:i w:val="0"/>
          <w:iCs w:val="0"/>
          <w:sz w:val="22"/>
          <w:szCs w:val="22"/>
        </w:rPr>
        <w:t>: The schematics of rotating the</w:t>
      </w:r>
      <w:r>
        <w:rPr>
          <w:i w:val="0"/>
          <w:iCs w:val="0"/>
          <w:sz w:val="22"/>
          <w:szCs w:val="22"/>
        </w:rPr>
        <w:t xml:space="preserve"> base of the</w:t>
      </w:r>
      <w:r w:rsidRPr="0044326A">
        <w:rPr>
          <w:i w:val="0"/>
          <w:iCs w:val="0"/>
          <w:sz w:val="22"/>
          <w:szCs w:val="22"/>
        </w:rPr>
        <w:t xml:space="preserve"> robot arm to the 90-degree position. Noted the </w:t>
      </w:r>
      <w:r>
        <w:rPr>
          <w:i w:val="0"/>
          <w:iCs w:val="0"/>
          <w:sz w:val="22"/>
          <w:szCs w:val="22"/>
        </w:rPr>
        <w:t>“</w:t>
      </w:r>
      <w:proofErr w:type="spellStart"/>
      <w:r w:rsidRPr="0044326A">
        <w:rPr>
          <w:i w:val="0"/>
          <w:iCs w:val="0"/>
          <w:sz w:val="22"/>
          <w:szCs w:val="22"/>
        </w:rPr>
        <w:t>DutyCycle</w:t>
      </w:r>
      <w:proofErr w:type="spellEnd"/>
      <w:r>
        <w:rPr>
          <w:i w:val="0"/>
          <w:iCs w:val="0"/>
          <w:sz w:val="22"/>
          <w:szCs w:val="22"/>
        </w:rPr>
        <w:t>”</w:t>
      </w:r>
      <w:r w:rsidRPr="0044326A">
        <w:rPr>
          <w:i w:val="0"/>
          <w:iCs w:val="0"/>
          <w:sz w:val="22"/>
          <w:szCs w:val="22"/>
        </w:rPr>
        <w:t xml:space="preserve"> constant is 7500 based on our calculation in the prelab.</w:t>
      </w:r>
    </w:p>
    <w:p w:rsidR="001C1B1B" w:rsidP="00515D63" w:rsidRDefault="00B10486" w14:paraId="2870A68F" w14:textId="1E01C31C">
      <w:r>
        <w:t>To</w:t>
      </w:r>
      <w:r w:rsidR="00B249E1">
        <w:t xml:space="preserve"> </w:t>
      </w:r>
      <w:r w:rsidR="00BC5A18">
        <w:t xml:space="preserve">make the robot </w:t>
      </w:r>
      <w:r w:rsidR="00C456E7">
        <w:t>turn</w:t>
      </w:r>
      <w:r w:rsidR="00BC5A18">
        <w:t xml:space="preserve"> 180-degree, we simply </w:t>
      </w:r>
      <w:r w:rsidRPr="00412D57" w:rsidR="00BC5A18">
        <w:rPr>
          <w:b/>
          <w:bCs/>
        </w:rPr>
        <w:t>changed the value for the "</w:t>
      </w:r>
      <w:proofErr w:type="spellStart"/>
      <w:r w:rsidRPr="00412D57" w:rsidR="00BC5A18">
        <w:rPr>
          <w:b/>
          <w:bCs/>
        </w:rPr>
        <w:t>DutyCycleComparator</w:t>
      </w:r>
      <w:proofErr w:type="spellEnd"/>
      <w:r w:rsidRPr="00412D57" w:rsidR="00BC5A18">
        <w:rPr>
          <w:b/>
          <w:bCs/>
        </w:rPr>
        <w:t xml:space="preserve">" second input to be </w:t>
      </w:r>
      <w:r w:rsidRPr="00412D57" w:rsidR="00412D57">
        <w:rPr>
          <w:b/>
          <w:bCs/>
        </w:rPr>
        <w:t>12000</w:t>
      </w:r>
      <w:r w:rsidR="00BC5A18">
        <w:t xml:space="preserve">, based on our calculations in the prelab (Figure 2). We tested both scenarios on the robot and they all </w:t>
      </w:r>
      <w:r w:rsidR="001C1B1B">
        <w:t>achieved</w:t>
      </w:r>
      <w:r w:rsidR="00BC5A18">
        <w:t xml:space="preserve"> the correct </w:t>
      </w:r>
      <w:r w:rsidR="001C1B1B">
        <w:t>position as intended.</w:t>
      </w:r>
    </w:p>
    <w:p w:rsidR="0044326A" w:rsidP="0044326A" w:rsidRDefault="00412D57" w14:paraId="1B2C2F88" w14:textId="77777777">
      <w:pPr>
        <w:keepNext/>
      </w:pPr>
      <w:r>
        <w:rPr>
          <w:noProof/>
        </w:rPr>
        <w:drawing>
          <wp:inline distT="0" distB="0" distL="0" distR="0" wp14:anchorId="4656858C" wp14:editId="6040EFD9">
            <wp:extent cx="5941863" cy="1764910"/>
            <wp:effectExtent l="0" t="0" r="1905" b="6985"/>
            <wp:docPr id="199792944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29441" name="Picture 1" descr="A diagram of a computer network&#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9635" b="19260"/>
                    <a:stretch/>
                  </pic:blipFill>
                  <pic:spPr bwMode="auto">
                    <a:xfrm>
                      <a:off x="0" y="0"/>
                      <a:ext cx="5943600" cy="1765426"/>
                    </a:xfrm>
                    <a:prstGeom prst="rect">
                      <a:avLst/>
                    </a:prstGeom>
                    <a:noFill/>
                    <a:ln>
                      <a:noFill/>
                    </a:ln>
                    <a:extLst>
                      <a:ext uri="{53640926-AAD7-44D8-BBD7-CCE9431645EC}">
                        <a14:shadowObscured xmlns:a14="http://schemas.microsoft.com/office/drawing/2010/main"/>
                      </a:ext>
                    </a:extLst>
                  </pic:spPr>
                </pic:pic>
              </a:graphicData>
            </a:graphic>
          </wp:inline>
        </w:drawing>
      </w:r>
    </w:p>
    <w:p w:rsidRPr="0044326A" w:rsidR="001C1B1B" w:rsidP="0044326A" w:rsidRDefault="0044326A" w14:paraId="1BC0145B" w14:textId="5B296059">
      <w:pPr>
        <w:pStyle w:val="Caption"/>
        <w:jc w:val="center"/>
        <w:rPr>
          <w:i w:val="0"/>
          <w:iCs w:val="0"/>
          <w:sz w:val="22"/>
          <w:szCs w:val="22"/>
        </w:rPr>
      </w:pPr>
      <w:r w:rsidRPr="0044326A">
        <w:rPr>
          <w:b/>
          <w:bCs/>
          <w:i w:val="0"/>
          <w:iCs w:val="0"/>
          <w:sz w:val="22"/>
          <w:szCs w:val="22"/>
        </w:rPr>
        <w:t xml:space="preserve">Figure </w:t>
      </w:r>
      <w:r w:rsidRPr="0044326A">
        <w:rPr>
          <w:b/>
          <w:bCs/>
          <w:i w:val="0"/>
          <w:iCs w:val="0"/>
          <w:sz w:val="22"/>
          <w:szCs w:val="22"/>
        </w:rPr>
        <w:fldChar w:fldCharType="begin"/>
      </w:r>
      <w:r w:rsidRPr="0044326A">
        <w:rPr>
          <w:b/>
          <w:bCs/>
          <w:i w:val="0"/>
          <w:iCs w:val="0"/>
          <w:sz w:val="22"/>
          <w:szCs w:val="22"/>
        </w:rPr>
        <w:instrText xml:space="preserve"> SEQ Figure \* ARABIC </w:instrText>
      </w:r>
      <w:r w:rsidRPr="0044326A">
        <w:rPr>
          <w:b/>
          <w:bCs/>
          <w:i w:val="0"/>
          <w:iCs w:val="0"/>
          <w:sz w:val="22"/>
          <w:szCs w:val="22"/>
        </w:rPr>
        <w:fldChar w:fldCharType="separate"/>
      </w:r>
      <w:r w:rsidR="00DF7657">
        <w:rPr>
          <w:b/>
          <w:bCs/>
          <w:i w:val="0"/>
          <w:iCs w:val="0"/>
          <w:noProof/>
          <w:sz w:val="22"/>
          <w:szCs w:val="22"/>
        </w:rPr>
        <w:t>2</w:t>
      </w:r>
      <w:r w:rsidRPr="0044326A">
        <w:rPr>
          <w:b/>
          <w:bCs/>
          <w:i w:val="0"/>
          <w:iCs w:val="0"/>
          <w:sz w:val="22"/>
          <w:szCs w:val="22"/>
        </w:rPr>
        <w:fldChar w:fldCharType="end"/>
      </w:r>
      <w:r w:rsidRPr="0044326A">
        <w:rPr>
          <w:i w:val="0"/>
          <w:iCs w:val="0"/>
          <w:sz w:val="22"/>
          <w:szCs w:val="22"/>
        </w:rPr>
        <w:t>: The schematics of rotating the base of the robot ram to the 180-degree position. Noted the "</w:t>
      </w:r>
      <w:proofErr w:type="spellStart"/>
      <w:r w:rsidRPr="0044326A">
        <w:rPr>
          <w:i w:val="0"/>
          <w:iCs w:val="0"/>
          <w:sz w:val="22"/>
          <w:szCs w:val="22"/>
        </w:rPr>
        <w:t>DutyCycle</w:t>
      </w:r>
      <w:proofErr w:type="spellEnd"/>
      <w:r w:rsidRPr="0044326A">
        <w:rPr>
          <w:i w:val="0"/>
          <w:iCs w:val="0"/>
          <w:sz w:val="22"/>
          <w:szCs w:val="22"/>
        </w:rPr>
        <w:t>" constant is 1200 based on our calculation in the prelab</w:t>
      </w:r>
    </w:p>
    <w:p w:rsidR="00AA60C0" w:rsidP="00515D63" w:rsidRDefault="00777D66" w14:paraId="39EF4D3F" w14:textId="5B134200">
      <w:r>
        <w:t>We then</w:t>
      </w:r>
      <w:r w:rsidR="00D54195">
        <w:t xml:space="preserve"> modified our schematics to </w:t>
      </w:r>
      <w:r w:rsidRPr="000824BF" w:rsidR="00D54195">
        <w:rPr>
          <w:b/>
          <w:bCs/>
        </w:rPr>
        <w:t xml:space="preserve">add the </w:t>
      </w:r>
      <w:proofErr w:type="spellStart"/>
      <w:r w:rsidRPr="000824BF" w:rsidR="00D54195">
        <w:rPr>
          <w:b/>
          <w:bCs/>
        </w:rPr>
        <w:t>debounce_p</w:t>
      </w:r>
      <w:proofErr w:type="spellEnd"/>
      <w:r w:rsidRPr="000824BF" w:rsidR="00D54195">
        <w:rPr>
          <w:b/>
          <w:bCs/>
        </w:rPr>
        <w:t xml:space="preserve"> module to integrate the Key button</w:t>
      </w:r>
      <w:r w:rsidR="00D54195">
        <w:t xml:space="preserve"> to control the </w:t>
      </w:r>
      <w:r w:rsidR="00783876">
        <w:t xml:space="preserve">rotation. </w:t>
      </w:r>
      <w:r w:rsidR="000C3CA6">
        <w:t xml:space="preserve">Two switches are also used to first enable the movement of the robot and </w:t>
      </w:r>
      <w:r w:rsidR="006219D8">
        <w:t xml:space="preserve">determine the rotation direction. Based on our calculations and logic design in our prelab, we created the schematics of this </w:t>
      </w:r>
      <w:r w:rsidRPr="000824BF" w:rsidR="006219D8">
        <w:rPr>
          <w:b/>
          <w:bCs/>
        </w:rPr>
        <w:t>function using</w:t>
      </w:r>
      <w:r w:rsidRPr="000824BF" w:rsidR="008A5054">
        <w:rPr>
          <w:b/>
          <w:bCs/>
        </w:rPr>
        <w:t xml:space="preserve"> a degree counter </w:t>
      </w:r>
      <w:r w:rsidRPr="000824BF" w:rsidR="00077EB6">
        <w:rPr>
          <w:b/>
          <w:bCs/>
        </w:rPr>
        <w:t>to accumulate signals</w:t>
      </w:r>
      <w:r w:rsidR="00077EB6">
        <w:t xml:space="preserve"> and </w:t>
      </w:r>
      <w:r w:rsidR="002B6A4B">
        <w:t xml:space="preserve">goes </w:t>
      </w:r>
      <w:r w:rsidRPr="000824BF" w:rsidR="002B6A4B">
        <w:rPr>
          <w:b/>
          <w:bCs/>
        </w:rPr>
        <w:t>into the equation we got in the prelab to</w:t>
      </w:r>
      <w:r w:rsidRPr="000824BF" w:rsidR="009E17E6">
        <w:rPr>
          <w:b/>
          <w:bCs/>
        </w:rPr>
        <w:t xml:space="preserve"> get the position number </w:t>
      </w:r>
      <w:r w:rsidR="009E17E6">
        <w:t>we need to</w:t>
      </w:r>
      <w:r w:rsidR="002B6A4B">
        <w:t xml:space="preserve"> </w:t>
      </w:r>
      <w:r w:rsidR="008166B4">
        <w:t>feed</w:t>
      </w:r>
      <w:r w:rsidR="002B6A4B">
        <w:t xml:space="preserve"> </w:t>
      </w:r>
      <w:proofErr w:type="gramStart"/>
      <w:r w:rsidR="002B6A4B">
        <w:t>the it</w:t>
      </w:r>
      <w:proofErr w:type="gramEnd"/>
      <w:r w:rsidR="002B6A4B">
        <w:t xml:space="preserve"> the </w:t>
      </w:r>
      <w:r w:rsidR="009E17E6">
        <w:t>second input of “</w:t>
      </w:r>
      <w:proofErr w:type="spellStart"/>
      <w:r w:rsidR="009E17E6">
        <w:t>DutyCycleCounter</w:t>
      </w:r>
      <w:proofErr w:type="spellEnd"/>
      <w:r w:rsidR="009E17E6">
        <w:t xml:space="preserve">.” </w:t>
      </w:r>
      <w:r w:rsidR="000F5827">
        <w:t xml:space="preserve">The </w:t>
      </w:r>
      <w:r w:rsidRPr="000824BF" w:rsidR="000F5827">
        <w:rPr>
          <w:b/>
          <w:bCs/>
        </w:rPr>
        <w:t>reverse switch is</w:t>
      </w:r>
      <w:r w:rsidR="000F5827">
        <w:t xml:space="preserve"> </w:t>
      </w:r>
      <w:r w:rsidRPr="000824BF" w:rsidR="000F5827">
        <w:rPr>
          <w:b/>
          <w:bCs/>
        </w:rPr>
        <w:t>connected to the “</w:t>
      </w:r>
      <w:proofErr w:type="spellStart"/>
      <w:r w:rsidRPr="000824BF" w:rsidR="000F5827">
        <w:rPr>
          <w:b/>
          <w:bCs/>
        </w:rPr>
        <w:t>updown</w:t>
      </w:r>
      <w:proofErr w:type="spellEnd"/>
      <w:r w:rsidRPr="000824BF" w:rsidR="000F5827">
        <w:rPr>
          <w:b/>
          <w:bCs/>
        </w:rPr>
        <w:t>” input of the “</w:t>
      </w:r>
      <w:proofErr w:type="spellStart"/>
      <w:r w:rsidRPr="000824BF" w:rsidR="000F5827">
        <w:rPr>
          <w:b/>
          <w:bCs/>
        </w:rPr>
        <w:t>DegreeCounter</w:t>
      </w:r>
      <w:proofErr w:type="spellEnd"/>
      <w:r w:rsidRPr="000824BF" w:rsidR="000F5827">
        <w:rPr>
          <w:b/>
          <w:bCs/>
        </w:rPr>
        <w:t xml:space="preserve">” </w:t>
      </w:r>
      <w:r w:rsidR="000F5827">
        <w:t xml:space="preserve">and the </w:t>
      </w:r>
      <w:r w:rsidR="004B5C79">
        <w:t xml:space="preserve">and the </w:t>
      </w:r>
      <w:r w:rsidRPr="000824BF" w:rsidR="004B5C79">
        <w:rPr>
          <w:b/>
          <w:bCs/>
        </w:rPr>
        <w:t xml:space="preserve">enable switch is </w:t>
      </w:r>
      <w:r w:rsidRPr="000824BF" w:rsidR="008166B4">
        <w:rPr>
          <w:b/>
          <w:bCs/>
        </w:rPr>
        <w:t>connected</w:t>
      </w:r>
      <w:r w:rsidRPr="000824BF" w:rsidR="004B5C79">
        <w:rPr>
          <w:b/>
          <w:bCs/>
        </w:rPr>
        <w:t xml:space="preserve"> to the output of the debounce with an “And” gate</w:t>
      </w:r>
      <w:r w:rsidR="004B5C79">
        <w:t xml:space="preserve"> (Figure 3).</w:t>
      </w:r>
      <w:r w:rsidR="000F5827">
        <w:t xml:space="preserve"> </w:t>
      </w:r>
    </w:p>
    <w:p w:rsidR="00AA4BE7" w:rsidP="00AA4BE7" w:rsidRDefault="00AA60C0" w14:paraId="1F64449B" w14:textId="77777777">
      <w:pPr>
        <w:keepNext/>
      </w:pPr>
      <w:r>
        <w:rPr>
          <w:noProof/>
        </w:rPr>
        <w:lastRenderedPageBreak/>
        <w:drawing>
          <wp:inline distT="0" distB="0" distL="0" distR="0" wp14:anchorId="7F5D5624" wp14:editId="0E9DECD6">
            <wp:extent cx="5989352" cy="2743200"/>
            <wp:effectExtent l="0" t="0" r="0" b="0"/>
            <wp:docPr id="4547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707" cy="2747485"/>
                    </a:xfrm>
                    <a:prstGeom prst="rect">
                      <a:avLst/>
                    </a:prstGeom>
                    <a:noFill/>
                    <a:ln>
                      <a:noFill/>
                    </a:ln>
                  </pic:spPr>
                </pic:pic>
              </a:graphicData>
            </a:graphic>
          </wp:inline>
        </w:drawing>
      </w:r>
    </w:p>
    <w:p w:rsidRPr="00AA4BE7" w:rsidR="0038796D" w:rsidP="00AA4BE7" w:rsidRDefault="00AA4BE7" w14:paraId="44DD3919" w14:textId="785A00C0">
      <w:pPr>
        <w:pStyle w:val="Caption"/>
        <w:jc w:val="center"/>
        <w:rPr>
          <w:i w:val="0"/>
          <w:iCs w:val="0"/>
          <w:sz w:val="22"/>
          <w:szCs w:val="22"/>
        </w:rPr>
      </w:pPr>
      <w:r w:rsidRPr="004E5BF7">
        <w:rPr>
          <w:b/>
          <w:bCs/>
          <w:i w:val="0"/>
          <w:iCs w:val="0"/>
          <w:sz w:val="22"/>
          <w:szCs w:val="22"/>
        </w:rPr>
        <w:t xml:space="preserve">Figure </w:t>
      </w:r>
      <w:r w:rsidRPr="004E5BF7">
        <w:rPr>
          <w:b/>
          <w:bCs/>
          <w:i w:val="0"/>
          <w:iCs w:val="0"/>
          <w:sz w:val="22"/>
          <w:szCs w:val="22"/>
        </w:rPr>
        <w:fldChar w:fldCharType="begin"/>
      </w:r>
      <w:r w:rsidRPr="004E5BF7">
        <w:rPr>
          <w:b/>
          <w:bCs/>
          <w:i w:val="0"/>
          <w:iCs w:val="0"/>
          <w:sz w:val="22"/>
          <w:szCs w:val="22"/>
        </w:rPr>
        <w:instrText xml:space="preserve"> SEQ Figure \* ARABIC </w:instrText>
      </w:r>
      <w:r w:rsidRPr="004E5BF7">
        <w:rPr>
          <w:b/>
          <w:bCs/>
          <w:i w:val="0"/>
          <w:iCs w:val="0"/>
          <w:sz w:val="22"/>
          <w:szCs w:val="22"/>
        </w:rPr>
        <w:fldChar w:fldCharType="separate"/>
      </w:r>
      <w:r w:rsidR="00DF7657">
        <w:rPr>
          <w:b/>
          <w:bCs/>
          <w:i w:val="0"/>
          <w:iCs w:val="0"/>
          <w:noProof/>
          <w:sz w:val="22"/>
          <w:szCs w:val="22"/>
        </w:rPr>
        <w:t>3</w:t>
      </w:r>
      <w:r w:rsidRPr="004E5BF7">
        <w:rPr>
          <w:b/>
          <w:bCs/>
          <w:i w:val="0"/>
          <w:iCs w:val="0"/>
          <w:sz w:val="22"/>
          <w:szCs w:val="22"/>
        </w:rPr>
        <w:fldChar w:fldCharType="end"/>
      </w:r>
      <w:r w:rsidRPr="00AA4BE7">
        <w:rPr>
          <w:i w:val="0"/>
          <w:iCs w:val="0"/>
          <w:sz w:val="22"/>
          <w:szCs w:val="22"/>
        </w:rPr>
        <w:t>: The schematics of rotating arm using push buttons.</w:t>
      </w:r>
      <w:r>
        <w:rPr>
          <w:i w:val="0"/>
          <w:iCs w:val="0"/>
          <w:sz w:val="22"/>
          <w:szCs w:val="22"/>
        </w:rPr>
        <w:t xml:space="preserve"> The two switches </w:t>
      </w:r>
      <w:r w:rsidR="004E5BF7">
        <w:rPr>
          <w:i w:val="0"/>
          <w:iCs w:val="0"/>
          <w:sz w:val="22"/>
          <w:szCs w:val="22"/>
        </w:rPr>
        <w:t>enable the rotation and tell the direction of the rotation.</w:t>
      </w:r>
    </w:p>
    <w:p w:rsidR="008E2256" w:rsidP="00515D63" w:rsidRDefault="008E2256" w14:paraId="531A45CC" w14:textId="7C7FF585">
      <w:r>
        <w:t xml:space="preserve">However, this design has a major flaw. When the robot arm rotates out of the </w:t>
      </w:r>
      <w:r w:rsidR="00C5650E">
        <w:t>0-to-180-degree</w:t>
      </w:r>
      <w:r>
        <w:t xml:space="preserve"> range</w:t>
      </w:r>
      <w:r w:rsidR="00DE2DA0">
        <w:t xml:space="preserve">, the robot arm </w:t>
      </w:r>
      <w:r w:rsidRPr="000824BF" w:rsidR="00DE2DA0">
        <w:rPr>
          <w:b/>
          <w:bCs/>
        </w:rPr>
        <w:t xml:space="preserve">will rotate violently to the opposite </w:t>
      </w:r>
      <w:r w:rsidRPr="000824BF" w:rsidR="00A77F5F">
        <w:rPr>
          <w:b/>
          <w:bCs/>
        </w:rPr>
        <w:t>threshold</w:t>
      </w:r>
      <w:r w:rsidR="00A77F5F">
        <w:t xml:space="preserve">. This is because our input for the </w:t>
      </w:r>
      <w:r w:rsidR="006B6F8D">
        <w:t>“</w:t>
      </w:r>
      <w:proofErr w:type="spellStart"/>
      <w:r w:rsidR="00A77F5F">
        <w:t>DutyCycleComparitor</w:t>
      </w:r>
      <w:proofErr w:type="spellEnd"/>
      <w:r w:rsidR="006B6F8D">
        <w:t>”</w:t>
      </w:r>
      <w:r w:rsidR="00A77F5F">
        <w:t xml:space="preserve"> does not have a range limit and it will </w:t>
      </w:r>
      <w:r w:rsidR="000C2AB0">
        <w:t xml:space="preserve">just take the modulus of the new number and reset the position. </w:t>
      </w:r>
    </w:p>
    <w:p w:rsidR="003B5603" w:rsidP="00515D63" w:rsidRDefault="000C2AB0" w14:paraId="03594DCF" w14:textId="2BF7ECEC">
      <w:r>
        <w:t xml:space="preserve">We implemented a new logic to </w:t>
      </w:r>
      <w:r w:rsidR="006B6F8D">
        <w:t xml:space="preserve">stop </w:t>
      </w:r>
      <w:r w:rsidR="003B5603">
        <w:t>enabling</w:t>
      </w:r>
      <w:r w:rsidR="006B6F8D">
        <w:t xml:space="preserve"> the “</w:t>
      </w:r>
      <w:proofErr w:type="spellStart"/>
      <w:r w:rsidR="006B6F8D">
        <w:t>DegreeCounter</w:t>
      </w:r>
      <w:proofErr w:type="spellEnd"/>
      <w:r w:rsidR="006B6F8D">
        <w:t xml:space="preserve">” when the </w:t>
      </w:r>
      <w:r w:rsidR="003B5603">
        <w:t xml:space="preserve">position of the arm is out of the range. Based on our </w:t>
      </w:r>
      <w:r w:rsidR="00C70B7D">
        <w:t xml:space="preserve">calculations in our prelab, we </w:t>
      </w:r>
      <w:r w:rsidRPr="000824BF" w:rsidR="00C70B7D">
        <w:rPr>
          <w:b/>
          <w:bCs/>
        </w:rPr>
        <w:t xml:space="preserve">implemented two boundary comparators that </w:t>
      </w:r>
      <w:r w:rsidRPr="000824BF" w:rsidR="000824BF">
        <w:rPr>
          <w:b/>
          <w:bCs/>
        </w:rPr>
        <w:t>turn</w:t>
      </w:r>
      <w:r w:rsidRPr="000824BF" w:rsidR="00C70B7D">
        <w:rPr>
          <w:b/>
          <w:bCs/>
        </w:rPr>
        <w:t xml:space="preserve"> true if the output of the “</w:t>
      </w:r>
      <w:proofErr w:type="spellStart"/>
      <w:r w:rsidRPr="000824BF" w:rsidR="00C70B7D">
        <w:rPr>
          <w:b/>
          <w:bCs/>
        </w:rPr>
        <w:t>DegreeCounter</w:t>
      </w:r>
      <w:proofErr w:type="spellEnd"/>
      <w:r w:rsidRPr="000824BF" w:rsidR="00C70B7D">
        <w:rPr>
          <w:b/>
          <w:bCs/>
        </w:rPr>
        <w:t>” is out of range</w:t>
      </w:r>
      <w:r w:rsidR="008034BF">
        <w:t xml:space="preserve"> (Figure 4)</w:t>
      </w:r>
      <w:r w:rsidR="00C70B7D">
        <w:t xml:space="preserve">. </w:t>
      </w:r>
    </w:p>
    <w:p w:rsidR="008034BF" w:rsidP="008034BF" w:rsidRDefault="006B6F8D" w14:paraId="4A5B718F" w14:textId="77777777">
      <w:pPr>
        <w:keepNext/>
      </w:pPr>
      <w:r>
        <w:lastRenderedPageBreak/>
        <w:t xml:space="preserve"> </w:t>
      </w:r>
      <w:r w:rsidR="003B3C25">
        <w:rPr>
          <w:noProof/>
        </w:rPr>
        <w:drawing>
          <wp:inline distT="0" distB="0" distL="0" distR="0" wp14:anchorId="4E2F7C61" wp14:editId="17FE720A">
            <wp:extent cx="5859194" cy="3755925"/>
            <wp:effectExtent l="0" t="0" r="8255" b="0"/>
            <wp:docPr id="16381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4535" cy="3784990"/>
                    </a:xfrm>
                    <a:prstGeom prst="rect">
                      <a:avLst/>
                    </a:prstGeom>
                    <a:noFill/>
                    <a:ln>
                      <a:noFill/>
                    </a:ln>
                  </pic:spPr>
                </pic:pic>
              </a:graphicData>
            </a:graphic>
          </wp:inline>
        </w:drawing>
      </w:r>
    </w:p>
    <w:p w:rsidRPr="008034BF" w:rsidR="000C2AB0" w:rsidP="008034BF" w:rsidRDefault="008034BF" w14:paraId="2BD0C5B4" w14:textId="407BD208">
      <w:pPr>
        <w:pStyle w:val="Caption"/>
        <w:jc w:val="center"/>
        <w:rPr>
          <w:i w:val="0"/>
          <w:iCs w:val="0"/>
          <w:sz w:val="22"/>
          <w:szCs w:val="22"/>
        </w:rPr>
      </w:pPr>
      <w:r w:rsidRPr="008034BF">
        <w:rPr>
          <w:b/>
          <w:bCs/>
          <w:i w:val="0"/>
          <w:iCs w:val="0"/>
          <w:sz w:val="22"/>
          <w:szCs w:val="22"/>
        </w:rPr>
        <w:t xml:space="preserve">Figure </w:t>
      </w:r>
      <w:r w:rsidRPr="008034BF">
        <w:rPr>
          <w:b/>
          <w:bCs/>
          <w:i w:val="0"/>
          <w:iCs w:val="0"/>
          <w:sz w:val="22"/>
          <w:szCs w:val="22"/>
        </w:rPr>
        <w:fldChar w:fldCharType="begin"/>
      </w:r>
      <w:r w:rsidRPr="008034BF">
        <w:rPr>
          <w:b/>
          <w:bCs/>
          <w:i w:val="0"/>
          <w:iCs w:val="0"/>
          <w:sz w:val="22"/>
          <w:szCs w:val="22"/>
        </w:rPr>
        <w:instrText xml:space="preserve"> SEQ Figure \* ARABIC </w:instrText>
      </w:r>
      <w:r w:rsidRPr="008034BF">
        <w:rPr>
          <w:b/>
          <w:bCs/>
          <w:i w:val="0"/>
          <w:iCs w:val="0"/>
          <w:sz w:val="22"/>
          <w:szCs w:val="22"/>
        </w:rPr>
        <w:fldChar w:fldCharType="separate"/>
      </w:r>
      <w:r w:rsidR="00DF7657">
        <w:rPr>
          <w:b/>
          <w:bCs/>
          <w:i w:val="0"/>
          <w:iCs w:val="0"/>
          <w:noProof/>
          <w:sz w:val="22"/>
          <w:szCs w:val="22"/>
        </w:rPr>
        <w:t>4</w:t>
      </w:r>
      <w:r w:rsidRPr="008034BF">
        <w:rPr>
          <w:b/>
          <w:bCs/>
          <w:i w:val="0"/>
          <w:iCs w:val="0"/>
          <w:sz w:val="22"/>
          <w:szCs w:val="22"/>
        </w:rPr>
        <w:fldChar w:fldCharType="end"/>
      </w:r>
      <w:r w:rsidRPr="008034BF">
        <w:rPr>
          <w:i w:val="0"/>
          <w:iCs w:val="0"/>
          <w:sz w:val="22"/>
          <w:szCs w:val="22"/>
        </w:rPr>
        <w:t>: The schematics of the push button control with bound detection. Now the robot arm will stop moving when it reaches its maximum degree of rotation.</w:t>
      </w:r>
    </w:p>
    <w:p w:rsidR="003B3C25" w:rsidP="00515D63" w:rsidRDefault="008034BF" w14:paraId="105E1643" w14:textId="6D6DDFF3">
      <w:r>
        <w:t xml:space="preserve">We tested all our cases on the robot arm and </w:t>
      </w:r>
      <w:r w:rsidR="00C12860">
        <w:t>packaged</w:t>
      </w:r>
      <w:r w:rsidR="00CD500E">
        <w:t xml:space="preserve"> the final one servo control schematic for future usage.</w:t>
      </w:r>
    </w:p>
    <w:p w:rsidR="001C1B1B" w:rsidP="00515D63" w:rsidRDefault="001C1B1B" w14:paraId="64406674" w14:textId="77777777"/>
    <w:p w:rsidR="001C1B1B" w:rsidP="001C1B1B" w:rsidRDefault="001C1B1B" w14:paraId="5265500D" w14:textId="34AC05E9">
      <w:pPr>
        <w:pStyle w:val="Heading2"/>
      </w:pPr>
      <w:r>
        <w:t xml:space="preserve">Part 3: </w:t>
      </w:r>
      <w:r w:rsidRPr="00E95CDE">
        <w:t>Controlling</w:t>
      </w:r>
      <w:r w:rsidR="00C12860">
        <w:t xml:space="preserve"> All</w:t>
      </w:r>
      <w:r w:rsidRPr="00E95CDE">
        <w:t xml:space="preserve"> Servo</w:t>
      </w:r>
      <w:r w:rsidR="00C12860">
        <w:t>s</w:t>
      </w:r>
    </w:p>
    <w:p w:rsidR="00B10486" w:rsidP="00515D63" w:rsidRDefault="003F4F42" w14:paraId="57C49852" w14:textId="506D1D9B">
      <w:r>
        <w:t xml:space="preserve">Now after bundling the one servo control, we can implement it in our new design that controls all the servos on the robot arm. We first created a new project and created a new schematic. </w:t>
      </w:r>
      <w:r w:rsidR="00A9119B">
        <w:t xml:space="preserve">We imported </w:t>
      </w:r>
      <w:r w:rsidR="00F051F2">
        <w:t xml:space="preserve">the one servo control and copied it five times. Each module is connected to an output that we </w:t>
      </w:r>
      <w:r w:rsidRPr="000824BF" w:rsidR="00F051F2">
        <w:rPr>
          <w:b/>
          <w:bCs/>
        </w:rPr>
        <w:t>assigned to as the GPIO of the board</w:t>
      </w:r>
      <w:r w:rsidR="00F051F2">
        <w:t xml:space="preserve"> connecting to the robot arm. Th</w:t>
      </w:r>
      <w:r w:rsidR="00EB2B2C">
        <w:t xml:space="preserve">e </w:t>
      </w:r>
      <w:r w:rsidRPr="000824BF" w:rsidR="00EB2B2C">
        <w:rPr>
          <w:b/>
          <w:bCs/>
        </w:rPr>
        <w:t xml:space="preserve">clock input for each </w:t>
      </w:r>
      <w:r w:rsidRPr="000824BF" w:rsidR="000824BF">
        <w:rPr>
          <w:b/>
          <w:bCs/>
        </w:rPr>
        <w:t>module</w:t>
      </w:r>
      <w:r w:rsidRPr="000824BF" w:rsidR="00EB2B2C">
        <w:rPr>
          <w:b/>
          <w:bCs/>
        </w:rPr>
        <w:t xml:space="preserve"> </w:t>
      </w:r>
      <w:r w:rsidRPr="000824BF" w:rsidR="000824BF">
        <w:rPr>
          <w:b/>
          <w:bCs/>
        </w:rPr>
        <w:t>is</w:t>
      </w:r>
      <w:r w:rsidRPr="000824BF" w:rsidR="00EB2B2C">
        <w:rPr>
          <w:b/>
          <w:bCs/>
        </w:rPr>
        <w:t xml:space="preserve"> connected to the same 50Mhz clock</w:t>
      </w:r>
      <w:r w:rsidR="00EB2B2C">
        <w:t xml:space="preserve"> on the board and the enable switch is </w:t>
      </w:r>
      <w:r w:rsidRPr="000824BF" w:rsidR="00EB2B2C">
        <w:rPr>
          <w:b/>
          <w:bCs/>
        </w:rPr>
        <w:t>connected to five different switches</w:t>
      </w:r>
      <w:r w:rsidR="00EB2B2C">
        <w:t xml:space="preserve">. They all </w:t>
      </w:r>
      <w:r w:rsidRPr="000824BF" w:rsidR="00EB2B2C">
        <w:rPr>
          <w:b/>
          <w:bCs/>
        </w:rPr>
        <w:t>share the same push button</w:t>
      </w:r>
      <w:r w:rsidR="00EB2B2C">
        <w:t xml:space="preserve"> and </w:t>
      </w:r>
      <w:r w:rsidRPr="000824BF" w:rsidR="00EB2B2C">
        <w:rPr>
          <w:b/>
          <w:bCs/>
        </w:rPr>
        <w:t xml:space="preserve">the same directional </w:t>
      </w:r>
      <w:r w:rsidRPr="000824BF" w:rsidR="000824BF">
        <w:rPr>
          <w:b/>
          <w:bCs/>
        </w:rPr>
        <w:t>switch</w:t>
      </w:r>
      <w:r w:rsidR="000824BF">
        <w:t>,</w:t>
      </w:r>
      <w:r w:rsidR="00EB2B2C">
        <w:t xml:space="preserve"> </w:t>
      </w:r>
      <w:r w:rsidR="00437D81">
        <w:t xml:space="preserve">and we connected them accordingly to our design (Figure 5). We tested our design and successfully </w:t>
      </w:r>
      <w:r w:rsidR="000824BF">
        <w:t>controlled the robot to pick up a pencil and “stabbed” it into Connor’s hand.</w:t>
      </w:r>
    </w:p>
    <w:p w:rsidR="00DF7657" w:rsidP="00DF7657" w:rsidRDefault="00BA2C8E" w14:paraId="31217AA4" w14:textId="77777777">
      <w:pPr>
        <w:keepNext/>
        <w:jc w:val="center"/>
      </w:pPr>
      <w:r>
        <w:rPr>
          <w:noProof/>
        </w:rPr>
        <w:lastRenderedPageBreak/>
        <w:drawing>
          <wp:inline distT="0" distB="0" distL="0" distR="0" wp14:anchorId="4D369379" wp14:editId="6291C891">
            <wp:extent cx="4761914" cy="4631261"/>
            <wp:effectExtent l="0" t="0" r="635" b="0"/>
            <wp:docPr id="1551801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442" cy="4639555"/>
                    </a:xfrm>
                    <a:prstGeom prst="rect">
                      <a:avLst/>
                    </a:prstGeom>
                    <a:noFill/>
                    <a:ln>
                      <a:noFill/>
                    </a:ln>
                  </pic:spPr>
                </pic:pic>
              </a:graphicData>
            </a:graphic>
          </wp:inline>
        </w:drawing>
      </w:r>
    </w:p>
    <w:p w:rsidRPr="00DF7657" w:rsidR="003F4F42" w:rsidP="00DF7657" w:rsidRDefault="00DF7657" w14:paraId="5E82D0FB" w14:textId="53D21A03">
      <w:pPr>
        <w:pStyle w:val="Caption"/>
        <w:jc w:val="center"/>
        <w:rPr>
          <w:i w:val="0"/>
          <w:iCs w:val="0"/>
          <w:sz w:val="22"/>
          <w:szCs w:val="22"/>
        </w:rPr>
      </w:pPr>
      <w:r w:rsidRPr="00DF7657">
        <w:rPr>
          <w:b/>
          <w:bCs/>
          <w:i w:val="0"/>
          <w:iCs w:val="0"/>
          <w:sz w:val="22"/>
          <w:szCs w:val="22"/>
        </w:rPr>
        <w:t xml:space="preserve">Figure </w:t>
      </w:r>
      <w:r w:rsidRPr="00DF7657">
        <w:rPr>
          <w:b/>
          <w:bCs/>
          <w:i w:val="0"/>
          <w:iCs w:val="0"/>
          <w:sz w:val="22"/>
          <w:szCs w:val="22"/>
        </w:rPr>
        <w:fldChar w:fldCharType="begin"/>
      </w:r>
      <w:r w:rsidRPr="00DF7657">
        <w:rPr>
          <w:b/>
          <w:bCs/>
          <w:i w:val="0"/>
          <w:iCs w:val="0"/>
          <w:sz w:val="22"/>
          <w:szCs w:val="22"/>
        </w:rPr>
        <w:instrText xml:space="preserve"> SEQ Figure \* ARABIC </w:instrText>
      </w:r>
      <w:r w:rsidRPr="00DF7657">
        <w:rPr>
          <w:b/>
          <w:bCs/>
          <w:i w:val="0"/>
          <w:iCs w:val="0"/>
          <w:sz w:val="22"/>
          <w:szCs w:val="22"/>
        </w:rPr>
        <w:fldChar w:fldCharType="separate"/>
      </w:r>
      <w:r w:rsidRPr="00DF7657">
        <w:rPr>
          <w:b/>
          <w:bCs/>
          <w:i w:val="0"/>
          <w:iCs w:val="0"/>
          <w:noProof/>
          <w:sz w:val="22"/>
          <w:szCs w:val="22"/>
        </w:rPr>
        <w:t>5</w:t>
      </w:r>
      <w:r w:rsidRPr="00DF7657">
        <w:rPr>
          <w:b/>
          <w:bCs/>
          <w:i w:val="0"/>
          <w:iCs w:val="0"/>
          <w:sz w:val="22"/>
          <w:szCs w:val="22"/>
        </w:rPr>
        <w:fldChar w:fldCharType="end"/>
      </w:r>
      <w:r w:rsidRPr="00DF7657">
        <w:rPr>
          <w:i w:val="0"/>
          <w:iCs w:val="0"/>
          <w:sz w:val="22"/>
          <w:szCs w:val="22"/>
        </w:rPr>
        <w:t>: The schematics of the 5 servos control that enables us to control the entire robot arm using six switches and one push button.</w:t>
      </w:r>
    </w:p>
    <w:p w:rsidRPr="00E76AB5" w:rsidR="00515D63" w:rsidP="00515D63" w:rsidRDefault="00515D63" w14:paraId="7E527415" w14:textId="77777777">
      <w:pPr>
        <w:rPr>
          <w:i/>
          <w:iCs/>
          <w:sz w:val="22"/>
        </w:rPr>
      </w:pPr>
    </w:p>
    <w:p w:rsidR="5081F23E" w:rsidP="50785D0A" w:rsidRDefault="5081F23E" w14:paraId="7B8C2993" w14:textId="6101D02F">
      <w:pPr>
        <w:pStyle w:val="BodyText"/>
      </w:pPr>
      <w:r w:rsidRPr="54D95ADE">
        <w:rPr>
          <w:b/>
          <w:bCs/>
        </w:rPr>
        <w:t>Analysis</w:t>
      </w:r>
    </w:p>
    <w:p w:rsidR="00515D63" w:rsidP="54D95ADE" w:rsidRDefault="00AD3A95" w14:paraId="3A0D19C6" w14:textId="535A6975">
      <w:pPr>
        <w:pStyle w:val="BodyText"/>
        <w:spacing w:line="259" w:lineRule="auto"/>
      </w:pPr>
      <w:r>
        <w:t xml:space="preserve">We had some trouble figuring out the logic that enabled us to stop the </w:t>
      </w:r>
      <w:r w:rsidR="00B9460C">
        <w:t xml:space="preserve">servo from going over its limit because the logic we got from the prelab </w:t>
      </w:r>
      <w:r w:rsidR="00414ABD">
        <w:t xml:space="preserve">is a little different from our implementation of the rest of the system. We used a not gate for the directional switch </w:t>
      </w:r>
      <w:r w:rsidR="00396F87">
        <w:t>and forgot to not it back to feed into the “</w:t>
      </w:r>
      <w:proofErr w:type="spellStart"/>
      <w:r w:rsidR="00396F87">
        <w:t>updown</w:t>
      </w:r>
      <w:proofErr w:type="spellEnd"/>
      <w:r w:rsidR="00396F87">
        <w:t>” input for the “</w:t>
      </w:r>
      <w:proofErr w:type="spellStart"/>
      <w:r w:rsidR="00396F87">
        <w:t>DegreeCounter</w:t>
      </w:r>
      <w:proofErr w:type="spellEnd"/>
      <w:r w:rsidR="00396F87">
        <w:t xml:space="preserve">.” This mistake made the system only turns when </w:t>
      </w:r>
      <w:r w:rsidR="004740DB">
        <w:t xml:space="preserve">it is in over the boundary and is the contrapositive of what we wanted the system to do. We spotted the problem </w:t>
      </w:r>
      <w:proofErr w:type="gramStart"/>
      <w:r w:rsidR="002C2E2E">
        <w:t>fairly quickly</w:t>
      </w:r>
      <w:proofErr w:type="gramEnd"/>
      <w:r w:rsidR="002C2E2E">
        <w:t xml:space="preserve"> and added the very needed “Not” gate back to reverse our input to make the robot arm work as what we intended.</w:t>
      </w:r>
    </w:p>
    <w:p w:rsidR="00CD0578" w:rsidP="54D95ADE" w:rsidRDefault="00E177F4" w14:paraId="7BF32D63" w14:textId="37E72898">
      <w:pPr>
        <w:pStyle w:val="BodyText"/>
        <w:spacing w:line="259" w:lineRule="auto"/>
      </w:pPr>
      <w:r>
        <w:t xml:space="preserve"> </w:t>
      </w:r>
    </w:p>
    <w:p w:rsidRPr="009F535A" w:rsidR="00497A53" w:rsidP="009F535A" w:rsidRDefault="00497A53" w14:paraId="2B2A7A39" w14:textId="343F6FD0">
      <w:pPr>
        <w:pStyle w:val="Heading1"/>
      </w:pPr>
      <w:r>
        <w:t>Conclusion</w:t>
      </w:r>
    </w:p>
    <w:p w:rsidR="1D18FBAD" w:rsidP="03AEC2CC" w:rsidRDefault="1D18FBAD" w14:paraId="30AFFF39" w14:textId="4FB4B6A2">
      <w:pPr>
        <w:pStyle w:val="BodyText"/>
        <w:spacing w:line="259" w:lineRule="auto"/>
      </w:pPr>
      <w:r w:rsidR="107E4913">
        <w:rPr/>
        <w:t xml:space="preserve">This lab introduced us to data representation using </w:t>
      </w:r>
      <w:r w:rsidR="0D4D86A3">
        <w:rPr/>
        <w:t xml:space="preserve">PWM </w:t>
      </w:r>
      <w:r w:rsidR="107E4913">
        <w:rPr/>
        <w:t xml:space="preserve">signals. Instead of a direct input the </w:t>
      </w:r>
      <w:r w:rsidR="5789D1FD">
        <w:rPr/>
        <w:t>duration that a digital signal is on per cycle is correlated with the number of degrees the arm of the robot turns. The specs o</w:t>
      </w:r>
      <w:r w:rsidR="60299C3A">
        <w:rPr/>
        <w:t xml:space="preserve">f the components we used in the lab </w:t>
      </w:r>
      <w:r w:rsidR="14BEBA9F">
        <w:rPr/>
        <w:t xml:space="preserve">were calculated in the prelab while integrating the DE1-SoC's 50MHz clock used to generate the PWM waves. </w:t>
      </w:r>
      <w:r w:rsidR="09ECECE7">
        <w:rPr/>
        <w:t xml:space="preserve">Skills and components developed in </w:t>
      </w:r>
      <w:r w:rsidR="09ECECE7">
        <w:rPr/>
        <w:t>previous</w:t>
      </w:r>
      <w:r w:rsidR="09ECECE7">
        <w:rPr/>
        <w:t xml:space="preserve"> labs were layered on top of one another to achieve full control of the </w:t>
      </w:r>
      <w:r w:rsidR="54DACCBE">
        <w:rPr/>
        <w:t>robot's</w:t>
      </w:r>
      <w:r w:rsidR="09ECECE7">
        <w:rPr/>
        <w:t xml:space="preserve"> joints with an over</w:t>
      </w:r>
      <w:r w:rsidR="10202C12">
        <w:rPr/>
        <w:t xml:space="preserve">extension detector. </w:t>
      </w:r>
      <w:r w:rsidR="42A638FF">
        <w:rPr/>
        <w:t>This lab developed the idea of different means of data representation with PWM signals and further developed our hardware compilatio</w:t>
      </w:r>
      <w:r w:rsidR="49C20062">
        <w:rPr/>
        <w:t>n/layering skills.</w:t>
      </w:r>
    </w:p>
    <w:p w:rsidR="52DD92C1" w:rsidP="54D95ADE" w:rsidRDefault="52DD92C1" w14:paraId="58769B91" w14:textId="36308D69">
      <w:pPr>
        <w:pStyle w:val="Heading1"/>
        <w:rPr>
          <w:rFonts w:eastAsia="Arial"/>
          <w:color w:val="000000" w:themeColor="text1"/>
        </w:rPr>
      </w:pPr>
      <w:r w:rsidRPr="54D95ADE">
        <w:rPr>
          <w:rFonts w:eastAsia="Arial"/>
          <w:color w:val="000000" w:themeColor="text1"/>
        </w:rPr>
        <w:lastRenderedPageBreak/>
        <w:t>References</w:t>
      </w:r>
    </w:p>
    <w:p w:rsidRPr="004B3391" w:rsidR="54D95ADE" w:rsidP="54D95ADE" w:rsidRDefault="52DD92C1" w14:paraId="261F648E" w14:textId="7CF49AE4">
      <w:pPr>
        <w:pStyle w:val="ListParagraph"/>
        <w:numPr>
          <w:ilvl w:val="0"/>
          <w:numId w:val="1"/>
        </w:numPr>
        <w:tabs>
          <w:tab w:val="num" w:pos="540"/>
        </w:tabs>
        <w:ind w:left="540" w:hanging="540"/>
        <w:rPr>
          <w:rFonts w:eastAsia="Times New Roman"/>
          <w:color w:val="000000" w:themeColor="text1"/>
          <w:szCs w:val="24"/>
        </w:rPr>
      </w:pPr>
      <w:r w:rsidRPr="54D95ADE">
        <w:rPr>
          <w:rFonts w:eastAsia="Times New Roman"/>
          <w:color w:val="000000" w:themeColor="text1"/>
          <w:szCs w:val="24"/>
        </w:rPr>
        <w:t>DE1-SoC User Manual</w:t>
      </w:r>
    </w:p>
    <w:sectPr w:rsidRPr="004B3391" w:rsidR="54D95ADE" w:rsidSect="00616601">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13BB" w:rsidP="00ED2DB5" w:rsidRDefault="00CA13BB" w14:paraId="0ED9075E" w14:textId="77777777">
      <w:pPr>
        <w:spacing w:after="0"/>
      </w:pPr>
      <w:r>
        <w:separator/>
      </w:r>
    </w:p>
  </w:endnote>
  <w:endnote w:type="continuationSeparator" w:id="0">
    <w:p w:rsidR="00CA13BB" w:rsidP="00ED2DB5" w:rsidRDefault="00CA13BB" w14:paraId="0CEAA5E6" w14:textId="77777777">
      <w:pPr>
        <w:spacing w:after="0"/>
      </w:pPr>
      <w:r>
        <w:continuationSeparator/>
      </w:r>
    </w:p>
  </w:endnote>
  <w:endnote w:type="continuationNotice" w:id="1">
    <w:p w:rsidR="00CA13BB" w:rsidRDefault="00CA13BB" w14:paraId="77AD646B"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CS C 10">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CAF" w:rsidP="004D3BF5" w:rsidRDefault="00D87CAF" w14:paraId="3D3D22A9" w14:textId="77777777">
    <w:pPr>
      <w:pStyle w:val="Footer"/>
      <w:pBdr>
        <w:top w:val="single" w:color="auto" w:sz="4" w:space="1"/>
      </w:pBdr>
      <w:jc w:val="center"/>
    </w:pPr>
    <w:r>
      <w:fldChar w:fldCharType="begin"/>
    </w:r>
    <w:r>
      <w:instrText xml:space="preserve"> PAGE   \* MERGEFORMAT </w:instrText>
    </w:r>
    <w:r>
      <w:fldChar w:fldCharType="separate"/>
    </w:r>
    <w:r w:rsidR="006A1893">
      <w:rPr>
        <w:noProof/>
      </w:rPr>
      <w:t>1</w:t>
    </w:r>
    <w:r>
      <w:rPr>
        <w:noProof/>
      </w:rPr>
      <w:fldChar w:fldCharType="end"/>
    </w:r>
  </w:p>
  <w:p w:rsidR="00D87CAF" w:rsidRDefault="00D87CAF" w14:paraId="34CE0A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13BB" w:rsidP="00ED2DB5" w:rsidRDefault="00CA13BB" w14:paraId="1A0A55F0" w14:textId="77777777">
      <w:pPr>
        <w:spacing w:after="0"/>
      </w:pPr>
      <w:r>
        <w:separator/>
      </w:r>
    </w:p>
  </w:footnote>
  <w:footnote w:type="continuationSeparator" w:id="0">
    <w:p w:rsidR="00CA13BB" w:rsidP="00ED2DB5" w:rsidRDefault="00CA13BB" w14:paraId="3554EEC1" w14:textId="77777777">
      <w:pPr>
        <w:spacing w:after="0"/>
      </w:pPr>
      <w:r>
        <w:continuationSeparator/>
      </w:r>
    </w:p>
  </w:footnote>
  <w:footnote w:type="continuationNotice" w:id="1">
    <w:p w:rsidR="00CA13BB" w:rsidRDefault="00CA13BB" w14:paraId="5200D150"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7CAF" w:rsidRDefault="00D87CAF" w14:paraId="6D98A12B" w14:textId="77777777">
    <w:pPr>
      <w:pStyle w:val="Header"/>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4674"/>
      <w:gridCol w:w="4676"/>
    </w:tblGrid>
    <w:tr w:rsidR="00D87CAF" w:rsidTr="35FDA848" w14:paraId="39FA245D" w14:textId="77777777">
      <w:tc>
        <w:tcPr>
          <w:tcW w:w="4788" w:type="dxa"/>
        </w:tcPr>
        <w:p w:rsidR="00D87CAF" w:rsidP="00804027" w:rsidRDefault="005F7E02" w14:paraId="699FE40A" w14:textId="5E909F54">
          <w:pPr>
            <w:pStyle w:val="Header"/>
          </w:pPr>
          <w:r w:rsidRPr="005F7E02">
            <w:t>Zhenming Yang, Connor</w:t>
          </w:r>
          <w:r>
            <w:t xml:space="preserve"> </w:t>
          </w:r>
          <w:r w:rsidRPr="005F7E02">
            <w:t>McEleney</w:t>
          </w:r>
          <w:r w:rsidR="00BC7F3B">
            <w:t xml:space="preserve"> </w:t>
          </w:r>
          <w:r w:rsidR="00D87CAF">
            <w:t>EECE2160</w:t>
          </w:r>
        </w:p>
      </w:tc>
      <w:tc>
        <w:tcPr>
          <w:tcW w:w="4788" w:type="dxa"/>
        </w:tcPr>
        <w:p w:rsidR="00D87CAF" w:rsidP="0061359F" w:rsidRDefault="00D87CAF" w14:paraId="2ABB4CB1" w14:textId="77777777">
          <w:pPr>
            <w:pStyle w:val="Header"/>
            <w:jc w:val="right"/>
          </w:pPr>
          <w:r>
            <w:t>Embedded Design: Enabling Robotics</w:t>
          </w:r>
        </w:p>
        <w:p w:rsidR="00D87CAF" w:rsidP="0061359F" w:rsidRDefault="345F4332" w14:paraId="30544B6A" w14:textId="7DC6F90D">
          <w:pPr>
            <w:pStyle w:val="Header"/>
            <w:jc w:val="right"/>
          </w:pPr>
          <w:r>
            <w:t xml:space="preserve">Lab Assignment </w:t>
          </w:r>
          <w:r w:rsidR="00515D63">
            <w:t>5</w:t>
          </w:r>
        </w:p>
      </w:tc>
    </w:tr>
  </w:tbl>
  <w:p w:rsidR="00D87CAF" w:rsidRDefault="00D87CAF" w14:paraId="2946DB82"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aumZVSoNLcoU1i" int2:id="7xNM2V4v">
      <int2:state int2:value="Rejected" int2:type="AugLoop_Text_Critique"/>
    </int2:textHash>
    <int2:textHash int2:hashCode="8mtj1ijJtWecVO" int2:id="AHdqtJOm">
      <int2:state int2:value="Rejected" int2:type="AugLoop_Text_Critique"/>
    </int2:textHash>
    <int2:textHash int2:hashCode="Tcc3QblHMWhET6" int2:id="htbGkFs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266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28F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E6F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4A4E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A41D1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3E2D5E4"/>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C205C3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716E44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CE256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D4DA3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06124E5"/>
    <w:multiLevelType w:val="hybridMultilevel"/>
    <w:tmpl w:val="A0D80AA0"/>
    <w:lvl w:ilvl="0" w:tplc="E8AC92CA">
      <w:start w:val="1"/>
      <w:numFmt w:val="bullet"/>
      <w:lvlText w:val=""/>
      <w:lvlJc w:val="left"/>
      <w:pPr>
        <w:ind w:left="720" w:hanging="360"/>
      </w:pPr>
      <w:rPr>
        <w:rFonts w:hint="default" w:ascii="Symbol" w:hAnsi="Symbol"/>
      </w:rPr>
    </w:lvl>
    <w:lvl w:ilvl="1" w:tplc="F4422A1A">
      <w:start w:val="1"/>
      <w:numFmt w:val="bullet"/>
      <w:lvlText w:val="o"/>
      <w:lvlJc w:val="left"/>
      <w:pPr>
        <w:ind w:left="1440" w:hanging="360"/>
      </w:pPr>
      <w:rPr>
        <w:rFonts w:hint="default" w:ascii="Courier New" w:hAnsi="Courier New"/>
      </w:rPr>
    </w:lvl>
    <w:lvl w:ilvl="2" w:tplc="7430F64E">
      <w:start w:val="1"/>
      <w:numFmt w:val="bullet"/>
      <w:lvlText w:val=""/>
      <w:lvlJc w:val="left"/>
      <w:pPr>
        <w:ind w:left="2160" w:hanging="360"/>
      </w:pPr>
      <w:rPr>
        <w:rFonts w:hint="default" w:ascii="Wingdings" w:hAnsi="Wingdings"/>
      </w:rPr>
    </w:lvl>
    <w:lvl w:ilvl="3" w:tplc="CCBA8F42">
      <w:start w:val="1"/>
      <w:numFmt w:val="bullet"/>
      <w:lvlText w:val=""/>
      <w:lvlJc w:val="left"/>
      <w:pPr>
        <w:ind w:left="2880" w:hanging="360"/>
      </w:pPr>
      <w:rPr>
        <w:rFonts w:hint="default" w:ascii="Symbol" w:hAnsi="Symbol"/>
      </w:rPr>
    </w:lvl>
    <w:lvl w:ilvl="4" w:tplc="481EF6D6">
      <w:start w:val="1"/>
      <w:numFmt w:val="bullet"/>
      <w:lvlText w:val="o"/>
      <w:lvlJc w:val="left"/>
      <w:pPr>
        <w:ind w:left="3600" w:hanging="360"/>
      </w:pPr>
      <w:rPr>
        <w:rFonts w:hint="default" w:ascii="Courier New" w:hAnsi="Courier New"/>
      </w:rPr>
    </w:lvl>
    <w:lvl w:ilvl="5" w:tplc="F7285C58">
      <w:start w:val="1"/>
      <w:numFmt w:val="bullet"/>
      <w:lvlText w:val=""/>
      <w:lvlJc w:val="left"/>
      <w:pPr>
        <w:ind w:left="4320" w:hanging="360"/>
      </w:pPr>
      <w:rPr>
        <w:rFonts w:hint="default" w:ascii="Wingdings" w:hAnsi="Wingdings"/>
      </w:rPr>
    </w:lvl>
    <w:lvl w:ilvl="6" w:tplc="290ABBDC">
      <w:start w:val="1"/>
      <w:numFmt w:val="bullet"/>
      <w:lvlText w:val=""/>
      <w:lvlJc w:val="left"/>
      <w:pPr>
        <w:ind w:left="5040" w:hanging="360"/>
      </w:pPr>
      <w:rPr>
        <w:rFonts w:hint="default" w:ascii="Symbol" w:hAnsi="Symbol"/>
      </w:rPr>
    </w:lvl>
    <w:lvl w:ilvl="7" w:tplc="96D4B4C4">
      <w:start w:val="1"/>
      <w:numFmt w:val="bullet"/>
      <w:lvlText w:val="o"/>
      <w:lvlJc w:val="left"/>
      <w:pPr>
        <w:ind w:left="5760" w:hanging="360"/>
      </w:pPr>
      <w:rPr>
        <w:rFonts w:hint="default" w:ascii="Courier New" w:hAnsi="Courier New"/>
      </w:rPr>
    </w:lvl>
    <w:lvl w:ilvl="8" w:tplc="6E868408">
      <w:start w:val="1"/>
      <w:numFmt w:val="bullet"/>
      <w:lvlText w:val=""/>
      <w:lvlJc w:val="left"/>
      <w:pPr>
        <w:ind w:left="6480" w:hanging="360"/>
      </w:pPr>
      <w:rPr>
        <w:rFonts w:hint="default" w:ascii="Wingdings" w:hAnsi="Wingdings"/>
      </w:rPr>
    </w:lvl>
  </w:abstractNum>
  <w:abstractNum w:abstractNumId="11" w15:restartNumberingAfterBreak="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BA5A17"/>
    <w:multiLevelType w:val="hybridMultilevel"/>
    <w:tmpl w:val="6AF48C94"/>
    <w:lvl w:ilvl="0" w:tplc="7F9C18A2">
      <w:start w:val="1"/>
      <w:numFmt w:val="bullet"/>
      <w:lvlText w:val=""/>
      <w:lvlJc w:val="left"/>
      <w:pPr>
        <w:ind w:left="720" w:hanging="360"/>
      </w:pPr>
      <w:rPr>
        <w:rFonts w:hint="default" w:ascii="Symbol" w:hAnsi="Symbol"/>
      </w:rPr>
    </w:lvl>
    <w:lvl w:ilvl="1" w:tplc="880A840A">
      <w:start w:val="1"/>
      <w:numFmt w:val="bullet"/>
      <w:lvlText w:val="o"/>
      <w:lvlJc w:val="left"/>
      <w:pPr>
        <w:ind w:left="1440" w:hanging="360"/>
      </w:pPr>
      <w:rPr>
        <w:rFonts w:hint="default" w:ascii="Courier New" w:hAnsi="Courier New"/>
      </w:rPr>
    </w:lvl>
    <w:lvl w:ilvl="2" w:tplc="FE36EE24">
      <w:start w:val="1"/>
      <w:numFmt w:val="bullet"/>
      <w:lvlText w:val=""/>
      <w:lvlJc w:val="left"/>
      <w:pPr>
        <w:ind w:left="2160" w:hanging="360"/>
      </w:pPr>
      <w:rPr>
        <w:rFonts w:hint="default" w:ascii="Wingdings" w:hAnsi="Wingdings"/>
      </w:rPr>
    </w:lvl>
    <w:lvl w:ilvl="3" w:tplc="A246CB42">
      <w:start w:val="1"/>
      <w:numFmt w:val="bullet"/>
      <w:lvlText w:val=""/>
      <w:lvlJc w:val="left"/>
      <w:pPr>
        <w:ind w:left="2880" w:hanging="360"/>
      </w:pPr>
      <w:rPr>
        <w:rFonts w:hint="default" w:ascii="Symbol" w:hAnsi="Symbol"/>
      </w:rPr>
    </w:lvl>
    <w:lvl w:ilvl="4" w:tplc="28D494BE">
      <w:start w:val="1"/>
      <w:numFmt w:val="bullet"/>
      <w:lvlText w:val="o"/>
      <w:lvlJc w:val="left"/>
      <w:pPr>
        <w:ind w:left="3600" w:hanging="360"/>
      </w:pPr>
      <w:rPr>
        <w:rFonts w:hint="default" w:ascii="Courier New" w:hAnsi="Courier New"/>
      </w:rPr>
    </w:lvl>
    <w:lvl w:ilvl="5" w:tplc="DD12AEFE">
      <w:start w:val="1"/>
      <w:numFmt w:val="bullet"/>
      <w:lvlText w:val=""/>
      <w:lvlJc w:val="left"/>
      <w:pPr>
        <w:ind w:left="4320" w:hanging="360"/>
      </w:pPr>
      <w:rPr>
        <w:rFonts w:hint="default" w:ascii="Wingdings" w:hAnsi="Wingdings"/>
      </w:rPr>
    </w:lvl>
    <w:lvl w:ilvl="6" w:tplc="EB42EDFA">
      <w:start w:val="1"/>
      <w:numFmt w:val="bullet"/>
      <w:lvlText w:val=""/>
      <w:lvlJc w:val="left"/>
      <w:pPr>
        <w:ind w:left="5040" w:hanging="360"/>
      </w:pPr>
      <w:rPr>
        <w:rFonts w:hint="default" w:ascii="Symbol" w:hAnsi="Symbol"/>
      </w:rPr>
    </w:lvl>
    <w:lvl w:ilvl="7" w:tplc="33BE922E">
      <w:start w:val="1"/>
      <w:numFmt w:val="bullet"/>
      <w:lvlText w:val="o"/>
      <w:lvlJc w:val="left"/>
      <w:pPr>
        <w:ind w:left="5760" w:hanging="360"/>
      </w:pPr>
      <w:rPr>
        <w:rFonts w:hint="default" w:ascii="Courier New" w:hAnsi="Courier New"/>
      </w:rPr>
    </w:lvl>
    <w:lvl w:ilvl="8" w:tplc="82E02F0C">
      <w:start w:val="1"/>
      <w:numFmt w:val="bullet"/>
      <w:lvlText w:val=""/>
      <w:lvlJc w:val="left"/>
      <w:pPr>
        <w:ind w:left="6480" w:hanging="360"/>
      </w:pPr>
      <w:rPr>
        <w:rFonts w:hint="default" w:ascii="Wingdings" w:hAnsi="Wingdings"/>
      </w:rPr>
    </w:lvl>
  </w:abstractNum>
  <w:abstractNum w:abstractNumId="13" w15:restartNumberingAfterBreak="0">
    <w:nsid w:val="2FA1E641"/>
    <w:multiLevelType w:val="hybridMultilevel"/>
    <w:tmpl w:val="419E9E3C"/>
    <w:lvl w:ilvl="0" w:tplc="E05A7D68">
      <w:start w:val="1"/>
      <w:numFmt w:val="bullet"/>
      <w:lvlText w:val=""/>
      <w:lvlJc w:val="left"/>
      <w:pPr>
        <w:ind w:left="720" w:hanging="360"/>
      </w:pPr>
      <w:rPr>
        <w:rFonts w:hint="default" w:ascii="Symbol" w:hAnsi="Symbol"/>
      </w:rPr>
    </w:lvl>
    <w:lvl w:ilvl="1" w:tplc="99ACC480">
      <w:start w:val="1"/>
      <w:numFmt w:val="bullet"/>
      <w:lvlText w:val="o"/>
      <w:lvlJc w:val="left"/>
      <w:pPr>
        <w:ind w:left="1440" w:hanging="360"/>
      </w:pPr>
      <w:rPr>
        <w:rFonts w:hint="default" w:ascii="Courier New" w:hAnsi="Courier New"/>
      </w:rPr>
    </w:lvl>
    <w:lvl w:ilvl="2" w:tplc="F0F6C502">
      <w:start w:val="1"/>
      <w:numFmt w:val="bullet"/>
      <w:lvlText w:val=""/>
      <w:lvlJc w:val="left"/>
      <w:pPr>
        <w:ind w:left="2160" w:hanging="360"/>
      </w:pPr>
      <w:rPr>
        <w:rFonts w:hint="default" w:ascii="Wingdings" w:hAnsi="Wingdings"/>
      </w:rPr>
    </w:lvl>
    <w:lvl w:ilvl="3" w:tplc="6F40697E">
      <w:start w:val="1"/>
      <w:numFmt w:val="bullet"/>
      <w:lvlText w:val=""/>
      <w:lvlJc w:val="left"/>
      <w:pPr>
        <w:ind w:left="2880" w:hanging="360"/>
      </w:pPr>
      <w:rPr>
        <w:rFonts w:hint="default" w:ascii="Symbol" w:hAnsi="Symbol"/>
      </w:rPr>
    </w:lvl>
    <w:lvl w:ilvl="4" w:tplc="A5FE8C24">
      <w:start w:val="1"/>
      <w:numFmt w:val="bullet"/>
      <w:lvlText w:val="o"/>
      <w:lvlJc w:val="left"/>
      <w:pPr>
        <w:ind w:left="3600" w:hanging="360"/>
      </w:pPr>
      <w:rPr>
        <w:rFonts w:hint="default" w:ascii="Courier New" w:hAnsi="Courier New"/>
      </w:rPr>
    </w:lvl>
    <w:lvl w:ilvl="5" w:tplc="D264C074">
      <w:start w:val="1"/>
      <w:numFmt w:val="bullet"/>
      <w:lvlText w:val=""/>
      <w:lvlJc w:val="left"/>
      <w:pPr>
        <w:ind w:left="4320" w:hanging="360"/>
      </w:pPr>
      <w:rPr>
        <w:rFonts w:hint="default" w:ascii="Wingdings" w:hAnsi="Wingdings"/>
      </w:rPr>
    </w:lvl>
    <w:lvl w:ilvl="6" w:tplc="D20006F0">
      <w:start w:val="1"/>
      <w:numFmt w:val="bullet"/>
      <w:lvlText w:val=""/>
      <w:lvlJc w:val="left"/>
      <w:pPr>
        <w:ind w:left="5040" w:hanging="360"/>
      </w:pPr>
      <w:rPr>
        <w:rFonts w:hint="default" w:ascii="Symbol" w:hAnsi="Symbol"/>
      </w:rPr>
    </w:lvl>
    <w:lvl w:ilvl="7" w:tplc="6A107A26">
      <w:start w:val="1"/>
      <w:numFmt w:val="bullet"/>
      <w:lvlText w:val="o"/>
      <w:lvlJc w:val="left"/>
      <w:pPr>
        <w:ind w:left="5760" w:hanging="360"/>
      </w:pPr>
      <w:rPr>
        <w:rFonts w:hint="default" w:ascii="Courier New" w:hAnsi="Courier New"/>
      </w:rPr>
    </w:lvl>
    <w:lvl w:ilvl="8" w:tplc="6E228E44">
      <w:start w:val="1"/>
      <w:numFmt w:val="bullet"/>
      <w:lvlText w:val=""/>
      <w:lvlJc w:val="left"/>
      <w:pPr>
        <w:ind w:left="6480" w:hanging="360"/>
      </w:pPr>
      <w:rPr>
        <w:rFonts w:hint="default" w:ascii="Wingdings" w:hAnsi="Wingdings"/>
      </w:rPr>
    </w:lvl>
  </w:abstractNum>
  <w:abstractNum w:abstractNumId="14" w15:restartNumberingAfterBreak="0">
    <w:nsid w:val="42AFCC67"/>
    <w:multiLevelType w:val="hybridMultilevel"/>
    <w:tmpl w:val="6220DE0A"/>
    <w:lvl w:ilvl="0" w:tplc="DB48D206">
      <w:start w:val="1"/>
      <w:numFmt w:val="bullet"/>
      <w:lvlText w:val="-"/>
      <w:lvlJc w:val="left"/>
      <w:pPr>
        <w:ind w:left="360" w:hanging="360"/>
      </w:pPr>
      <w:rPr>
        <w:rFonts w:hint="default" w:ascii="Calibri" w:hAnsi="Calibri"/>
      </w:rPr>
    </w:lvl>
    <w:lvl w:ilvl="1" w:tplc="B3E28F26">
      <w:start w:val="1"/>
      <w:numFmt w:val="bullet"/>
      <w:lvlText w:val="o"/>
      <w:lvlJc w:val="left"/>
      <w:pPr>
        <w:ind w:left="1440" w:hanging="360"/>
      </w:pPr>
      <w:rPr>
        <w:rFonts w:hint="default" w:ascii="Courier New" w:hAnsi="Courier New"/>
      </w:rPr>
    </w:lvl>
    <w:lvl w:ilvl="2" w:tplc="366EAAC6">
      <w:start w:val="1"/>
      <w:numFmt w:val="bullet"/>
      <w:lvlText w:val=""/>
      <w:lvlJc w:val="left"/>
      <w:pPr>
        <w:ind w:left="2160" w:hanging="360"/>
      </w:pPr>
      <w:rPr>
        <w:rFonts w:hint="default" w:ascii="Wingdings" w:hAnsi="Wingdings"/>
      </w:rPr>
    </w:lvl>
    <w:lvl w:ilvl="3" w:tplc="E068A678">
      <w:start w:val="1"/>
      <w:numFmt w:val="bullet"/>
      <w:lvlText w:val=""/>
      <w:lvlJc w:val="left"/>
      <w:pPr>
        <w:ind w:left="2880" w:hanging="360"/>
      </w:pPr>
      <w:rPr>
        <w:rFonts w:hint="default" w:ascii="Symbol" w:hAnsi="Symbol"/>
      </w:rPr>
    </w:lvl>
    <w:lvl w:ilvl="4" w:tplc="E848AB76">
      <w:start w:val="1"/>
      <w:numFmt w:val="bullet"/>
      <w:lvlText w:val="o"/>
      <w:lvlJc w:val="left"/>
      <w:pPr>
        <w:ind w:left="3600" w:hanging="360"/>
      </w:pPr>
      <w:rPr>
        <w:rFonts w:hint="default" w:ascii="Courier New" w:hAnsi="Courier New"/>
      </w:rPr>
    </w:lvl>
    <w:lvl w:ilvl="5" w:tplc="4F4C67F8">
      <w:start w:val="1"/>
      <w:numFmt w:val="bullet"/>
      <w:lvlText w:val=""/>
      <w:lvlJc w:val="left"/>
      <w:pPr>
        <w:ind w:left="4320" w:hanging="360"/>
      </w:pPr>
      <w:rPr>
        <w:rFonts w:hint="default" w:ascii="Wingdings" w:hAnsi="Wingdings"/>
      </w:rPr>
    </w:lvl>
    <w:lvl w:ilvl="6" w:tplc="144ABEB2">
      <w:start w:val="1"/>
      <w:numFmt w:val="bullet"/>
      <w:lvlText w:val=""/>
      <w:lvlJc w:val="left"/>
      <w:pPr>
        <w:ind w:left="5040" w:hanging="360"/>
      </w:pPr>
      <w:rPr>
        <w:rFonts w:hint="default" w:ascii="Symbol" w:hAnsi="Symbol"/>
      </w:rPr>
    </w:lvl>
    <w:lvl w:ilvl="7" w:tplc="2F868B9E">
      <w:start w:val="1"/>
      <w:numFmt w:val="bullet"/>
      <w:lvlText w:val="o"/>
      <w:lvlJc w:val="left"/>
      <w:pPr>
        <w:ind w:left="5760" w:hanging="360"/>
      </w:pPr>
      <w:rPr>
        <w:rFonts w:hint="default" w:ascii="Courier New" w:hAnsi="Courier New"/>
      </w:rPr>
    </w:lvl>
    <w:lvl w:ilvl="8" w:tplc="9B6E510C">
      <w:start w:val="1"/>
      <w:numFmt w:val="bullet"/>
      <w:lvlText w:val=""/>
      <w:lvlJc w:val="left"/>
      <w:pPr>
        <w:ind w:left="6480" w:hanging="360"/>
      </w:pPr>
      <w:rPr>
        <w:rFonts w:hint="default" w:ascii="Wingdings" w:hAnsi="Wingdings"/>
      </w:rPr>
    </w:lvl>
  </w:abstractNum>
  <w:abstractNum w:abstractNumId="15" w15:restartNumberingAfterBreak="0">
    <w:nsid w:val="56247856"/>
    <w:multiLevelType w:val="hybridMultilevel"/>
    <w:tmpl w:val="44F247C6"/>
    <w:lvl w:ilvl="0" w:tplc="CE820DD2">
      <w:start w:val="1"/>
      <w:numFmt w:val="decimal"/>
      <w:lvlText w:val="[%1]"/>
      <w:lvlJc w:val="left"/>
      <w:pPr>
        <w:ind w:left="720" w:hanging="360"/>
      </w:pPr>
    </w:lvl>
    <w:lvl w:ilvl="1" w:tplc="A67A3A74">
      <w:start w:val="1"/>
      <w:numFmt w:val="lowerLetter"/>
      <w:lvlText w:val="%2."/>
      <w:lvlJc w:val="left"/>
      <w:pPr>
        <w:ind w:left="1440" w:hanging="360"/>
      </w:pPr>
    </w:lvl>
    <w:lvl w:ilvl="2" w:tplc="D84C90F6">
      <w:start w:val="1"/>
      <w:numFmt w:val="lowerRoman"/>
      <w:lvlText w:val="%3."/>
      <w:lvlJc w:val="right"/>
      <w:pPr>
        <w:ind w:left="2160" w:hanging="180"/>
      </w:pPr>
    </w:lvl>
    <w:lvl w:ilvl="3" w:tplc="9404F428">
      <w:start w:val="1"/>
      <w:numFmt w:val="decimal"/>
      <w:lvlText w:val="%4."/>
      <w:lvlJc w:val="left"/>
      <w:pPr>
        <w:ind w:left="2880" w:hanging="360"/>
      </w:pPr>
    </w:lvl>
    <w:lvl w:ilvl="4" w:tplc="409067D6">
      <w:start w:val="1"/>
      <w:numFmt w:val="lowerLetter"/>
      <w:lvlText w:val="%5."/>
      <w:lvlJc w:val="left"/>
      <w:pPr>
        <w:ind w:left="3600" w:hanging="360"/>
      </w:pPr>
    </w:lvl>
    <w:lvl w:ilvl="5" w:tplc="E08C0E36">
      <w:start w:val="1"/>
      <w:numFmt w:val="lowerRoman"/>
      <w:lvlText w:val="%6."/>
      <w:lvlJc w:val="right"/>
      <w:pPr>
        <w:ind w:left="4320" w:hanging="180"/>
      </w:pPr>
    </w:lvl>
    <w:lvl w:ilvl="6" w:tplc="A4BEA284">
      <w:start w:val="1"/>
      <w:numFmt w:val="decimal"/>
      <w:lvlText w:val="%7."/>
      <w:lvlJc w:val="left"/>
      <w:pPr>
        <w:ind w:left="5040" w:hanging="360"/>
      </w:pPr>
    </w:lvl>
    <w:lvl w:ilvl="7" w:tplc="1234A03C">
      <w:start w:val="1"/>
      <w:numFmt w:val="lowerLetter"/>
      <w:lvlText w:val="%8."/>
      <w:lvlJc w:val="left"/>
      <w:pPr>
        <w:ind w:left="5760" w:hanging="360"/>
      </w:pPr>
    </w:lvl>
    <w:lvl w:ilvl="8" w:tplc="A4968CD0">
      <w:start w:val="1"/>
      <w:numFmt w:val="lowerRoman"/>
      <w:lvlText w:val="%9."/>
      <w:lvlJc w:val="right"/>
      <w:pPr>
        <w:ind w:left="6480" w:hanging="180"/>
      </w:pPr>
    </w:lvl>
  </w:abstractNum>
  <w:abstractNum w:abstractNumId="16" w15:restartNumberingAfterBreak="0">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4C2E"/>
    <w:multiLevelType w:val="hybridMultilevel"/>
    <w:tmpl w:val="472858A6"/>
    <w:lvl w:ilvl="0" w:tplc="625A8516">
      <w:start w:val="1"/>
      <w:numFmt w:val="bullet"/>
      <w:lvlText w:val=""/>
      <w:lvlJc w:val="left"/>
      <w:pPr>
        <w:ind w:left="720" w:hanging="360"/>
      </w:pPr>
      <w:rPr>
        <w:rFonts w:hint="default" w:ascii="Symbol" w:hAnsi="Symbol"/>
      </w:rPr>
    </w:lvl>
    <w:lvl w:ilvl="1" w:tplc="2B76B05C">
      <w:start w:val="1"/>
      <w:numFmt w:val="bullet"/>
      <w:lvlText w:val="o"/>
      <w:lvlJc w:val="left"/>
      <w:pPr>
        <w:ind w:left="1440" w:hanging="360"/>
      </w:pPr>
      <w:rPr>
        <w:rFonts w:hint="default" w:ascii="Courier New" w:hAnsi="Courier New"/>
      </w:rPr>
    </w:lvl>
    <w:lvl w:ilvl="2" w:tplc="4FE45456">
      <w:start w:val="1"/>
      <w:numFmt w:val="bullet"/>
      <w:lvlText w:val=""/>
      <w:lvlJc w:val="left"/>
      <w:pPr>
        <w:ind w:left="2160" w:hanging="360"/>
      </w:pPr>
      <w:rPr>
        <w:rFonts w:hint="default" w:ascii="Wingdings" w:hAnsi="Wingdings"/>
      </w:rPr>
    </w:lvl>
    <w:lvl w:ilvl="3" w:tplc="F48A1202">
      <w:start w:val="1"/>
      <w:numFmt w:val="bullet"/>
      <w:lvlText w:val=""/>
      <w:lvlJc w:val="left"/>
      <w:pPr>
        <w:ind w:left="2880" w:hanging="360"/>
      </w:pPr>
      <w:rPr>
        <w:rFonts w:hint="default" w:ascii="Symbol" w:hAnsi="Symbol"/>
      </w:rPr>
    </w:lvl>
    <w:lvl w:ilvl="4" w:tplc="3764654C">
      <w:start w:val="1"/>
      <w:numFmt w:val="bullet"/>
      <w:lvlText w:val="o"/>
      <w:lvlJc w:val="left"/>
      <w:pPr>
        <w:ind w:left="3600" w:hanging="360"/>
      </w:pPr>
      <w:rPr>
        <w:rFonts w:hint="default" w:ascii="Courier New" w:hAnsi="Courier New"/>
      </w:rPr>
    </w:lvl>
    <w:lvl w:ilvl="5" w:tplc="7B5032DE">
      <w:start w:val="1"/>
      <w:numFmt w:val="bullet"/>
      <w:lvlText w:val=""/>
      <w:lvlJc w:val="left"/>
      <w:pPr>
        <w:ind w:left="4320" w:hanging="360"/>
      </w:pPr>
      <w:rPr>
        <w:rFonts w:hint="default" w:ascii="Wingdings" w:hAnsi="Wingdings"/>
      </w:rPr>
    </w:lvl>
    <w:lvl w:ilvl="6" w:tplc="D51E589A">
      <w:start w:val="1"/>
      <w:numFmt w:val="bullet"/>
      <w:lvlText w:val=""/>
      <w:lvlJc w:val="left"/>
      <w:pPr>
        <w:ind w:left="5040" w:hanging="360"/>
      </w:pPr>
      <w:rPr>
        <w:rFonts w:hint="default" w:ascii="Symbol" w:hAnsi="Symbol"/>
      </w:rPr>
    </w:lvl>
    <w:lvl w:ilvl="7" w:tplc="66AEBB52">
      <w:start w:val="1"/>
      <w:numFmt w:val="bullet"/>
      <w:lvlText w:val="o"/>
      <w:lvlJc w:val="left"/>
      <w:pPr>
        <w:ind w:left="5760" w:hanging="360"/>
      </w:pPr>
      <w:rPr>
        <w:rFonts w:hint="default" w:ascii="Courier New" w:hAnsi="Courier New"/>
      </w:rPr>
    </w:lvl>
    <w:lvl w:ilvl="8" w:tplc="B58C397C">
      <w:start w:val="1"/>
      <w:numFmt w:val="bullet"/>
      <w:lvlText w:val=""/>
      <w:lvlJc w:val="left"/>
      <w:pPr>
        <w:ind w:left="6480" w:hanging="360"/>
      </w:pPr>
      <w:rPr>
        <w:rFonts w:hint="default" w:ascii="Wingdings" w:hAnsi="Wingdings"/>
      </w:rPr>
    </w:lvl>
  </w:abstractNum>
  <w:abstractNum w:abstractNumId="18" w15:restartNumberingAfterBreak="0">
    <w:nsid w:val="78B8C92B"/>
    <w:multiLevelType w:val="hybridMultilevel"/>
    <w:tmpl w:val="FE20C84C"/>
    <w:lvl w:ilvl="0" w:tplc="8D046F4E">
      <w:start w:val="1"/>
      <w:numFmt w:val="bullet"/>
      <w:lvlText w:val=""/>
      <w:lvlJc w:val="left"/>
      <w:pPr>
        <w:ind w:left="720" w:hanging="360"/>
      </w:pPr>
      <w:rPr>
        <w:rFonts w:hint="default" w:ascii="Symbol" w:hAnsi="Symbol"/>
      </w:rPr>
    </w:lvl>
    <w:lvl w:ilvl="1" w:tplc="A754E8CC">
      <w:start w:val="1"/>
      <w:numFmt w:val="bullet"/>
      <w:lvlText w:val="o"/>
      <w:lvlJc w:val="left"/>
      <w:pPr>
        <w:ind w:left="1440" w:hanging="360"/>
      </w:pPr>
      <w:rPr>
        <w:rFonts w:hint="default" w:ascii="Courier New" w:hAnsi="Courier New"/>
      </w:rPr>
    </w:lvl>
    <w:lvl w:ilvl="2" w:tplc="5A5E3D94">
      <w:start w:val="1"/>
      <w:numFmt w:val="bullet"/>
      <w:lvlText w:val=""/>
      <w:lvlJc w:val="left"/>
      <w:pPr>
        <w:ind w:left="2160" w:hanging="360"/>
      </w:pPr>
      <w:rPr>
        <w:rFonts w:hint="default" w:ascii="Wingdings" w:hAnsi="Wingdings"/>
      </w:rPr>
    </w:lvl>
    <w:lvl w:ilvl="3" w:tplc="B65EA4A4">
      <w:start w:val="1"/>
      <w:numFmt w:val="bullet"/>
      <w:lvlText w:val=""/>
      <w:lvlJc w:val="left"/>
      <w:pPr>
        <w:ind w:left="2880" w:hanging="360"/>
      </w:pPr>
      <w:rPr>
        <w:rFonts w:hint="default" w:ascii="Symbol" w:hAnsi="Symbol"/>
      </w:rPr>
    </w:lvl>
    <w:lvl w:ilvl="4" w:tplc="CBECDC72">
      <w:start w:val="1"/>
      <w:numFmt w:val="bullet"/>
      <w:lvlText w:val="o"/>
      <w:lvlJc w:val="left"/>
      <w:pPr>
        <w:ind w:left="3600" w:hanging="360"/>
      </w:pPr>
      <w:rPr>
        <w:rFonts w:hint="default" w:ascii="Courier New" w:hAnsi="Courier New"/>
      </w:rPr>
    </w:lvl>
    <w:lvl w:ilvl="5" w:tplc="A0CAED0A">
      <w:start w:val="1"/>
      <w:numFmt w:val="bullet"/>
      <w:lvlText w:val=""/>
      <w:lvlJc w:val="left"/>
      <w:pPr>
        <w:ind w:left="4320" w:hanging="360"/>
      </w:pPr>
      <w:rPr>
        <w:rFonts w:hint="default" w:ascii="Wingdings" w:hAnsi="Wingdings"/>
      </w:rPr>
    </w:lvl>
    <w:lvl w:ilvl="6" w:tplc="246A7AE2">
      <w:start w:val="1"/>
      <w:numFmt w:val="bullet"/>
      <w:lvlText w:val=""/>
      <w:lvlJc w:val="left"/>
      <w:pPr>
        <w:ind w:left="5040" w:hanging="360"/>
      </w:pPr>
      <w:rPr>
        <w:rFonts w:hint="default" w:ascii="Symbol" w:hAnsi="Symbol"/>
      </w:rPr>
    </w:lvl>
    <w:lvl w:ilvl="7" w:tplc="8B8E71B6">
      <w:start w:val="1"/>
      <w:numFmt w:val="bullet"/>
      <w:lvlText w:val="o"/>
      <w:lvlJc w:val="left"/>
      <w:pPr>
        <w:ind w:left="5760" w:hanging="360"/>
      </w:pPr>
      <w:rPr>
        <w:rFonts w:hint="default" w:ascii="Courier New" w:hAnsi="Courier New"/>
      </w:rPr>
    </w:lvl>
    <w:lvl w:ilvl="8" w:tplc="DF44C92E">
      <w:start w:val="1"/>
      <w:numFmt w:val="bullet"/>
      <w:lvlText w:val=""/>
      <w:lvlJc w:val="left"/>
      <w:pPr>
        <w:ind w:left="6480" w:hanging="360"/>
      </w:pPr>
      <w:rPr>
        <w:rFonts w:hint="default" w:ascii="Wingdings" w:hAnsi="Wingdings"/>
      </w:rPr>
    </w:lvl>
  </w:abstractNum>
  <w:num w:numId="1" w16cid:durableId="1640303013">
    <w:abstractNumId w:val="15"/>
  </w:num>
  <w:num w:numId="2" w16cid:durableId="1867911468">
    <w:abstractNumId w:val="14"/>
  </w:num>
  <w:num w:numId="3" w16cid:durableId="741296713">
    <w:abstractNumId w:val="17"/>
  </w:num>
  <w:num w:numId="4" w16cid:durableId="1577588504">
    <w:abstractNumId w:val="13"/>
  </w:num>
  <w:num w:numId="5" w16cid:durableId="2132044866">
    <w:abstractNumId w:val="12"/>
  </w:num>
  <w:num w:numId="6" w16cid:durableId="427114929">
    <w:abstractNumId w:val="10"/>
  </w:num>
  <w:num w:numId="7" w16cid:durableId="2012676448">
    <w:abstractNumId w:val="18"/>
  </w:num>
  <w:num w:numId="8" w16cid:durableId="1410344101">
    <w:abstractNumId w:val="16"/>
  </w:num>
  <w:num w:numId="9" w16cid:durableId="287588818">
    <w:abstractNumId w:val="9"/>
  </w:num>
  <w:num w:numId="10" w16cid:durableId="38012947">
    <w:abstractNumId w:val="7"/>
  </w:num>
  <w:num w:numId="11" w16cid:durableId="411125905">
    <w:abstractNumId w:val="6"/>
  </w:num>
  <w:num w:numId="12" w16cid:durableId="1912544042">
    <w:abstractNumId w:val="5"/>
  </w:num>
  <w:num w:numId="13" w16cid:durableId="1815488521">
    <w:abstractNumId w:val="4"/>
  </w:num>
  <w:num w:numId="14" w16cid:durableId="2004435082">
    <w:abstractNumId w:val="8"/>
  </w:num>
  <w:num w:numId="15" w16cid:durableId="1153256356">
    <w:abstractNumId w:val="3"/>
  </w:num>
  <w:num w:numId="16" w16cid:durableId="1623880816">
    <w:abstractNumId w:val="2"/>
  </w:num>
  <w:num w:numId="17" w16cid:durableId="354186814">
    <w:abstractNumId w:val="1"/>
  </w:num>
  <w:num w:numId="18" w16cid:durableId="1304579443">
    <w:abstractNumId w:val="0"/>
  </w:num>
  <w:num w:numId="19" w16cid:durableId="1318922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5"/>
    <w:rsid w:val="0000115B"/>
    <w:rsid w:val="000011EB"/>
    <w:rsid w:val="00006E5F"/>
    <w:rsid w:val="00012F38"/>
    <w:rsid w:val="00026CE5"/>
    <w:rsid w:val="00031397"/>
    <w:rsid w:val="00031F9A"/>
    <w:rsid w:val="00032DD1"/>
    <w:rsid w:val="000424E6"/>
    <w:rsid w:val="00063E01"/>
    <w:rsid w:val="00077EB6"/>
    <w:rsid w:val="00081307"/>
    <w:rsid w:val="000824BF"/>
    <w:rsid w:val="000C2AB0"/>
    <w:rsid w:val="000C3CA6"/>
    <w:rsid w:val="000D57A9"/>
    <w:rsid w:val="000E0C68"/>
    <w:rsid w:val="000F52C5"/>
    <w:rsid w:val="000F5827"/>
    <w:rsid w:val="00126568"/>
    <w:rsid w:val="001274D4"/>
    <w:rsid w:val="001351BB"/>
    <w:rsid w:val="00156E95"/>
    <w:rsid w:val="00167880"/>
    <w:rsid w:val="00182856"/>
    <w:rsid w:val="001832E1"/>
    <w:rsid w:val="001A3C9E"/>
    <w:rsid w:val="001B04FD"/>
    <w:rsid w:val="001C0285"/>
    <w:rsid w:val="001C1B1B"/>
    <w:rsid w:val="001C55AD"/>
    <w:rsid w:val="001C5889"/>
    <w:rsid w:val="001C76B9"/>
    <w:rsid w:val="001D1FE4"/>
    <w:rsid w:val="001D2F3D"/>
    <w:rsid w:val="001D3104"/>
    <w:rsid w:val="001D3738"/>
    <w:rsid w:val="002030B8"/>
    <w:rsid w:val="00210690"/>
    <w:rsid w:val="00216CFB"/>
    <w:rsid w:val="00216D06"/>
    <w:rsid w:val="00222FFA"/>
    <w:rsid w:val="00223D32"/>
    <w:rsid w:val="00235FE0"/>
    <w:rsid w:val="00250431"/>
    <w:rsid w:val="00256F18"/>
    <w:rsid w:val="00271F43"/>
    <w:rsid w:val="00272EC9"/>
    <w:rsid w:val="00280CBD"/>
    <w:rsid w:val="002B6A4B"/>
    <w:rsid w:val="002C2E2E"/>
    <w:rsid w:val="002D03CD"/>
    <w:rsid w:val="00303291"/>
    <w:rsid w:val="00341AD6"/>
    <w:rsid w:val="00386C99"/>
    <w:rsid w:val="0038796D"/>
    <w:rsid w:val="003966A1"/>
    <w:rsid w:val="00396F87"/>
    <w:rsid w:val="003B0EA4"/>
    <w:rsid w:val="003B3C25"/>
    <w:rsid w:val="003B5603"/>
    <w:rsid w:val="003D3124"/>
    <w:rsid w:val="003E4831"/>
    <w:rsid w:val="003F4F42"/>
    <w:rsid w:val="00401BFC"/>
    <w:rsid w:val="004027AD"/>
    <w:rsid w:val="00412D57"/>
    <w:rsid w:val="00414ABD"/>
    <w:rsid w:val="004173E7"/>
    <w:rsid w:val="004267D4"/>
    <w:rsid w:val="00437322"/>
    <w:rsid w:val="00437D81"/>
    <w:rsid w:val="0044326A"/>
    <w:rsid w:val="00443471"/>
    <w:rsid w:val="00455FC9"/>
    <w:rsid w:val="004657CF"/>
    <w:rsid w:val="004740DB"/>
    <w:rsid w:val="00477BCC"/>
    <w:rsid w:val="00480577"/>
    <w:rsid w:val="004825EF"/>
    <w:rsid w:val="00497A53"/>
    <w:rsid w:val="004B3391"/>
    <w:rsid w:val="004B5C79"/>
    <w:rsid w:val="004C65F2"/>
    <w:rsid w:val="004D3BF5"/>
    <w:rsid w:val="004E1A80"/>
    <w:rsid w:val="004E5BF7"/>
    <w:rsid w:val="004F3D93"/>
    <w:rsid w:val="004F3E04"/>
    <w:rsid w:val="00511E92"/>
    <w:rsid w:val="00515D63"/>
    <w:rsid w:val="00523D7E"/>
    <w:rsid w:val="00554CD8"/>
    <w:rsid w:val="00584A06"/>
    <w:rsid w:val="00592317"/>
    <w:rsid w:val="00596EFE"/>
    <w:rsid w:val="005B4551"/>
    <w:rsid w:val="005B5050"/>
    <w:rsid w:val="005C7966"/>
    <w:rsid w:val="005F37A3"/>
    <w:rsid w:val="005F7BEF"/>
    <w:rsid w:val="005F7E02"/>
    <w:rsid w:val="0061170A"/>
    <w:rsid w:val="00611E12"/>
    <w:rsid w:val="0061359F"/>
    <w:rsid w:val="00616601"/>
    <w:rsid w:val="006219D8"/>
    <w:rsid w:val="00624AF4"/>
    <w:rsid w:val="006431CB"/>
    <w:rsid w:val="00690F79"/>
    <w:rsid w:val="00691582"/>
    <w:rsid w:val="006963BA"/>
    <w:rsid w:val="006A1777"/>
    <w:rsid w:val="006A1893"/>
    <w:rsid w:val="006A4DD9"/>
    <w:rsid w:val="006B6A86"/>
    <w:rsid w:val="006B6F8D"/>
    <w:rsid w:val="006D0B60"/>
    <w:rsid w:val="006D6F2C"/>
    <w:rsid w:val="00705124"/>
    <w:rsid w:val="007201A9"/>
    <w:rsid w:val="00723331"/>
    <w:rsid w:val="0072365F"/>
    <w:rsid w:val="00725358"/>
    <w:rsid w:val="00752F32"/>
    <w:rsid w:val="00754868"/>
    <w:rsid w:val="0075539D"/>
    <w:rsid w:val="00762470"/>
    <w:rsid w:val="00763ACE"/>
    <w:rsid w:val="00777D66"/>
    <w:rsid w:val="00780C19"/>
    <w:rsid w:val="00780EF4"/>
    <w:rsid w:val="00783876"/>
    <w:rsid w:val="007A4DA4"/>
    <w:rsid w:val="007A781C"/>
    <w:rsid w:val="007B7B3C"/>
    <w:rsid w:val="007D03FE"/>
    <w:rsid w:val="007D4E7C"/>
    <w:rsid w:val="007E4C13"/>
    <w:rsid w:val="008001D0"/>
    <w:rsid w:val="008034BF"/>
    <w:rsid w:val="00804027"/>
    <w:rsid w:val="00815E06"/>
    <w:rsid w:val="008166B4"/>
    <w:rsid w:val="00824B68"/>
    <w:rsid w:val="00827565"/>
    <w:rsid w:val="008312EA"/>
    <w:rsid w:val="00833C30"/>
    <w:rsid w:val="0083712E"/>
    <w:rsid w:val="008433B9"/>
    <w:rsid w:val="00844743"/>
    <w:rsid w:val="008572F5"/>
    <w:rsid w:val="008669EE"/>
    <w:rsid w:val="0086750E"/>
    <w:rsid w:val="00872DCF"/>
    <w:rsid w:val="0087310C"/>
    <w:rsid w:val="00873658"/>
    <w:rsid w:val="00875E9A"/>
    <w:rsid w:val="00884C76"/>
    <w:rsid w:val="00887E21"/>
    <w:rsid w:val="00895C79"/>
    <w:rsid w:val="008A5054"/>
    <w:rsid w:val="008B3D7D"/>
    <w:rsid w:val="008D584F"/>
    <w:rsid w:val="008E2256"/>
    <w:rsid w:val="00907CA6"/>
    <w:rsid w:val="00916CA0"/>
    <w:rsid w:val="009305DB"/>
    <w:rsid w:val="00930951"/>
    <w:rsid w:val="009464EB"/>
    <w:rsid w:val="00951A2F"/>
    <w:rsid w:val="00967BB6"/>
    <w:rsid w:val="00970085"/>
    <w:rsid w:val="009765B1"/>
    <w:rsid w:val="009806A2"/>
    <w:rsid w:val="00985040"/>
    <w:rsid w:val="00985728"/>
    <w:rsid w:val="009A707B"/>
    <w:rsid w:val="009B30DA"/>
    <w:rsid w:val="009B5D4C"/>
    <w:rsid w:val="009C6D45"/>
    <w:rsid w:val="009D4F98"/>
    <w:rsid w:val="009E17E6"/>
    <w:rsid w:val="009F0DF3"/>
    <w:rsid w:val="009F535A"/>
    <w:rsid w:val="00A140E4"/>
    <w:rsid w:val="00A463E5"/>
    <w:rsid w:val="00A527B7"/>
    <w:rsid w:val="00A52D83"/>
    <w:rsid w:val="00A706BC"/>
    <w:rsid w:val="00A73D01"/>
    <w:rsid w:val="00A77526"/>
    <w:rsid w:val="00A77F5F"/>
    <w:rsid w:val="00A9119B"/>
    <w:rsid w:val="00A93108"/>
    <w:rsid w:val="00AA06D6"/>
    <w:rsid w:val="00AA4BE7"/>
    <w:rsid w:val="00AA60C0"/>
    <w:rsid w:val="00AB15AD"/>
    <w:rsid w:val="00AB6EBB"/>
    <w:rsid w:val="00AD3A95"/>
    <w:rsid w:val="00AD7EB0"/>
    <w:rsid w:val="00AF2FA6"/>
    <w:rsid w:val="00B00462"/>
    <w:rsid w:val="00B10486"/>
    <w:rsid w:val="00B1178A"/>
    <w:rsid w:val="00B249E1"/>
    <w:rsid w:val="00B255E9"/>
    <w:rsid w:val="00B30C70"/>
    <w:rsid w:val="00B359F9"/>
    <w:rsid w:val="00B621EC"/>
    <w:rsid w:val="00B7569E"/>
    <w:rsid w:val="00B852F8"/>
    <w:rsid w:val="00B9105E"/>
    <w:rsid w:val="00B9322D"/>
    <w:rsid w:val="00B9460C"/>
    <w:rsid w:val="00BA2C8E"/>
    <w:rsid w:val="00BAFC17"/>
    <w:rsid w:val="00BB5183"/>
    <w:rsid w:val="00BC3981"/>
    <w:rsid w:val="00BC5A18"/>
    <w:rsid w:val="00BC7F3B"/>
    <w:rsid w:val="00BF24AD"/>
    <w:rsid w:val="00BF4E99"/>
    <w:rsid w:val="00C06592"/>
    <w:rsid w:val="00C06EBA"/>
    <w:rsid w:val="00C12860"/>
    <w:rsid w:val="00C246F2"/>
    <w:rsid w:val="00C26BCC"/>
    <w:rsid w:val="00C34D8A"/>
    <w:rsid w:val="00C4477F"/>
    <w:rsid w:val="00C456E7"/>
    <w:rsid w:val="00C53D98"/>
    <w:rsid w:val="00C5650E"/>
    <w:rsid w:val="00C6002D"/>
    <w:rsid w:val="00C70B7D"/>
    <w:rsid w:val="00C834E1"/>
    <w:rsid w:val="00C97A0C"/>
    <w:rsid w:val="00CA13BB"/>
    <w:rsid w:val="00CD0578"/>
    <w:rsid w:val="00CD500E"/>
    <w:rsid w:val="00CE75F3"/>
    <w:rsid w:val="00CF2C23"/>
    <w:rsid w:val="00D43312"/>
    <w:rsid w:val="00D45B7C"/>
    <w:rsid w:val="00D5371D"/>
    <w:rsid w:val="00D54195"/>
    <w:rsid w:val="00D54285"/>
    <w:rsid w:val="00D73132"/>
    <w:rsid w:val="00D8574C"/>
    <w:rsid w:val="00D87CAF"/>
    <w:rsid w:val="00D96E33"/>
    <w:rsid w:val="00DB25D1"/>
    <w:rsid w:val="00DC336E"/>
    <w:rsid w:val="00DE2DA0"/>
    <w:rsid w:val="00DF7657"/>
    <w:rsid w:val="00E00ABB"/>
    <w:rsid w:val="00E13C40"/>
    <w:rsid w:val="00E177F4"/>
    <w:rsid w:val="00E26505"/>
    <w:rsid w:val="00E3739F"/>
    <w:rsid w:val="00E520FA"/>
    <w:rsid w:val="00E52ADF"/>
    <w:rsid w:val="00E66B33"/>
    <w:rsid w:val="00E740DE"/>
    <w:rsid w:val="00E76AB5"/>
    <w:rsid w:val="00E82171"/>
    <w:rsid w:val="00E85FBB"/>
    <w:rsid w:val="00E95CDE"/>
    <w:rsid w:val="00EA2810"/>
    <w:rsid w:val="00EA7AC6"/>
    <w:rsid w:val="00EB2B2C"/>
    <w:rsid w:val="00ED2DB5"/>
    <w:rsid w:val="00ED64DB"/>
    <w:rsid w:val="00EE3B0B"/>
    <w:rsid w:val="00EF2739"/>
    <w:rsid w:val="00EF3946"/>
    <w:rsid w:val="00F051F2"/>
    <w:rsid w:val="00F130EF"/>
    <w:rsid w:val="00F360BF"/>
    <w:rsid w:val="00F36EF1"/>
    <w:rsid w:val="00F40E8F"/>
    <w:rsid w:val="00F567FF"/>
    <w:rsid w:val="00F57AD3"/>
    <w:rsid w:val="00F71CE4"/>
    <w:rsid w:val="00F739CF"/>
    <w:rsid w:val="00F7550C"/>
    <w:rsid w:val="00F82E88"/>
    <w:rsid w:val="00F84AC8"/>
    <w:rsid w:val="00F94537"/>
    <w:rsid w:val="00FA2636"/>
    <w:rsid w:val="00FA6D45"/>
    <w:rsid w:val="00FB3A7F"/>
    <w:rsid w:val="00FC33A8"/>
    <w:rsid w:val="00FC39DF"/>
    <w:rsid w:val="00FE5002"/>
    <w:rsid w:val="00FF1D1D"/>
    <w:rsid w:val="00FF4126"/>
    <w:rsid w:val="00FF5E51"/>
    <w:rsid w:val="01063EEA"/>
    <w:rsid w:val="01644230"/>
    <w:rsid w:val="0181085C"/>
    <w:rsid w:val="01823A82"/>
    <w:rsid w:val="01F16892"/>
    <w:rsid w:val="02DA33B1"/>
    <w:rsid w:val="0334AEFF"/>
    <w:rsid w:val="035FDE0E"/>
    <w:rsid w:val="036D2A04"/>
    <w:rsid w:val="03AEC2CC"/>
    <w:rsid w:val="03C064D2"/>
    <w:rsid w:val="04178E92"/>
    <w:rsid w:val="04330014"/>
    <w:rsid w:val="049BE2F2"/>
    <w:rsid w:val="04DEE8CF"/>
    <w:rsid w:val="05CE5B7F"/>
    <w:rsid w:val="05DF19B4"/>
    <w:rsid w:val="07485EF2"/>
    <w:rsid w:val="080B1774"/>
    <w:rsid w:val="0832C8CC"/>
    <w:rsid w:val="08780326"/>
    <w:rsid w:val="08B81B16"/>
    <w:rsid w:val="098D4C67"/>
    <w:rsid w:val="09ECECE7"/>
    <w:rsid w:val="0A4C2342"/>
    <w:rsid w:val="0A58B258"/>
    <w:rsid w:val="0A6D84DB"/>
    <w:rsid w:val="0B70C89C"/>
    <w:rsid w:val="0CD8104C"/>
    <w:rsid w:val="0D4D86A3"/>
    <w:rsid w:val="0DB634E3"/>
    <w:rsid w:val="0DE71A91"/>
    <w:rsid w:val="0DFBB4D0"/>
    <w:rsid w:val="0E251BE7"/>
    <w:rsid w:val="0E60BD8A"/>
    <w:rsid w:val="0ED1C89A"/>
    <w:rsid w:val="0EE0D214"/>
    <w:rsid w:val="0F60ADAB"/>
    <w:rsid w:val="0FD9F015"/>
    <w:rsid w:val="0FFC8DEB"/>
    <w:rsid w:val="10202C12"/>
    <w:rsid w:val="106A4A9B"/>
    <w:rsid w:val="106D98FB"/>
    <w:rsid w:val="107E4913"/>
    <w:rsid w:val="10D992D1"/>
    <w:rsid w:val="11381017"/>
    <w:rsid w:val="11780346"/>
    <w:rsid w:val="1194362A"/>
    <w:rsid w:val="11DA07AC"/>
    <w:rsid w:val="11F44A00"/>
    <w:rsid w:val="127A5026"/>
    <w:rsid w:val="12F5C143"/>
    <w:rsid w:val="131B0650"/>
    <w:rsid w:val="13586108"/>
    <w:rsid w:val="13636299"/>
    <w:rsid w:val="1375D80D"/>
    <w:rsid w:val="142DB45F"/>
    <w:rsid w:val="14624B34"/>
    <w:rsid w:val="14BEBA9F"/>
    <w:rsid w:val="16B6AD0A"/>
    <w:rsid w:val="16EE9D62"/>
    <w:rsid w:val="17A4BD09"/>
    <w:rsid w:val="17AB6442"/>
    <w:rsid w:val="18059F04"/>
    <w:rsid w:val="1838006C"/>
    <w:rsid w:val="1863BB4B"/>
    <w:rsid w:val="1922996B"/>
    <w:rsid w:val="19852033"/>
    <w:rsid w:val="199A7738"/>
    <w:rsid w:val="1A79B20F"/>
    <w:rsid w:val="1AFF3DF7"/>
    <w:rsid w:val="1B92FFF8"/>
    <w:rsid w:val="1C642B12"/>
    <w:rsid w:val="1C988DAC"/>
    <w:rsid w:val="1C9B0E58"/>
    <w:rsid w:val="1D18FBAD"/>
    <w:rsid w:val="1D8A2501"/>
    <w:rsid w:val="1DFBF3EA"/>
    <w:rsid w:val="1E36DEB9"/>
    <w:rsid w:val="1E3C9361"/>
    <w:rsid w:val="1E4D5B27"/>
    <w:rsid w:val="1E7CB03B"/>
    <w:rsid w:val="1ED92058"/>
    <w:rsid w:val="1F517BEA"/>
    <w:rsid w:val="1FD34B82"/>
    <w:rsid w:val="1FDD7D7D"/>
    <w:rsid w:val="1FF86E4E"/>
    <w:rsid w:val="201A8AE5"/>
    <w:rsid w:val="206CA3C0"/>
    <w:rsid w:val="20AF4EC4"/>
    <w:rsid w:val="20FB1F49"/>
    <w:rsid w:val="214C884B"/>
    <w:rsid w:val="214F7076"/>
    <w:rsid w:val="219559B9"/>
    <w:rsid w:val="2251FBFD"/>
    <w:rsid w:val="233917A0"/>
    <w:rsid w:val="234C39A1"/>
    <w:rsid w:val="234CE138"/>
    <w:rsid w:val="239F5FE5"/>
    <w:rsid w:val="23E5C505"/>
    <w:rsid w:val="23EDCC5E"/>
    <w:rsid w:val="23F5B9E4"/>
    <w:rsid w:val="248CF7E0"/>
    <w:rsid w:val="24CCFA7B"/>
    <w:rsid w:val="253FB6BC"/>
    <w:rsid w:val="25819566"/>
    <w:rsid w:val="2652C0BD"/>
    <w:rsid w:val="2691B306"/>
    <w:rsid w:val="26AE131A"/>
    <w:rsid w:val="26CE5D8C"/>
    <w:rsid w:val="270901DD"/>
    <w:rsid w:val="271D65C7"/>
    <w:rsid w:val="2722C03B"/>
    <w:rsid w:val="286C12EA"/>
    <w:rsid w:val="28CEE80B"/>
    <w:rsid w:val="28D04EBE"/>
    <w:rsid w:val="28E20BF2"/>
    <w:rsid w:val="29704286"/>
    <w:rsid w:val="29A06B9E"/>
    <w:rsid w:val="29A43102"/>
    <w:rsid w:val="2A032AE1"/>
    <w:rsid w:val="2A0F06D5"/>
    <w:rsid w:val="2A69544C"/>
    <w:rsid w:val="2A968A09"/>
    <w:rsid w:val="2AE7EDF7"/>
    <w:rsid w:val="2B31C34B"/>
    <w:rsid w:val="2B9498D4"/>
    <w:rsid w:val="2B98418F"/>
    <w:rsid w:val="2BFCAD19"/>
    <w:rsid w:val="2C4F5138"/>
    <w:rsid w:val="2C83BE58"/>
    <w:rsid w:val="2CE4D201"/>
    <w:rsid w:val="2D39D088"/>
    <w:rsid w:val="2D3A2640"/>
    <w:rsid w:val="2D9C9C2A"/>
    <w:rsid w:val="2E43AAB7"/>
    <w:rsid w:val="2E806A3E"/>
    <w:rsid w:val="2EF63EB8"/>
    <w:rsid w:val="2F016571"/>
    <w:rsid w:val="2F071610"/>
    <w:rsid w:val="2F386C8B"/>
    <w:rsid w:val="2F5EA6BB"/>
    <w:rsid w:val="2FB5D59B"/>
    <w:rsid w:val="30025D7A"/>
    <w:rsid w:val="304B5009"/>
    <w:rsid w:val="3127A270"/>
    <w:rsid w:val="31B36B09"/>
    <w:rsid w:val="3224530C"/>
    <w:rsid w:val="32A1FD8D"/>
    <w:rsid w:val="32ABC8AE"/>
    <w:rsid w:val="333DB319"/>
    <w:rsid w:val="33464271"/>
    <w:rsid w:val="33629795"/>
    <w:rsid w:val="33847932"/>
    <w:rsid w:val="33C6D684"/>
    <w:rsid w:val="33D21268"/>
    <w:rsid w:val="33E339A4"/>
    <w:rsid w:val="343B10D7"/>
    <w:rsid w:val="345F4332"/>
    <w:rsid w:val="348BA679"/>
    <w:rsid w:val="355BF3CE"/>
    <w:rsid w:val="35AADC70"/>
    <w:rsid w:val="35E3774E"/>
    <w:rsid w:val="35FDA848"/>
    <w:rsid w:val="36527269"/>
    <w:rsid w:val="378B24D9"/>
    <w:rsid w:val="383608B8"/>
    <w:rsid w:val="38D51B6E"/>
    <w:rsid w:val="3939B2AC"/>
    <w:rsid w:val="39782D36"/>
    <w:rsid w:val="3AD070B4"/>
    <w:rsid w:val="3B23CEB0"/>
    <w:rsid w:val="3B3A802A"/>
    <w:rsid w:val="3B45C4E9"/>
    <w:rsid w:val="3B55B9C8"/>
    <w:rsid w:val="3D5EDC3F"/>
    <w:rsid w:val="3DA6CD72"/>
    <w:rsid w:val="3DD0B846"/>
    <w:rsid w:val="3E24E63B"/>
    <w:rsid w:val="3E8D5A8A"/>
    <w:rsid w:val="3EA54A3C"/>
    <w:rsid w:val="3FC0B69C"/>
    <w:rsid w:val="40411A9D"/>
    <w:rsid w:val="40DFBC3C"/>
    <w:rsid w:val="41EFC6E5"/>
    <w:rsid w:val="4288BA9A"/>
    <w:rsid w:val="428A1215"/>
    <w:rsid w:val="42A638FF"/>
    <w:rsid w:val="42E18421"/>
    <w:rsid w:val="4311112C"/>
    <w:rsid w:val="443631B6"/>
    <w:rsid w:val="445355F5"/>
    <w:rsid w:val="448F3B60"/>
    <w:rsid w:val="4495FF7D"/>
    <w:rsid w:val="44A76041"/>
    <w:rsid w:val="44E373B1"/>
    <w:rsid w:val="4551ABCE"/>
    <w:rsid w:val="4594E76E"/>
    <w:rsid w:val="45C40A95"/>
    <w:rsid w:val="462F8991"/>
    <w:rsid w:val="46B8CF11"/>
    <w:rsid w:val="47DFD034"/>
    <w:rsid w:val="4861FAAB"/>
    <w:rsid w:val="48A6A2FF"/>
    <w:rsid w:val="48A6F9EC"/>
    <w:rsid w:val="4926C718"/>
    <w:rsid w:val="4929A986"/>
    <w:rsid w:val="498F9959"/>
    <w:rsid w:val="49C20062"/>
    <w:rsid w:val="49D00D31"/>
    <w:rsid w:val="49FD9D43"/>
    <w:rsid w:val="4A89C483"/>
    <w:rsid w:val="4B52B535"/>
    <w:rsid w:val="4BA47285"/>
    <w:rsid w:val="4BFEC284"/>
    <w:rsid w:val="4C17CBFE"/>
    <w:rsid w:val="4D2406CF"/>
    <w:rsid w:val="4D851703"/>
    <w:rsid w:val="4DA516E7"/>
    <w:rsid w:val="4DE75DEF"/>
    <w:rsid w:val="4E8A55F7"/>
    <w:rsid w:val="4ED676E1"/>
    <w:rsid w:val="4EFC0493"/>
    <w:rsid w:val="4F0E41FD"/>
    <w:rsid w:val="4F63C931"/>
    <w:rsid w:val="4FCCC8A6"/>
    <w:rsid w:val="4FE8A8F4"/>
    <w:rsid w:val="5028EE49"/>
    <w:rsid w:val="506C28C5"/>
    <w:rsid w:val="50785D0A"/>
    <w:rsid w:val="5081F23E"/>
    <w:rsid w:val="50BCB7C5"/>
    <w:rsid w:val="511E7CD2"/>
    <w:rsid w:val="51350AE3"/>
    <w:rsid w:val="518AEF9F"/>
    <w:rsid w:val="522F360D"/>
    <w:rsid w:val="52DD92C1"/>
    <w:rsid w:val="537D296D"/>
    <w:rsid w:val="546979BF"/>
    <w:rsid w:val="54D6DC79"/>
    <w:rsid w:val="54D95ADE"/>
    <w:rsid w:val="54DACCBE"/>
    <w:rsid w:val="5501F066"/>
    <w:rsid w:val="5502FDCA"/>
    <w:rsid w:val="550C51ED"/>
    <w:rsid w:val="55D762AF"/>
    <w:rsid w:val="56054A20"/>
    <w:rsid w:val="564E0970"/>
    <w:rsid w:val="56C18790"/>
    <w:rsid w:val="56C4C319"/>
    <w:rsid w:val="56CD3D59"/>
    <w:rsid w:val="5789D1FD"/>
    <w:rsid w:val="579BA147"/>
    <w:rsid w:val="57A90807"/>
    <w:rsid w:val="583925C3"/>
    <w:rsid w:val="58C662BD"/>
    <w:rsid w:val="58CF5B81"/>
    <w:rsid w:val="5A02F30C"/>
    <w:rsid w:val="5AE0A8C9"/>
    <w:rsid w:val="5B3DF67D"/>
    <w:rsid w:val="5B70B509"/>
    <w:rsid w:val="5BB40ECC"/>
    <w:rsid w:val="5BB9220B"/>
    <w:rsid w:val="5CDFA6C7"/>
    <w:rsid w:val="5D02CFC0"/>
    <w:rsid w:val="5D2A6B3E"/>
    <w:rsid w:val="5D7924C7"/>
    <w:rsid w:val="5E7157B9"/>
    <w:rsid w:val="5E7351C9"/>
    <w:rsid w:val="5EDCD390"/>
    <w:rsid w:val="5FA8AA31"/>
    <w:rsid w:val="5FB419EC"/>
    <w:rsid w:val="5FE8D3EB"/>
    <w:rsid w:val="601076FE"/>
    <w:rsid w:val="60299C3A"/>
    <w:rsid w:val="607411F5"/>
    <w:rsid w:val="60B0C589"/>
    <w:rsid w:val="60C72A37"/>
    <w:rsid w:val="62190CDE"/>
    <w:rsid w:val="62B0A85B"/>
    <w:rsid w:val="62DE4482"/>
    <w:rsid w:val="62EBBAAE"/>
    <w:rsid w:val="63609754"/>
    <w:rsid w:val="64315B67"/>
    <w:rsid w:val="64878B0F"/>
    <w:rsid w:val="64A7546F"/>
    <w:rsid w:val="65ACD877"/>
    <w:rsid w:val="66D3D2B1"/>
    <w:rsid w:val="66EA99DB"/>
    <w:rsid w:val="676D70EC"/>
    <w:rsid w:val="6782E6E1"/>
    <w:rsid w:val="67B876F6"/>
    <w:rsid w:val="680B2345"/>
    <w:rsid w:val="681CB7A9"/>
    <w:rsid w:val="68357A64"/>
    <w:rsid w:val="6857A278"/>
    <w:rsid w:val="68594CA7"/>
    <w:rsid w:val="6924CF64"/>
    <w:rsid w:val="69C6FE1F"/>
    <w:rsid w:val="6A0D5E84"/>
    <w:rsid w:val="6AF03FA6"/>
    <w:rsid w:val="6B336042"/>
    <w:rsid w:val="6B83BC39"/>
    <w:rsid w:val="6BC46F1A"/>
    <w:rsid w:val="6CBA0FCF"/>
    <w:rsid w:val="6D04912D"/>
    <w:rsid w:val="6E0E901D"/>
    <w:rsid w:val="6E19FAC8"/>
    <w:rsid w:val="6E549640"/>
    <w:rsid w:val="6EA3F97B"/>
    <w:rsid w:val="6EEDBE3A"/>
    <w:rsid w:val="6F99910C"/>
    <w:rsid w:val="6FCA3DB6"/>
    <w:rsid w:val="6FCCCFFE"/>
    <w:rsid w:val="700A2BFB"/>
    <w:rsid w:val="7016E39A"/>
    <w:rsid w:val="70835F2B"/>
    <w:rsid w:val="709C0333"/>
    <w:rsid w:val="7135616D"/>
    <w:rsid w:val="714630DF"/>
    <w:rsid w:val="71C401B9"/>
    <w:rsid w:val="72583B3B"/>
    <w:rsid w:val="726A40B2"/>
    <w:rsid w:val="72723322"/>
    <w:rsid w:val="72DCC374"/>
    <w:rsid w:val="73C017E3"/>
    <w:rsid w:val="73C91CE3"/>
    <w:rsid w:val="73F6D631"/>
    <w:rsid w:val="74009D64"/>
    <w:rsid w:val="74112D37"/>
    <w:rsid w:val="742AB6D4"/>
    <w:rsid w:val="7498CDE7"/>
    <w:rsid w:val="74ABF957"/>
    <w:rsid w:val="7548E362"/>
    <w:rsid w:val="75719494"/>
    <w:rsid w:val="7578496F"/>
    <w:rsid w:val="7583382C"/>
    <w:rsid w:val="75D67C13"/>
    <w:rsid w:val="75E6C147"/>
    <w:rsid w:val="7641F22A"/>
    <w:rsid w:val="7672FD7F"/>
    <w:rsid w:val="769ED2B4"/>
    <w:rsid w:val="77149F3A"/>
    <w:rsid w:val="773D5BDC"/>
    <w:rsid w:val="7756E579"/>
    <w:rsid w:val="779EA878"/>
    <w:rsid w:val="78405278"/>
    <w:rsid w:val="78C7E276"/>
    <w:rsid w:val="78DE9268"/>
    <w:rsid w:val="7917DB7A"/>
    <w:rsid w:val="7931116D"/>
    <w:rsid w:val="793C5703"/>
    <w:rsid w:val="7959304A"/>
    <w:rsid w:val="79AA961A"/>
    <w:rsid w:val="79D21DA4"/>
    <w:rsid w:val="79D438EA"/>
    <w:rsid w:val="7A385E67"/>
    <w:rsid w:val="7ADBD84E"/>
    <w:rsid w:val="7AF500AB"/>
    <w:rsid w:val="7BA61176"/>
    <w:rsid w:val="7BB09DA1"/>
    <w:rsid w:val="7CC62E1E"/>
    <w:rsid w:val="7CEF8BDE"/>
    <w:rsid w:val="7D56D6CC"/>
    <w:rsid w:val="7E09787E"/>
    <w:rsid w:val="7F21B6FB"/>
    <w:rsid w:val="7FCD2C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E7DFD"/>
  <w15:docId w15:val="{9C3CC2C6-B5A8-42F8-9C7B-445F9EDC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styleId="HeaderChar" w:customStyle="1">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styleId="BalloonTextChar" w:customStyle="1">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hAnsi="CMCS C 10" w:eastAsia="MS Mincho" w:cs="CMCS C 10"/>
      <w:color w:val="000000"/>
      <w:sz w:val="24"/>
      <w:szCs w:val="24"/>
      <w:lang w:eastAsia="ja-JP"/>
    </w:rPr>
  </w:style>
  <w:style w:type="paragraph" w:styleId="BodyText">
    <w:name w:val="Body Text"/>
    <w:basedOn w:val="Normal"/>
    <w:rsid w:val="009F535A"/>
    <w:pPr>
      <w:jc w:val="both"/>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 w:type="paragraph" w:styleId="Caption">
    <w:name w:val="caption"/>
    <w:basedOn w:val="Normal"/>
    <w:next w:val="Normal"/>
    <w:uiPriority w:val="35"/>
    <w:unhideWhenUsed/>
    <w:qFormat/>
    <w:rsid w:val="00596EFE"/>
    <w:pPr>
      <w:spacing w:after="200"/>
    </w:pPr>
    <w:rPr>
      <w:i/>
      <w:iCs/>
      <w:color w:val="44546A" w:themeColor="text2"/>
      <w:sz w:val="18"/>
      <w:szCs w:val="18"/>
    </w:rPr>
  </w:style>
  <w:style w:type="paragraph" w:styleId="NormalWeb">
    <w:name w:val="Normal (Web)"/>
    <w:basedOn w:val="Normal"/>
    <w:uiPriority w:val="99"/>
    <w:semiHidden/>
    <w:unhideWhenUsed/>
    <w:rsid w:val="000D57A9"/>
    <w:pPr>
      <w:spacing w:before="100" w:beforeAutospacing="1" w:after="100" w:afterAutospacing="1"/>
    </w:pPr>
    <w:rPr>
      <w:rFonts w:eastAsia="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09371">
      <w:bodyDiv w:val="1"/>
      <w:marLeft w:val="0"/>
      <w:marRight w:val="0"/>
      <w:marTop w:val="0"/>
      <w:marBottom w:val="0"/>
      <w:divBdr>
        <w:top w:val="none" w:sz="0" w:space="0" w:color="auto"/>
        <w:left w:val="none" w:sz="0" w:space="0" w:color="auto"/>
        <w:bottom w:val="none" w:sz="0" w:space="0" w:color="auto"/>
        <w:right w:val="none" w:sz="0" w:space="0" w:color="auto"/>
      </w:divBdr>
    </w:div>
    <w:div w:id="436606637">
      <w:bodyDiv w:val="1"/>
      <w:marLeft w:val="0"/>
      <w:marRight w:val="0"/>
      <w:marTop w:val="0"/>
      <w:marBottom w:val="0"/>
      <w:divBdr>
        <w:top w:val="none" w:sz="0" w:space="0" w:color="auto"/>
        <w:left w:val="none" w:sz="0" w:space="0" w:color="auto"/>
        <w:bottom w:val="none" w:sz="0" w:space="0" w:color="auto"/>
        <w:right w:val="none" w:sz="0" w:space="0" w:color="auto"/>
      </w:divBdr>
    </w:div>
    <w:div w:id="995374732">
      <w:bodyDiv w:val="1"/>
      <w:marLeft w:val="0"/>
      <w:marRight w:val="0"/>
      <w:marTop w:val="0"/>
      <w:marBottom w:val="0"/>
      <w:divBdr>
        <w:top w:val="none" w:sz="0" w:space="0" w:color="auto"/>
        <w:left w:val="none" w:sz="0" w:space="0" w:color="auto"/>
        <w:bottom w:val="none" w:sz="0" w:space="0" w:color="auto"/>
        <w:right w:val="none" w:sz="0" w:space="0" w:color="auto"/>
      </w:divBdr>
    </w:div>
    <w:div w:id="1000887128">
      <w:bodyDiv w:val="1"/>
      <w:marLeft w:val="0"/>
      <w:marRight w:val="0"/>
      <w:marTop w:val="0"/>
      <w:marBottom w:val="0"/>
      <w:divBdr>
        <w:top w:val="none" w:sz="0" w:space="0" w:color="auto"/>
        <w:left w:val="none" w:sz="0" w:space="0" w:color="auto"/>
        <w:bottom w:val="none" w:sz="0" w:space="0" w:color="auto"/>
        <w:right w:val="none" w:sz="0" w:space="0" w:color="auto"/>
      </w:divBdr>
    </w:div>
    <w:div w:id="16006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mceleney.c@northeastern.edu" TargetMode="Externa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yang.zhenm@northeastern.edu" TargetMode="Externa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1.png"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hyperlink" Target="mailto:d.zagieboylo@northeastern.edu" TargetMode="External" Id="rId9" /><Relationship Type="http://schemas.openxmlformats.org/officeDocument/2006/relationships/image" Target="media/image5.png" Id="rId14" /><Relationship Type="http://schemas.openxmlformats.org/officeDocument/2006/relationships/image" Target="/media/image.jpg" Id="R7f2cc05d929c401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 Report Template.dot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Assignment 1</dc:title>
  <dc:subject>Microprocessor-Based Design</dc:subject>
  <dc:creator>schirner</dc:creator>
  <keywords/>
  <lastModifiedBy>Connor McEleney</lastModifiedBy>
  <revision>130</revision>
  <lastPrinted>2014-09-02T17:53:00.0000000Z</lastPrinted>
  <dcterms:created xsi:type="dcterms:W3CDTF">2023-10-07T19:17:00.0000000Z</dcterms:created>
  <dcterms:modified xsi:type="dcterms:W3CDTF">2023-10-20T00:59:44.2963760Z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1216ff-38bd-4bdb-88af-976068a6f500_Enabled">
    <vt:lpwstr>true</vt:lpwstr>
  </property>
  <property fmtid="{D5CDD505-2E9C-101B-9397-08002B2CF9AE}" pid="3" name="MSIP_Label_111216ff-38bd-4bdb-88af-976068a6f500_SetDate">
    <vt:lpwstr>2023-08-25T20:05:45Z</vt:lpwstr>
  </property>
  <property fmtid="{D5CDD505-2E9C-101B-9397-08002B2CF9AE}" pid="4" name="MSIP_Label_111216ff-38bd-4bdb-88af-976068a6f500_Method">
    <vt:lpwstr>Privileged</vt:lpwstr>
  </property>
  <property fmtid="{D5CDD505-2E9C-101B-9397-08002B2CF9AE}" pid="5" name="MSIP_Label_111216ff-38bd-4bdb-88af-976068a6f500_Name">
    <vt:lpwstr>1Lock</vt:lpwstr>
  </property>
  <property fmtid="{D5CDD505-2E9C-101B-9397-08002B2CF9AE}" pid="6" name="MSIP_Label_111216ff-38bd-4bdb-88af-976068a6f500_SiteId">
    <vt:lpwstr>a8eec281-aaa3-4dae-ac9b-9a398b9215e7</vt:lpwstr>
  </property>
  <property fmtid="{D5CDD505-2E9C-101B-9397-08002B2CF9AE}" pid="7" name="MSIP_Label_111216ff-38bd-4bdb-88af-976068a6f500_ActionId">
    <vt:lpwstr>0cbe49c7-b8ce-44b4-92b2-8b98822435b6</vt:lpwstr>
  </property>
  <property fmtid="{D5CDD505-2E9C-101B-9397-08002B2CF9AE}" pid="8" name="MSIP_Label_111216ff-38bd-4bdb-88af-976068a6f500_ContentBits">
    <vt:lpwstr>0</vt:lpwstr>
  </property>
</Properties>
</file>