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15FF6" w14:textId="77777777" w:rsidR="00F12851" w:rsidRDefault="00F12851">
      <w:pPr>
        <w:pStyle w:val="Title"/>
        <w:rPr>
          <w:sz w:val="16"/>
          <w:szCs w:val="16"/>
        </w:rPr>
      </w:pPr>
      <w:bookmarkStart w:id="0" w:name="_tgstb31lg65k" w:colFirst="0" w:colLast="0"/>
      <w:bookmarkEnd w:id="0"/>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2851" w14:paraId="2A1A2452" w14:textId="77777777">
        <w:tc>
          <w:tcPr>
            <w:tcW w:w="4680" w:type="dxa"/>
            <w:shd w:val="clear" w:color="auto" w:fill="auto"/>
            <w:tcMar>
              <w:top w:w="100" w:type="dxa"/>
              <w:left w:w="100" w:type="dxa"/>
              <w:bottom w:w="100" w:type="dxa"/>
              <w:right w:w="100" w:type="dxa"/>
            </w:tcMar>
          </w:tcPr>
          <w:p w14:paraId="57FB46CB" w14:textId="77777777" w:rsidR="00F12851" w:rsidRDefault="00F12851">
            <w:pPr>
              <w:spacing w:line="240" w:lineRule="auto"/>
            </w:pPr>
            <w:bookmarkStart w:id="1" w:name="_e5yt1u89114k" w:colFirst="0" w:colLast="0"/>
            <w:bookmarkEnd w:id="1"/>
          </w:p>
          <w:p w14:paraId="5DD7BF33" w14:textId="77777777" w:rsidR="00F12851" w:rsidRDefault="000E4F1D">
            <w:pPr>
              <w:spacing w:line="240" w:lineRule="auto"/>
              <w:rPr>
                <w:color w:val="333333"/>
                <w:sz w:val="20"/>
                <w:szCs w:val="20"/>
                <w:highlight w:val="white"/>
              </w:rPr>
            </w:pPr>
            <w:bookmarkStart w:id="2" w:name="_s2meftg34u18" w:colFirst="0" w:colLast="0"/>
            <w:bookmarkEnd w:id="2"/>
            <w:r>
              <w:rPr>
                <w:color w:val="333333"/>
                <w:sz w:val="20"/>
                <w:szCs w:val="20"/>
                <w:highlight w:val="white"/>
              </w:rPr>
              <w:t xml:space="preserve">In this version of Paint Pot we use variables to enable the app to draw different sized dots.  A </w:t>
            </w:r>
            <w:r>
              <w:rPr>
                <w:i/>
                <w:color w:val="333333"/>
                <w:sz w:val="20"/>
                <w:szCs w:val="20"/>
                <w:highlight w:val="white"/>
              </w:rPr>
              <w:t>variable</w:t>
            </w:r>
            <w:r>
              <w:rPr>
                <w:color w:val="333333"/>
                <w:sz w:val="20"/>
                <w:szCs w:val="20"/>
                <w:highlight w:val="white"/>
              </w:rPr>
              <w:t xml:space="preserve"> is a memory location that can store a certain value. Because the values it stores can change, a variable behaves like an </w:t>
            </w:r>
            <w:r>
              <w:rPr>
                <w:i/>
                <w:color w:val="333333"/>
                <w:sz w:val="20"/>
                <w:szCs w:val="20"/>
                <w:highlight w:val="white"/>
              </w:rPr>
              <w:t>abstract symbol</w:t>
            </w:r>
            <w:r>
              <w:rPr>
                <w:color w:val="333333"/>
                <w:sz w:val="20"/>
                <w:szCs w:val="20"/>
                <w:highlight w:val="white"/>
              </w:rPr>
              <w:t xml:space="preserve"> that can represent different values. We’ll see why this is a powerful concept.</w:t>
            </w:r>
          </w:p>
          <w:p w14:paraId="38CEDF1F" w14:textId="77777777" w:rsidR="00F12851" w:rsidRDefault="00F12851">
            <w:pPr>
              <w:spacing w:line="240" w:lineRule="auto"/>
            </w:pPr>
            <w:bookmarkStart w:id="3" w:name="_jrxqx8sg5s7c" w:colFirst="0" w:colLast="0"/>
            <w:bookmarkEnd w:id="3"/>
          </w:p>
          <w:p w14:paraId="735268B2" w14:textId="77777777" w:rsidR="00F12851" w:rsidRDefault="000E4F1D">
            <w:pPr>
              <w:spacing w:line="240" w:lineRule="auto"/>
              <w:rPr>
                <w:sz w:val="20"/>
                <w:szCs w:val="20"/>
                <w:highlight w:val="white"/>
              </w:rPr>
            </w:pPr>
            <w:r>
              <w:rPr>
                <w:b/>
                <w:sz w:val="24"/>
                <w:szCs w:val="24"/>
                <w:highlight w:val="white"/>
              </w:rPr>
              <w:t>Objectives</w:t>
            </w:r>
            <w:r>
              <w:rPr>
                <w:b/>
                <w:highlight w:val="white"/>
              </w:rPr>
              <w:t>:</w:t>
            </w:r>
            <w:r>
              <w:rPr>
                <w:highlight w:val="white"/>
              </w:rPr>
              <w:t xml:space="preserve"> </w:t>
            </w:r>
            <w:r>
              <w:rPr>
                <w:sz w:val="20"/>
                <w:szCs w:val="20"/>
                <w:highlight w:val="white"/>
              </w:rPr>
              <w:t>In this lesson you will:</w:t>
            </w:r>
          </w:p>
          <w:p w14:paraId="3B877CF6" w14:textId="77777777" w:rsidR="00F12851" w:rsidRDefault="00F12851">
            <w:pPr>
              <w:spacing w:line="240" w:lineRule="auto"/>
              <w:rPr>
                <w:sz w:val="20"/>
                <w:szCs w:val="20"/>
                <w:highlight w:val="white"/>
              </w:rPr>
            </w:pPr>
          </w:p>
          <w:p w14:paraId="57D1AC6D" w14:textId="77777777" w:rsidR="00F12851" w:rsidRDefault="000E4F1D">
            <w:pPr>
              <w:numPr>
                <w:ilvl w:val="0"/>
                <w:numId w:val="3"/>
              </w:numPr>
              <w:contextualSpacing/>
              <w:rPr>
                <w:highlight w:val="white"/>
              </w:rPr>
            </w:pPr>
            <w:r>
              <w:rPr>
                <w:sz w:val="20"/>
                <w:szCs w:val="20"/>
                <w:highlight w:val="white"/>
              </w:rPr>
              <w:t xml:space="preserve">follow an instructor-led walkthrough to create the </w:t>
            </w:r>
            <w:r>
              <w:rPr>
                <w:i/>
                <w:sz w:val="20"/>
                <w:szCs w:val="20"/>
                <w:highlight w:val="white"/>
              </w:rPr>
              <w:t>Paint Pot 2</w:t>
            </w:r>
            <w:r>
              <w:rPr>
                <w:sz w:val="20"/>
                <w:szCs w:val="20"/>
                <w:highlight w:val="white"/>
              </w:rPr>
              <w:t xml:space="preserve"> app on a mobile device;</w:t>
            </w:r>
          </w:p>
          <w:p w14:paraId="21D0C13E" w14:textId="77777777" w:rsidR="00F12851" w:rsidRDefault="000E4F1D">
            <w:pPr>
              <w:numPr>
                <w:ilvl w:val="0"/>
                <w:numId w:val="3"/>
              </w:numPr>
              <w:contextualSpacing/>
              <w:rPr>
                <w:highlight w:val="white"/>
              </w:rPr>
            </w:pPr>
            <w:r>
              <w:rPr>
                <w:sz w:val="20"/>
                <w:szCs w:val="20"/>
                <w:highlight w:val="white"/>
              </w:rPr>
              <w:t>learn to use a variable to make the program more g</w:t>
            </w:r>
            <w:r>
              <w:rPr>
                <w:sz w:val="20"/>
                <w:szCs w:val="20"/>
                <w:highlight w:val="white"/>
              </w:rPr>
              <w:t>eneral.</w:t>
            </w:r>
          </w:p>
          <w:p w14:paraId="609233B9" w14:textId="77777777" w:rsidR="00F12851" w:rsidRDefault="00F12851">
            <w:pPr>
              <w:spacing w:line="240" w:lineRule="auto"/>
              <w:rPr>
                <w:sz w:val="20"/>
                <w:szCs w:val="20"/>
                <w:highlight w:val="white"/>
              </w:rPr>
            </w:pPr>
          </w:p>
          <w:p w14:paraId="63D735FE" w14:textId="77777777" w:rsidR="00F12851" w:rsidRDefault="00F12851">
            <w:pPr>
              <w:spacing w:line="240" w:lineRule="auto"/>
              <w:rPr>
                <w:i/>
                <w:highlight w:val="white"/>
              </w:rPr>
            </w:pPr>
          </w:p>
          <w:p w14:paraId="523F3FCB" w14:textId="77777777" w:rsidR="00F12851" w:rsidRDefault="00F12851">
            <w:pPr>
              <w:spacing w:line="240" w:lineRule="auto"/>
              <w:rPr>
                <w:i/>
                <w:highlight w:val="white"/>
              </w:rPr>
            </w:pPr>
          </w:p>
          <w:p w14:paraId="5F7F2583" w14:textId="77777777" w:rsidR="00F12851" w:rsidRDefault="00F12851">
            <w:pPr>
              <w:spacing w:line="240" w:lineRule="auto"/>
              <w:rPr>
                <w:i/>
                <w:highlight w:val="white"/>
              </w:rPr>
            </w:pPr>
          </w:p>
          <w:p w14:paraId="2BCEF978" w14:textId="77777777" w:rsidR="00F12851" w:rsidRDefault="00F12851">
            <w:pPr>
              <w:spacing w:line="240" w:lineRule="auto"/>
              <w:rPr>
                <w:i/>
                <w:highlight w:val="white"/>
              </w:rPr>
            </w:pPr>
          </w:p>
          <w:p w14:paraId="3E453321" w14:textId="77777777" w:rsidR="00F12851" w:rsidRDefault="00F12851">
            <w:pPr>
              <w:spacing w:line="240" w:lineRule="auto"/>
              <w:rPr>
                <w:i/>
                <w:highlight w:val="white"/>
              </w:rPr>
            </w:pPr>
          </w:p>
          <w:p w14:paraId="7FC75E36" w14:textId="77777777" w:rsidR="00F12851" w:rsidRDefault="00F12851">
            <w:pPr>
              <w:spacing w:line="240" w:lineRule="auto"/>
              <w:rPr>
                <w:i/>
                <w:highlight w:val="white"/>
              </w:rPr>
            </w:pPr>
          </w:p>
          <w:p w14:paraId="1E764D08" w14:textId="77777777" w:rsidR="00F12851" w:rsidRDefault="00F12851">
            <w:pPr>
              <w:spacing w:line="240" w:lineRule="auto"/>
              <w:rPr>
                <w:i/>
                <w:highlight w:val="white"/>
              </w:rPr>
            </w:pPr>
          </w:p>
          <w:p w14:paraId="3B75F8DC" w14:textId="77777777" w:rsidR="00F12851" w:rsidRDefault="00F12851">
            <w:pPr>
              <w:spacing w:line="240" w:lineRule="auto"/>
              <w:rPr>
                <w:i/>
                <w:highlight w:val="white"/>
              </w:rPr>
            </w:pPr>
          </w:p>
          <w:p w14:paraId="37D8D84E" w14:textId="77777777" w:rsidR="00F12851" w:rsidRDefault="00F12851">
            <w:pPr>
              <w:spacing w:line="240" w:lineRule="auto"/>
              <w:rPr>
                <w:i/>
                <w:highlight w:val="white"/>
              </w:rPr>
            </w:pPr>
          </w:p>
          <w:p w14:paraId="14EEEDA6" w14:textId="77777777" w:rsidR="00F12851" w:rsidRDefault="00F12851">
            <w:pPr>
              <w:spacing w:line="240" w:lineRule="auto"/>
              <w:rPr>
                <w:i/>
                <w:highlight w:val="white"/>
              </w:rPr>
            </w:pPr>
          </w:p>
        </w:tc>
        <w:tc>
          <w:tcPr>
            <w:tcW w:w="4680" w:type="dxa"/>
            <w:shd w:val="clear" w:color="auto" w:fill="auto"/>
            <w:tcMar>
              <w:top w:w="100" w:type="dxa"/>
              <w:left w:w="100" w:type="dxa"/>
              <w:bottom w:w="100" w:type="dxa"/>
              <w:right w:w="100" w:type="dxa"/>
            </w:tcMar>
          </w:tcPr>
          <w:p w14:paraId="2D1FAD75" w14:textId="77777777" w:rsidR="00F12851" w:rsidRDefault="000E4F1D">
            <w:pPr>
              <w:spacing w:line="240" w:lineRule="auto"/>
              <w:jc w:val="center"/>
            </w:pPr>
            <w:bookmarkStart w:id="4" w:name="_g5fehvs0k31t" w:colFirst="0" w:colLast="0"/>
            <w:bookmarkEnd w:id="4"/>
            <w:r>
              <w:rPr>
                <w:noProof/>
                <w:lang w:val="en-US"/>
              </w:rPr>
              <w:drawing>
                <wp:inline distT="19050" distB="19050" distL="19050" distR="19050" wp14:anchorId="26BAB904" wp14:editId="64589748">
                  <wp:extent cx="2319338" cy="3853668"/>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319338" cy="3853668"/>
                          </a:xfrm>
                          <a:prstGeom prst="rect">
                            <a:avLst/>
                          </a:prstGeom>
                          <a:ln/>
                        </pic:spPr>
                      </pic:pic>
                    </a:graphicData>
                  </a:graphic>
                </wp:inline>
              </w:drawing>
            </w:r>
          </w:p>
          <w:p w14:paraId="334E252A" w14:textId="77777777" w:rsidR="00F12851" w:rsidRDefault="00F12851">
            <w:pPr>
              <w:spacing w:line="240" w:lineRule="auto"/>
              <w:jc w:val="center"/>
            </w:pPr>
            <w:bookmarkStart w:id="5" w:name="_hp5nn93emzs8" w:colFirst="0" w:colLast="0"/>
            <w:bookmarkEnd w:id="5"/>
          </w:p>
          <w:p w14:paraId="57F496EB" w14:textId="77777777" w:rsidR="00F12851" w:rsidRDefault="00F12851">
            <w:pPr>
              <w:spacing w:line="240" w:lineRule="auto"/>
            </w:pPr>
            <w:bookmarkStart w:id="6" w:name="_hy9d6aukd4r5" w:colFirst="0" w:colLast="0"/>
            <w:bookmarkEnd w:id="6"/>
          </w:p>
          <w:bookmarkStart w:id="7" w:name="_caoi4ewa8ozf" w:colFirst="0" w:colLast="0"/>
          <w:bookmarkEnd w:id="7"/>
          <w:p w14:paraId="5D4EAD54" w14:textId="77777777" w:rsidR="00F12851" w:rsidRDefault="000E4F1D">
            <w:pPr>
              <w:spacing w:line="240" w:lineRule="auto"/>
              <w:jc w:val="center"/>
              <w:rPr>
                <w:b/>
                <w:i/>
                <w:color w:val="666666"/>
              </w:rPr>
            </w:pPr>
            <w:r>
              <w:fldChar w:fldCharType="begin"/>
            </w:r>
            <w:r>
              <w:instrText xml:space="preserve"> HYPERLINK "http://www.youtube.com/watch?v=ieD3Ww_URuw" \h </w:instrText>
            </w:r>
            <w:r>
              <w:fldChar w:fldCharType="separate"/>
            </w:r>
            <w:r>
              <w:rPr>
                <w:b/>
                <w:i/>
                <w:color w:val="1155CC"/>
                <w:u w:val="single"/>
              </w:rPr>
              <w:t>Click to watch Preview Video</w:t>
            </w:r>
            <w:r>
              <w:rPr>
                <w:b/>
                <w:i/>
                <w:color w:val="1155CC"/>
                <w:u w:val="single"/>
              </w:rPr>
              <w:fldChar w:fldCharType="end"/>
            </w:r>
          </w:p>
          <w:p w14:paraId="2E5C684D" w14:textId="77777777" w:rsidR="00F12851" w:rsidRDefault="00F12851">
            <w:pPr>
              <w:spacing w:line="240" w:lineRule="auto"/>
              <w:jc w:val="center"/>
            </w:pPr>
            <w:bookmarkStart w:id="8" w:name="_uysoazg974kk" w:colFirst="0" w:colLast="0"/>
            <w:bookmarkEnd w:id="8"/>
          </w:p>
        </w:tc>
      </w:tr>
    </w:tbl>
    <w:p w14:paraId="47F0292B" w14:textId="77777777" w:rsidR="00F12851" w:rsidRDefault="00F12851">
      <w:pPr>
        <w:pStyle w:val="Heading2"/>
      </w:pPr>
      <w:bookmarkStart w:id="9" w:name="_9ld8pkpyo1jd" w:colFirst="0" w:colLast="0"/>
      <w:bookmarkEnd w:id="9"/>
    </w:p>
    <w:p w14:paraId="6368261E" w14:textId="77777777" w:rsidR="00F12851" w:rsidRDefault="000E4F1D">
      <w:pPr>
        <w:pStyle w:val="Heading2"/>
        <w:rPr>
          <w:b w:val="0"/>
          <w:sz w:val="32"/>
          <w:szCs w:val="32"/>
        </w:rPr>
      </w:pPr>
      <w:bookmarkStart w:id="10" w:name="_xkp9w0ks5eu4" w:colFirst="0" w:colLast="0"/>
      <w:bookmarkEnd w:id="10"/>
      <w:r>
        <w:rPr>
          <w:b w:val="0"/>
          <w:sz w:val="32"/>
          <w:szCs w:val="32"/>
        </w:rPr>
        <w:t>Getting Ready</w:t>
      </w:r>
    </w:p>
    <w:p w14:paraId="2D8B4263" w14:textId="77777777" w:rsidR="00F12851" w:rsidRDefault="000E4F1D">
      <w:pPr>
        <w:spacing w:line="360" w:lineRule="auto"/>
        <w:rPr>
          <w:i/>
          <w:color w:val="444444"/>
        </w:rPr>
      </w:pPr>
      <w:r>
        <w:rPr>
          <w:color w:val="444444"/>
        </w:rPr>
        <w:t xml:space="preserve">To get started, </w:t>
      </w:r>
      <w:hyperlink r:id="rId8">
        <w:r>
          <w:rPr>
            <w:color w:val="1155CC"/>
            <w:u w:val="single"/>
          </w:rPr>
          <w:t>open App Inventor with the Paint Pot 2 Template</w:t>
        </w:r>
      </w:hyperlink>
      <w:r>
        <w:rPr>
          <w:color w:val="444444"/>
        </w:rPr>
        <w:t xml:space="preserve"> in a separate tab. Once the project is opened, use the </w:t>
      </w:r>
      <w:r>
        <w:rPr>
          <w:i/>
          <w:color w:val="444444"/>
        </w:rPr>
        <w:t>Save As</w:t>
      </w:r>
      <w:r>
        <w:rPr>
          <w:color w:val="444444"/>
        </w:rPr>
        <w:t xml:space="preserve"> option to rename it </w:t>
      </w:r>
      <w:r>
        <w:rPr>
          <w:b/>
          <w:i/>
          <w:color w:val="444444"/>
        </w:rPr>
        <w:t>PaintPot2</w:t>
      </w:r>
      <w:r>
        <w:rPr>
          <w:i/>
          <w:color w:val="444444"/>
        </w:rPr>
        <w:t>.</w:t>
      </w:r>
    </w:p>
    <w:p w14:paraId="527EA29C" w14:textId="77777777" w:rsidR="00F12851" w:rsidRDefault="000E4F1D">
      <w:pPr>
        <w:pStyle w:val="Heading1"/>
      </w:pPr>
      <w:bookmarkStart w:id="11" w:name="_bp34mibhwae6" w:colFirst="0" w:colLast="0"/>
      <w:bookmarkEnd w:id="11"/>
      <w:r>
        <w:t>Paint Pot 2 Tutorial</w:t>
      </w:r>
    </w:p>
    <w:p w14:paraId="5F3121EC" w14:textId="77777777" w:rsidR="00F12851" w:rsidRDefault="000E4F1D">
      <w:r>
        <w:t>(</w:t>
      </w:r>
      <w:hyperlink r:id="rId9">
        <w:r>
          <w:rPr>
            <w:color w:val="1155CC"/>
            <w:u w:val="single"/>
          </w:rPr>
          <w:t>Video Tutorial</w:t>
        </w:r>
      </w:hyperlink>
      <w:r>
        <w:t>)</w:t>
      </w:r>
    </w:p>
    <w:p w14:paraId="7AEF401C" w14:textId="77777777" w:rsidR="00F12851" w:rsidRDefault="00F12851"/>
    <w:p w14:paraId="477B6928" w14:textId="77777777" w:rsidR="00F12851" w:rsidRDefault="000E4F1D">
      <w:pPr>
        <w:pStyle w:val="Heading2"/>
      </w:pPr>
      <w:bookmarkStart w:id="12" w:name="_iarlo372p3j5" w:colFirst="0" w:colLast="0"/>
      <w:bookmarkEnd w:id="12"/>
      <w:r>
        <w:t>Here’s the Problem</w:t>
      </w:r>
    </w:p>
    <w:p w14:paraId="647E0E74" w14:textId="77777777" w:rsidR="00F12851" w:rsidRDefault="00F12851"/>
    <w:p w14:paraId="52FD59B2" w14:textId="77777777" w:rsidR="00F12851" w:rsidRDefault="000E4F1D">
      <w:r>
        <w:t>The current version of PaintPot paints dots that all have the same radius -- 5 pixels.  Let’s ta</w:t>
      </w:r>
      <w:r>
        <w:t xml:space="preserve">ke another look at the </w:t>
      </w:r>
      <w:r>
        <w:rPr>
          <w:i/>
        </w:rPr>
        <w:t>DrawCircle</w:t>
      </w:r>
      <w:r>
        <w:t xml:space="preserve"> method that we used to draw a dot whenever the canvas was touched.  As you see here, the radius, </w:t>
      </w:r>
      <w:r>
        <w:rPr>
          <w:i/>
        </w:rPr>
        <w:t>r,</w:t>
      </w:r>
      <w:r>
        <w:t xml:space="preserve"> is always set to 5. Every dot will have a radius set to 5. The radius will never change!</w:t>
      </w:r>
    </w:p>
    <w:p w14:paraId="5C66EE89" w14:textId="77777777" w:rsidR="00F12851" w:rsidRDefault="000E4F1D">
      <w:pPr>
        <w:ind w:left="2880"/>
      </w:pPr>
      <w:r>
        <w:rPr>
          <w:noProof/>
          <w:lang w:val="en-US"/>
        </w:rPr>
        <w:lastRenderedPageBreak/>
        <w:drawing>
          <wp:inline distT="114300" distB="114300" distL="114300" distR="114300" wp14:anchorId="35B09447" wp14:editId="52352994">
            <wp:extent cx="2814638" cy="1559920"/>
            <wp:effectExtent l="0" t="0" r="0" b="0"/>
            <wp:docPr id="12" name="image25.png" descr="drawCircle5.PNG"/>
            <wp:cNvGraphicFramePr/>
            <a:graphic xmlns:a="http://schemas.openxmlformats.org/drawingml/2006/main">
              <a:graphicData uri="http://schemas.openxmlformats.org/drawingml/2006/picture">
                <pic:pic xmlns:pic="http://schemas.openxmlformats.org/drawingml/2006/picture">
                  <pic:nvPicPr>
                    <pic:cNvPr id="0" name="image25.png" descr="drawCircle5.PNG"/>
                    <pic:cNvPicPr preferRelativeResize="0"/>
                  </pic:nvPicPr>
                  <pic:blipFill>
                    <a:blip r:embed="rId10"/>
                    <a:srcRect/>
                    <a:stretch>
                      <a:fillRect/>
                    </a:stretch>
                  </pic:blipFill>
                  <pic:spPr>
                    <a:xfrm>
                      <a:off x="0" y="0"/>
                      <a:ext cx="2814638" cy="1559920"/>
                    </a:xfrm>
                    <a:prstGeom prst="rect">
                      <a:avLst/>
                    </a:prstGeom>
                    <a:ln/>
                  </pic:spPr>
                </pic:pic>
              </a:graphicData>
            </a:graphic>
          </wp:inline>
        </w:drawing>
      </w:r>
    </w:p>
    <w:p w14:paraId="73D9D4AF" w14:textId="77777777" w:rsidR="00F12851" w:rsidRDefault="00F12851"/>
    <w:p w14:paraId="06C13264" w14:textId="77777777" w:rsidR="00F12851" w:rsidRDefault="00F12851"/>
    <w:p w14:paraId="3CB6E0B3" w14:textId="77777777" w:rsidR="00F12851" w:rsidRDefault="000E4F1D">
      <w:r>
        <w:t>Programmers refer to the numb</w:t>
      </w:r>
      <w:r>
        <w:t xml:space="preserve">er 5 here as a </w:t>
      </w:r>
      <w:r>
        <w:rPr>
          <w:i/>
          <w:color w:val="FF00FF"/>
        </w:rPr>
        <w:t>constant</w:t>
      </w:r>
      <w:r>
        <w:t xml:space="preserve"> or a </w:t>
      </w:r>
      <w:r>
        <w:rPr>
          <w:i/>
          <w:color w:val="FF00FF"/>
        </w:rPr>
        <w:t xml:space="preserve">literal value </w:t>
      </w:r>
      <w:r>
        <w:t xml:space="preserve">because its value never changes -- it is literally 5.  How can we make this more flexible?   How can we enable the app to draw dots of different sizes? </w:t>
      </w:r>
    </w:p>
    <w:p w14:paraId="4ED6F99C" w14:textId="77777777" w:rsidR="00F12851" w:rsidRDefault="00F12851"/>
    <w:p w14:paraId="2832B38F" w14:textId="77777777" w:rsidR="00F12851" w:rsidRDefault="000E4F1D">
      <w:pPr>
        <w:pStyle w:val="Heading2"/>
      </w:pPr>
      <w:bookmarkStart w:id="13" w:name="_l4nl0j8lzmb" w:colFirst="0" w:colLast="0"/>
      <w:bookmarkEnd w:id="13"/>
      <w:r>
        <w:t>Abstraction to the Rescue</w:t>
      </w:r>
    </w:p>
    <w:p w14:paraId="3C1F3F47" w14:textId="77777777" w:rsidR="00F12851" w:rsidRDefault="000E4F1D">
      <w:r>
        <w:t>Let’s think about what would happ</w:t>
      </w:r>
      <w:r>
        <w:t xml:space="preserve">en if we replaced the number 5 in the above block with a symbol, such as </w:t>
      </w:r>
      <w:r>
        <w:rPr>
          <w:i/>
        </w:rPr>
        <w:t>dotsize,</w:t>
      </w:r>
      <w:r>
        <w:t xml:space="preserve"> that can represent any value:</w:t>
      </w:r>
    </w:p>
    <w:p w14:paraId="15CB67D4" w14:textId="77777777" w:rsidR="00F12851" w:rsidRDefault="00F12851"/>
    <w:p w14:paraId="375AEC1C" w14:textId="77777777" w:rsidR="00F12851" w:rsidRDefault="000E4F1D">
      <w:pPr>
        <w:jc w:val="center"/>
      </w:pPr>
      <w:r>
        <w:rPr>
          <w:noProof/>
          <w:lang w:val="en-US"/>
        </w:rPr>
        <w:drawing>
          <wp:inline distT="114300" distB="114300" distL="114300" distR="114300" wp14:anchorId="5C88FF09" wp14:editId="0EACE82B">
            <wp:extent cx="3338513" cy="1570003"/>
            <wp:effectExtent l="0" t="0" r="0" b="0"/>
            <wp:docPr id="13" name="image26.png" descr="drawCircle.PNG"/>
            <wp:cNvGraphicFramePr/>
            <a:graphic xmlns:a="http://schemas.openxmlformats.org/drawingml/2006/main">
              <a:graphicData uri="http://schemas.openxmlformats.org/drawingml/2006/picture">
                <pic:pic xmlns:pic="http://schemas.openxmlformats.org/drawingml/2006/picture">
                  <pic:nvPicPr>
                    <pic:cNvPr id="0" name="image26.png" descr="drawCircle.PNG"/>
                    <pic:cNvPicPr preferRelativeResize="0"/>
                  </pic:nvPicPr>
                  <pic:blipFill>
                    <a:blip r:embed="rId11"/>
                    <a:srcRect/>
                    <a:stretch>
                      <a:fillRect/>
                    </a:stretch>
                  </pic:blipFill>
                  <pic:spPr>
                    <a:xfrm>
                      <a:off x="0" y="0"/>
                      <a:ext cx="3338513" cy="1570003"/>
                    </a:xfrm>
                    <a:prstGeom prst="rect">
                      <a:avLst/>
                    </a:prstGeom>
                    <a:ln/>
                  </pic:spPr>
                </pic:pic>
              </a:graphicData>
            </a:graphic>
          </wp:inline>
        </w:drawing>
      </w:r>
    </w:p>
    <w:p w14:paraId="3620BB93" w14:textId="77777777" w:rsidR="00F12851" w:rsidRDefault="00F12851"/>
    <w:p w14:paraId="20C8C23B" w14:textId="77777777" w:rsidR="00F12851" w:rsidRDefault="000E4F1D">
      <w:r>
        <w:t xml:space="preserve">Now, when a dot is painted, its radius will be whatever value that </w:t>
      </w:r>
      <w:r>
        <w:rPr>
          <w:i/>
        </w:rPr>
        <w:t>dotsize</w:t>
      </w:r>
      <w:r>
        <w:t xml:space="preserve"> represents. If we set dotsize’s value to 5, then it would draw a dot of radius 5. If we set it to 8, it will draw a dot of radius 8.  And so on.  So, rather than just be a constant, such as 5, </w:t>
      </w:r>
      <w:r>
        <w:rPr>
          <w:i/>
        </w:rPr>
        <w:t xml:space="preserve">dotsize </w:t>
      </w:r>
      <w:r>
        <w:t xml:space="preserve">is an abstract variable that can stand for any value. </w:t>
      </w:r>
      <w:r>
        <w:t>This is a simple example of the</w:t>
      </w:r>
      <w:r>
        <w:rPr>
          <w:color w:val="FF00FF"/>
        </w:rPr>
        <w:t xml:space="preserve"> </w:t>
      </w:r>
      <w:r>
        <w:rPr>
          <w:i/>
          <w:color w:val="FF00FF"/>
        </w:rPr>
        <w:t>abstraction principle</w:t>
      </w:r>
      <w:r>
        <w:rPr>
          <w:i/>
        </w:rPr>
        <w:t xml:space="preserve">. </w:t>
      </w:r>
      <w:r>
        <w:t>We will see many other examples in this course. But, we can’t implement this just yet. First, we will need to create a global variable.</w:t>
      </w:r>
    </w:p>
    <w:p w14:paraId="50D02461" w14:textId="77777777" w:rsidR="00F12851" w:rsidRDefault="000E4F1D">
      <w:pPr>
        <w:pStyle w:val="Heading3"/>
      </w:pPr>
      <w:bookmarkStart w:id="14" w:name="_r0px4gz4b7ow" w:colFirst="0" w:colLast="0"/>
      <w:bookmarkEnd w:id="14"/>
      <w:r>
        <w:t>Creating and Using Global Variables</w:t>
      </w:r>
    </w:p>
    <w:p w14:paraId="5C107A00" w14:textId="77777777" w:rsidR="00F12851" w:rsidRDefault="00F12851"/>
    <w:p w14:paraId="7F2526E4" w14:textId="77777777" w:rsidR="00F12851" w:rsidRDefault="000E4F1D">
      <w:pPr>
        <w:rPr>
          <w:sz w:val="24"/>
          <w:szCs w:val="24"/>
        </w:rPr>
      </w:pPr>
      <w:r>
        <w:t xml:space="preserve">In App Inventor, </w:t>
      </w:r>
      <w:r>
        <w:rPr>
          <w:i/>
        </w:rPr>
        <w:t xml:space="preserve">dotsize </w:t>
      </w:r>
      <w:r>
        <w:t xml:space="preserve">is </w:t>
      </w:r>
      <w:r>
        <w:t xml:space="preserve">an example of a </w:t>
      </w:r>
      <w:r>
        <w:rPr>
          <w:i/>
          <w:color w:val="FF00FF"/>
        </w:rPr>
        <w:t>global variable</w:t>
      </w:r>
      <w:r>
        <w:rPr>
          <w:i/>
        </w:rPr>
        <w:t>,</w:t>
      </w:r>
      <w:r>
        <w:t xml:space="preserve"> which means that it is a storage container</w:t>
      </w:r>
      <w:r>
        <w:rPr>
          <w:color w:val="FF0000"/>
        </w:rPr>
        <w:t xml:space="preserve"> </w:t>
      </w:r>
      <w:r>
        <w:t xml:space="preserve">that can store any value and it can be used </w:t>
      </w:r>
      <w:r>
        <w:rPr>
          <w:i/>
        </w:rPr>
        <w:t>globally</w:t>
      </w:r>
      <w:r>
        <w:t xml:space="preserve"> throughout the app. Global variables have to be created and given an initial value using a special block that is found in the </w:t>
      </w:r>
      <w:r>
        <w:rPr>
          <w:i/>
        </w:rPr>
        <w:t>Variables</w:t>
      </w:r>
      <w:r>
        <w:t xml:space="preserve"> drawer of the Toolbox.  (If you look in that drawer you will find that App Inventor also has </w:t>
      </w:r>
      <w:r>
        <w:rPr>
          <w:i/>
          <w:color w:val="FF00FF"/>
        </w:rPr>
        <w:t>local variables</w:t>
      </w:r>
      <w:r>
        <w:rPr>
          <w:i/>
        </w:rPr>
        <w:t xml:space="preserve">, </w:t>
      </w:r>
      <w:r>
        <w:t xml:space="preserve">which we will also learn how to use eventually.) When creating a global </w:t>
      </w:r>
      <w:r>
        <w:lastRenderedPageBreak/>
        <w:t>variable you should give it a unique, but valid, name. Variables</w:t>
      </w:r>
      <w:r>
        <w:t xml:space="preserve"> in App Inventor, as in many other computer languages, must be strings of letters and digits (no quotes) and cannot start with a digit. An example of an invalid name would be </w:t>
      </w:r>
      <w:r>
        <w:rPr>
          <w:i/>
        </w:rPr>
        <w:t>10seconds.</w:t>
      </w:r>
    </w:p>
    <w:p w14:paraId="4F51F150" w14:textId="77777777" w:rsidR="00F12851" w:rsidRDefault="00F12851"/>
    <w:p w14:paraId="15A366E7" w14:textId="77777777" w:rsidR="00F12851" w:rsidRDefault="000E4F1D">
      <w:r>
        <w:t xml:space="preserve">Here’s how we define and initialize our global </w:t>
      </w:r>
      <w:r>
        <w:rPr>
          <w:i/>
        </w:rPr>
        <w:t xml:space="preserve">dotsize </w:t>
      </w:r>
      <w:r>
        <w:t>variable:</w:t>
      </w:r>
    </w:p>
    <w:p w14:paraId="38AF616B" w14:textId="77777777" w:rsidR="00F12851" w:rsidRDefault="000E4F1D">
      <w:pPr>
        <w:jc w:val="center"/>
      </w:pPr>
      <w:r>
        <w:rPr>
          <w:noProof/>
          <w:lang w:val="en-US"/>
        </w:rPr>
        <w:drawing>
          <wp:inline distT="114300" distB="114300" distL="114300" distR="114300" wp14:anchorId="1A5382AE" wp14:editId="10C90483">
            <wp:extent cx="2314575" cy="400050"/>
            <wp:effectExtent l="0" t="0" r="0" b="0"/>
            <wp:docPr id="10" name="image21.png" descr="initglobaldotsize.png"/>
            <wp:cNvGraphicFramePr/>
            <a:graphic xmlns:a="http://schemas.openxmlformats.org/drawingml/2006/main">
              <a:graphicData uri="http://schemas.openxmlformats.org/drawingml/2006/picture">
                <pic:pic xmlns:pic="http://schemas.openxmlformats.org/drawingml/2006/picture">
                  <pic:nvPicPr>
                    <pic:cNvPr id="0" name="image21.png" descr="initglobaldotsize.png"/>
                    <pic:cNvPicPr preferRelativeResize="0"/>
                  </pic:nvPicPr>
                  <pic:blipFill>
                    <a:blip r:embed="rId12"/>
                    <a:srcRect/>
                    <a:stretch>
                      <a:fillRect/>
                    </a:stretch>
                  </pic:blipFill>
                  <pic:spPr>
                    <a:xfrm>
                      <a:off x="0" y="0"/>
                      <a:ext cx="2314575" cy="400050"/>
                    </a:xfrm>
                    <a:prstGeom prst="rect">
                      <a:avLst/>
                    </a:prstGeom>
                    <a:ln/>
                  </pic:spPr>
                </pic:pic>
              </a:graphicData>
            </a:graphic>
          </wp:inline>
        </w:drawing>
      </w:r>
    </w:p>
    <w:p w14:paraId="3B3913DF" w14:textId="77777777" w:rsidR="00F12851" w:rsidRDefault="000E4F1D">
      <w:r>
        <w:t>We</w:t>
      </w:r>
      <w:r>
        <w:t xml:space="preserve"> have given </w:t>
      </w:r>
      <w:r>
        <w:rPr>
          <w:i/>
        </w:rPr>
        <w:t>dotsize</w:t>
      </w:r>
      <w:r>
        <w:t xml:space="preserve"> an initial value of 5. So if we added these two blocks to our app and did nothing else, it would behave just as before -- all dots would have a radius of 5 because that’s the current value of </w:t>
      </w:r>
      <w:r>
        <w:rPr>
          <w:i/>
        </w:rPr>
        <w:t xml:space="preserve">dotsize. </w:t>
      </w:r>
      <w:r>
        <w:t xml:space="preserve">  </w:t>
      </w:r>
    </w:p>
    <w:p w14:paraId="17BC2F3A" w14:textId="77777777" w:rsidR="00F12851" w:rsidRDefault="00F12851"/>
    <w:p w14:paraId="296C760D" w14:textId="77777777" w:rsidR="00F12851" w:rsidRDefault="000E4F1D">
      <w:r>
        <w:t>Of course, App Inventor also ha</w:t>
      </w:r>
      <w:r>
        <w:t xml:space="preserve">s blocks in the </w:t>
      </w:r>
      <w:r>
        <w:rPr>
          <w:i/>
        </w:rPr>
        <w:t xml:space="preserve">Variables </w:t>
      </w:r>
      <w:r>
        <w:t xml:space="preserve">drawer to </w:t>
      </w:r>
      <w:r>
        <w:rPr>
          <w:i/>
        </w:rPr>
        <w:t>set</w:t>
      </w:r>
      <w:r>
        <w:t xml:space="preserve"> and </w:t>
      </w:r>
      <w:r>
        <w:rPr>
          <w:i/>
        </w:rPr>
        <w:t>get</w:t>
      </w:r>
      <w:r>
        <w:t xml:space="preserve"> the value of a global variable:</w:t>
      </w:r>
    </w:p>
    <w:p w14:paraId="40F98A1E" w14:textId="77777777" w:rsidR="00F12851" w:rsidRDefault="000E4F1D">
      <w:pPr>
        <w:jc w:val="center"/>
      </w:pPr>
      <w:r>
        <w:rPr>
          <w:noProof/>
          <w:lang w:val="en-US"/>
        </w:rPr>
        <w:drawing>
          <wp:inline distT="114300" distB="114300" distL="114300" distR="114300" wp14:anchorId="0ABECB04" wp14:editId="547F1F7C">
            <wp:extent cx="1924050" cy="800100"/>
            <wp:effectExtent l="0" t="0" r="0" b="0"/>
            <wp:docPr id="8" name="image19.png" descr="settergetterdotsize.png"/>
            <wp:cNvGraphicFramePr/>
            <a:graphic xmlns:a="http://schemas.openxmlformats.org/drawingml/2006/main">
              <a:graphicData uri="http://schemas.openxmlformats.org/drawingml/2006/picture">
                <pic:pic xmlns:pic="http://schemas.openxmlformats.org/drawingml/2006/picture">
                  <pic:nvPicPr>
                    <pic:cNvPr id="0" name="image19.png" descr="settergetterdotsize.png"/>
                    <pic:cNvPicPr preferRelativeResize="0"/>
                  </pic:nvPicPr>
                  <pic:blipFill>
                    <a:blip r:embed="rId13"/>
                    <a:srcRect/>
                    <a:stretch>
                      <a:fillRect/>
                    </a:stretch>
                  </pic:blipFill>
                  <pic:spPr>
                    <a:xfrm>
                      <a:off x="0" y="0"/>
                      <a:ext cx="1924050" cy="800100"/>
                    </a:xfrm>
                    <a:prstGeom prst="rect">
                      <a:avLst/>
                    </a:prstGeom>
                    <a:ln/>
                  </pic:spPr>
                </pic:pic>
              </a:graphicData>
            </a:graphic>
          </wp:inline>
        </w:drawing>
      </w:r>
    </w:p>
    <w:p w14:paraId="40347FFC" w14:textId="77777777" w:rsidR="00F12851" w:rsidRDefault="000E4F1D">
      <w:r>
        <w:t xml:space="preserve">For the </w:t>
      </w:r>
      <w:r>
        <w:rPr>
          <w:i/>
          <w:color w:val="FF00FF"/>
        </w:rPr>
        <w:t>setter block</w:t>
      </w:r>
      <w:r>
        <w:t xml:space="preserve"> we can set the value of </w:t>
      </w:r>
      <w:r>
        <w:rPr>
          <w:i/>
        </w:rPr>
        <w:t>dotsize</w:t>
      </w:r>
      <w:r>
        <w:t xml:space="preserve"> to whatever number we put in its </w:t>
      </w:r>
      <w:r>
        <w:rPr>
          <w:i/>
        </w:rPr>
        <w:t xml:space="preserve">to-slot. </w:t>
      </w:r>
      <w:r>
        <w:t xml:space="preserve">By using a  </w:t>
      </w:r>
      <w:r>
        <w:rPr>
          <w:i/>
          <w:color w:val="FF00FF"/>
        </w:rPr>
        <w:t>getter block</w:t>
      </w:r>
      <w:r>
        <w:t xml:space="preserve"> we can get </w:t>
      </w:r>
      <w:r>
        <w:rPr>
          <w:i/>
        </w:rPr>
        <w:t>dotsize</w:t>
      </w:r>
      <w:r>
        <w:t>’s value and plug it into any slot w</w:t>
      </w:r>
      <w:r>
        <w:t>here it will fit -- just like putting together a jigsaw puzzle.</w:t>
      </w:r>
    </w:p>
    <w:p w14:paraId="391EAD48" w14:textId="77777777" w:rsidR="00F12851" w:rsidRDefault="000E4F1D">
      <w:r>
        <w:t xml:space="preserve">Now that we’ve created the global variable </w:t>
      </w:r>
      <w:r>
        <w:rPr>
          <w:i/>
        </w:rPr>
        <w:t>dotsize</w:t>
      </w:r>
      <w:r>
        <w:t xml:space="preserve">, we can replace the constant </w:t>
      </w:r>
      <w:r>
        <w:rPr>
          <w:i/>
        </w:rPr>
        <w:t>5</w:t>
      </w:r>
      <w:r>
        <w:t xml:space="preserve"> with the </w:t>
      </w:r>
      <w:r>
        <w:rPr>
          <w:i/>
        </w:rPr>
        <w:t xml:space="preserve">getter block, </w:t>
      </w:r>
      <w:r>
        <w:t xml:space="preserve">for </w:t>
      </w:r>
      <w:r>
        <w:rPr>
          <w:i/>
        </w:rPr>
        <w:t>global dotsize</w:t>
      </w:r>
      <w:r>
        <w:t>, as we discussed in the previous section.</w:t>
      </w:r>
    </w:p>
    <w:p w14:paraId="68EA689D" w14:textId="77777777" w:rsidR="00F12851" w:rsidRDefault="000E4F1D">
      <w:pPr>
        <w:pStyle w:val="Heading2"/>
      </w:pPr>
      <w:bookmarkStart w:id="15" w:name="_hcnglam0jly7" w:colFirst="0" w:colLast="0"/>
      <w:bookmarkEnd w:id="15"/>
      <w:r>
        <w:t>Example: Adding 1 to a Var</w:t>
      </w:r>
      <w:r>
        <w:t>iable</w:t>
      </w:r>
    </w:p>
    <w:p w14:paraId="03BC377D" w14:textId="77777777" w:rsidR="00F12851" w:rsidRDefault="00F12851"/>
    <w:p w14:paraId="66A971D4" w14:textId="77777777" w:rsidR="00F12851" w:rsidRDefault="000E4F1D">
      <w:r>
        <w:t xml:space="preserve">Variables that store numbers, such as </w:t>
      </w:r>
      <w:r>
        <w:rPr>
          <w:i/>
        </w:rPr>
        <w:t>dotsize,</w:t>
      </w:r>
      <w:r>
        <w:t xml:space="preserve"> can be used in arithmetic.To see this let’s pull an</w:t>
      </w:r>
      <w:r>
        <w:rPr>
          <w:color w:val="FF00FF"/>
        </w:rPr>
        <w:t xml:space="preserve"> </w:t>
      </w:r>
      <w:r>
        <w:rPr>
          <w:i/>
          <w:color w:val="FF00FF"/>
        </w:rPr>
        <w:t>addition block</w:t>
      </w:r>
      <w:r>
        <w:t xml:space="preserve"> and a </w:t>
      </w:r>
      <w:r>
        <w:rPr>
          <w:i/>
          <w:color w:val="FF00FF"/>
        </w:rPr>
        <w:t>number block</w:t>
      </w:r>
      <w:r>
        <w:t xml:space="preserve"> out of the </w:t>
      </w:r>
      <w:r>
        <w:rPr>
          <w:i/>
        </w:rPr>
        <w:t xml:space="preserve">Math </w:t>
      </w:r>
      <w:r>
        <w:t>drawer:</w:t>
      </w:r>
    </w:p>
    <w:p w14:paraId="0D80AD6E" w14:textId="77777777" w:rsidR="00F12851" w:rsidRDefault="00F12851"/>
    <w:p w14:paraId="1C8A1F84" w14:textId="77777777" w:rsidR="00F12851" w:rsidRDefault="000E4F1D">
      <w:pPr>
        <w:jc w:val="center"/>
      </w:pPr>
      <w:r>
        <w:rPr>
          <w:noProof/>
          <w:lang w:val="en-US"/>
        </w:rPr>
        <w:drawing>
          <wp:inline distT="114300" distB="114300" distL="114300" distR="114300" wp14:anchorId="2BE7B961" wp14:editId="73BF9634">
            <wp:extent cx="1819275" cy="619125"/>
            <wp:effectExtent l="0" t="0" r="0" b="0"/>
            <wp:docPr id="3" name="image11.png" descr="mathblocks.png"/>
            <wp:cNvGraphicFramePr/>
            <a:graphic xmlns:a="http://schemas.openxmlformats.org/drawingml/2006/main">
              <a:graphicData uri="http://schemas.openxmlformats.org/drawingml/2006/picture">
                <pic:pic xmlns:pic="http://schemas.openxmlformats.org/drawingml/2006/picture">
                  <pic:nvPicPr>
                    <pic:cNvPr id="0" name="image11.png" descr="mathblocks.png"/>
                    <pic:cNvPicPr preferRelativeResize="0"/>
                  </pic:nvPicPr>
                  <pic:blipFill>
                    <a:blip r:embed="rId14"/>
                    <a:srcRect/>
                    <a:stretch>
                      <a:fillRect/>
                    </a:stretch>
                  </pic:blipFill>
                  <pic:spPr>
                    <a:xfrm>
                      <a:off x="0" y="0"/>
                      <a:ext cx="1819275" cy="619125"/>
                    </a:xfrm>
                    <a:prstGeom prst="rect">
                      <a:avLst/>
                    </a:prstGeom>
                    <a:ln/>
                  </pic:spPr>
                </pic:pic>
              </a:graphicData>
            </a:graphic>
          </wp:inline>
        </w:drawing>
      </w:r>
    </w:p>
    <w:p w14:paraId="79E7DA86" w14:textId="77777777" w:rsidR="00F12851" w:rsidRDefault="000E4F1D">
      <w:pPr>
        <w:rPr>
          <w:i/>
        </w:rPr>
      </w:pPr>
      <w:r>
        <w:t>(Don’t be confused by the blue circle on this block.  It is a drop-down menu that lets yo</w:t>
      </w:r>
      <w:r>
        <w:t>u change the block so you can add more than two values with one block. The white ‘+’ sign in the middle of the two open slots is the plus operator.)</w:t>
      </w:r>
    </w:p>
    <w:p w14:paraId="4EB74323" w14:textId="77777777" w:rsidR="00F12851" w:rsidRDefault="00F12851"/>
    <w:p w14:paraId="67976450" w14:textId="77777777" w:rsidR="00F12851" w:rsidRDefault="000E4F1D">
      <w:r>
        <w:t>Notice that the open slots the addition block has the correct shape for plugging in either a value (such a</w:t>
      </w:r>
      <w:r>
        <w:t xml:space="preserve">s 0) or a variable (such as </w:t>
      </w:r>
      <w:r>
        <w:rPr>
          <w:i/>
        </w:rPr>
        <w:t>dotsize</w:t>
      </w:r>
      <w:r>
        <w:t>):</w:t>
      </w:r>
    </w:p>
    <w:p w14:paraId="35F03FA8" w14:textId="77777777" w:rsidR="00F12851" w:rsidRDefault="000E4F1D">
      <w:pPr>
        <w:jc w:val="center"/>
      </w:pPr>
      <w:r>
        <w:rPr>
          <w:noProof/>
          <w:lang w:val="en-US"/>
        </w:rPr>
        <w:drawing>
          <wp:inline distT="114300" distB="114300" distL="114300" distR="114300" wp14:anchorId="17F22C2C" wp14:editId="40956163">
            <wp:extent cx="2819400" cy="552450"/>
            <wp:effectExtent l="0" t="0" r="0" b="0"/>
            <wp:docPr id="7" name="image17.png" descr="dotsizeplus0.png"/>
            <wp:cNvGraphicFramePr/>
            <a:graphic xmlns:a="http://schemas.openxmlformats.org/drawingml/2006/main">
              <a:graphicData uri="http://schemas.openxmlformats.org/drawingml/2006/picture">
                <pic:pic xmlns:pic="http://schemas.openxmlformats.org/drawingml/2006/picture">
                  <pic:nvPicPr>
                    <pic:cNvPr id="0" name="image17.png" descr="dotsizeplus0.png"/>
                    <pic:cNvPicPr preferRelativeResize="0"/>
                  </pic:nvPicPr>
                  <pic:blipFill>
                    <a:blip r:embed="rId15"/>
                    <a:srcRect/>
                    <a:stretch>
                      <a:fillRect/>
                    </a:stretch>
                  </pic:blipFill>
                  <pic:spPr>
                    <a:xfrm>
                      <a:off x="0" y="0"/>
                      <a:ext cx="2819400" cy="552450"/>
                    </a:xfrm>
                    <a:prstGeom prst="rect">
                      <a:avLst/>
                    </a:prstGeom>
                    <a:ln/>
                  </pic:spPr>
                </pic:pic>
              </a:graphicData>
            </a:graphic>
          </wp:inline>
        </w:drawing>
      </w:r>
    </w:p>
    <w:p w14:paraId="5CC6EDC4" w14:textId="77777777" w:rsidR="00F12851" w:rsidRDefault="000E4F1D">
      <w:r>
        <w:t xml:space="preserve">Thus, we have created an </w:t>
      </w:r>
      <w:r>
        <w:rPr>
          <w:i/>
          <w:color w:val="FF00FF"/>
        </w:rPr>
        <w:t>expression</w:t>
      </w:r>
      <w:r>
        <w:rPr>
          <w:color w:val="FF00FF"/>
        </w:rPr>
        <w:t xml:space="preserve"> </w:t>
      </w:r>
      <w:r>
        <w:t xml:space="preserve">whose value is (dotsize + 0).  Since we have initialized the </w:t>
      </w:r>
      <w:r>
        <w:rPr>
          <w:i/>
        </w:rPr>
        <w:t>dotsize</w:t>
      </w:r>
      <w:r>
        <w:t xml:space="preserve"> to 5, then this expression has the value 5. If we change the number block to a 1</w:t>
      </w:r>
    </w:p>
    <w:p w14:paraId="569C5AF5" w14:textId="77777777" w:rsidR="00F12851" w:rsidRDefault="000E4F1D">
      <w:pPr>
        <w:jc w:val="center"/>
      </w:pPr>
      <w:r>
        <w:rPr>
          <w:noProof/>
          <w:lang w:val="en-US"/>
        </w:rPr>
        <w:lastRenderedPageBreak/>
        <w:drawing>
          <wp:inline distT="114300" distB="114300" distL="114300" distR="114300" wp14:anchorId="3DC5DECB" wp14:editId="6B00E4B0">
            <wp:extent cx="2857500" cy="638175"/>
            <wp:effectExtent l="0" t="0" r="0" b="0"/>
            <wp:docPr id="2" name="image8.png" descr="dotsizeplus1.png"/>
            <wp:cNvGraphicFramePr/>
            <a:graphic xmlns:a="http://schemas.openxmlformats.org/drawingml/2006/main">
              <a:graphicData uri="http://schemas.openxmlformats.org/drawingml/2006/picture">
                <pic:pic xmlns:pic="http://schemas.openxmlformats.org/drawingml/2006/picture">
                  <pic:nvPicPr>
                    <pic:cNvPr id="0" name="image8.png" descr="dotsizeplus1.png"/>
                    <pic:cNvPicPr preferRelativeResize="0"/>
                  </pic:nvPicPr>
                  <pic:blipFill>
                    <a:blip r:embed="rId16"/>
                    <a:srcRect/>
                    <a:stretch>
                      <a:fillRect/>
                    </a:stretch>
                  </pic:blipFill>
                  <pic:spPr>
                    <a:xfrm>
                      <a:off x="0" y="0"/>
                      <a:ext cx="2857500" cy="638175"/>
                    </a:xfrm>
                    <a:prstGeom prst="rect">
                      <a:avLst/>
                    </a:prstGeom>
                    <a:ln/>
                  </pic:spPr>
                </pic:pic>
              </a:graphicData>
            </a:graphic>
          </wp:inline>
        </w:drawing>
      </w:r>
    </w:p>
    <w:p w14:paraId="475A5247" w14:textId="77777777" w:rsidR="00F12851" w:rsidRDefault="000E4F1D">
      <w:r>
        <w:t xml:space="preserve">then the resulting expression would have the value 6,  (dotsize + 1) or (5 +1).  </w:t>
      </w:r>
    </w:p>
    <w:p w14:paraId="6F134F7F" w14:textId="77777777" w:rsidR="00F12851" w:rsidRDefault="00F12851"/>
    <w:p w14:paraId="52DDB5F2" w14:textId="77777777" w:rsidR="00F12851" w:rsidRDefault="000E4F1D">
      <w:r>
        <w:t xml:space="preserve">Now the resulting expression block can itself be plugged into any slot where a value can be plugged. For example, we can plug it into </w:t>
      </w:r>
      <w:r>
        <w:rPr>
          <w:i/>
        </w:rPr>
        <w:t>dotsize’s</w:t>
      </w:r>
      <w:r>
        <w:t xml:space="preserve">  setter block:</w:t>
      </w:r>
    </w:p>
    <w:p w14:paraId="1E99D3AB" w14:textId="77777777" w:rsidR="00F12851" w:rsidRDefault="00F12851"/>
    <w:p w14:paraId="0E59F6EE" w14:textId="77777777" w:rsidR="00F12851" w:rsidRDefault="000E4F1D">
      <w:pPr>
        <w:jc w:val="center"/>
      </w:pPr>
      <w:r>
        <w:rPr>
          <w:noProof/>
          <w:lang w:val="en-US"/>
        </w:rPr>
        <w:drawing>
          <wp:inline distT="114300" distB="114300" distL="114300" distR="114300" wp14:anchorId="1C523711" wp14:editId="191735DC">
            <wp:extent cx="4467225" cy="495300"/>
            <wp:effectExtent l="0" t="0" r="0" b="0"/>
            <wp:docPr id="1" name="image7.png" descr="setdotsizeplus1.png"/>
            <wp:cNvGraphicFramePr/>
            <a:graphic xmlns:a="http://schemas.openxmlformats.org/drawingml/2006/main">
              <a:graphicData uri="http://schemas.openxmlformats.org/drawingml/2006/picture">
                <pic:pic xmlns:pic="http://schemas.openxmlformats.org/drawingml/2006/picture">
                  <pic:nvPicPr>
                    <pic:cNvPr id="0" name="image7.png" descr="setdotsizeplus1.png"/>
                    <pic:cNvPicPr preferRelativeResize="0"/>
                  </pic:nvPicPr>
                  <pic:blipFill>
                    <a:blip r:embed="rId17"/>
                    <a:srcRect/>
                    <a:stretch>
                      <a:fillRect/>
                    </a:stretch>
                  </pic:blipFill>
                  <pic:spPr>
                    <a:xfrm>
                      <a:off x="0" y="0"/>
                      <a:ext cx="4467225" cy="495300"/>
                    </a:xfrm>
                    <a:prstGeom prst="rect">
                      <a:avLst/>
                    </a:prstGeom>
                    <a:ln/>
                  </pic:spPr>
                </pic:pic>
              </a:graphicData>
            </a:graphic>
          </wp:inline>
        </w:drawing>
      </w:r>
    </w:p>
    <w:p w14:paraId="2C62B798" w14:textId="77777777" w:rsidR="00F12851" w:rsidRDefault="000E4F1D">
      <w:r>
        <w:t xml:space="preserve">This is an App Inventor example of an </w:t>
      </w:r>
      <w:r>
        <w:rPr>
          <w:i/>
          <w:color w:val="FF00FF"/>
        </w:rPr>
        <w:t>assignment statement</w:t>
      </w:r>
      <w:r>
        <w:t xml:space="preserve">.  The value of dotsize is set to the result of the expression which is its current value + 1.  </w:t>
      </w:r>
      <w:r>
        <w:rPr>
          <w:i/>
        </w:rPr>
        <w:t>dotsize</w:t>
      </w:r>
      <w:r>
        <w:t xml:space="preserve"> now has the value 6.</w:t>
      </w:r>
    </w:p>
    <w:p w14:paraId="6229FF5C" w14:textId="77777777" w:rsidR="00F12851" w:rsidRDefault="000E4F1D">
      <w:pPr>
        <w:pStyle w:val="Heading2"/>
      </w:pPr>
      <w:bookmarkStart w:id="16" w:name="_ebsw7vqrn6g" w:colFirst="0" w:colLast="0"/>
      <w:bookmarkEnd w:id="16"/>
      <w:r>
        <w:t>Drawing Different Sized Dots</w:t>
      </w:r>
    </w:p>
    <w:p w14:paraId="00364EA8" w14:textId="77777777" w:rsidR="00F12851" w:rsidRDefault="00F12851"/>
    <w:p w14:paraId="3E743B87" w14:textId="77777777" w:rsidR="00F12851" w:rsidRDefault="000E4F1D">
      <w:r>
        <w:t xml:space="preserve">How might we use this new found ability to </w:t>
      </w:r>
      <w:r>
        <w:t>enable our app to draw different sized dots?   One way would be to add two Buttons to the app, one labeled ‘+’, which adds 1 to dotsize whenever it is clicked, and the other labeled ‘-’, which subtracts 1 from dotsize whenever it is clicked.  It might also</w:t>
      </w:r>
      <w:r>
        <w:t xml:space="preserve"> be nice to add a</w:t>
      </w:r>
      <w:r>
        <w:rPr>
          <w:color w:val="FF00FF"/>
        </w:rPr>
        <w:t xml:space="preserve"> </w:t>
      </w:r>
      <w:r>
        <w:rPr>
          <w:i/>
          <w:color w:val="FF00FF"/>
        </w:rPr>
        <w:t>Label Component</w:t>
      </w:r>
      <w:r>
        <w:rPr>
          <w:i/>
        </w:rPr>
        <w:t xml:space="preserve"> </w:t>
      </w:r>
      <w:r>
        <w:t xml:space="preserve">that will display the current value of dotsize and to update its value whenever one of the buttons is clicked.  </w:t>
      </w:r>
    </w:p>
    <w:p w14:paraId="0C1C823D" w14:textId="77777777" w:rsidR="00F12851" w:rsidRDefault="00F12851"/>
    <w:p w14:paraId="3CBD1801" w14:textId="77777777" w:rsidR="00F12851" w:rsidRDefault="000E4F1D">
      <w:r>
        <w:t>In other words, we want to change our UI so that it has the following additional components:</w:t>
      </w:r>
    </w:p>
    <w:p w14:paraId="3D4EC0E5" w14:textId="77777777" w:rsidR="00F12851" w:rsidRDefault="000E4F1D">
      <w:pPr>
        <w:jc w:val="center"/>
      </w:pPr>
      <w:r>
        <w:rPr>
          <w:noProof/>
          <w:lang w:val="en-US"/>
        </w:rPr>
        <w:drawing>
          <wp:inline distT="19050" distB="19050" distL="19050" distR="19050" wp14:anchorId="2A79F29E" wp14:editId="235D6BFF">
            <wp:extent cx="3124200" cy="77152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124200" cy="771525"/>
                    </a:xfrm>
                    <a:prstGeom prst="rect">
                      <a:avLst/>
                    </a:prstGeom>
                    <a:ln/>
                  </pic:spPr>
                </pic:pic>
              </a:graphicData>
            </a:graphic>
          </wp:inline>
        </w:drawing>
      </w:r>
    </w:p>
    <w:p w14:paraId="114AE590" w14:textId="77777777" w:rsidR="00F12851" w:rsidRDefault="00F12851"/>
    <w:p w14:paraId="01558D06" w14:textId="77777777" w:rsidR="00F12851" w:rsidRDefault="000E4F1D">
      <w:r>
        <w:t xml:space="preserve">(NOTE:  You </w:t>
      </w:r>
      <w:r>
        <w:t xml:space="preserve">could also add two Labels for this task, one for the prompt, “Dotsize = “, which never changes, and one for the current value of dotsize (e.g., 5),  which will vary when the user changes the dotsize.  In this example we will show how to use a single label </w:t>
      </w:r>
      <w:r>
        <w:t xml:space="preserve">that </w:t>
      </w:r>
      <w:r>
        <w:rPr>
          <w:i/>
          <w:color w:val="FF00FF"/>
        </w:rPr>
        <w:t>concatenates</w:t>
      </w:r>
      <w:r>
        <w:rPr>
          <w:i/>
        </w:rPr>
        <w:t xml:space="preserve"> </w:t>
      </w:r>
      <w:r>
        <w:t>both the prompt and the value.)</w:t>
      </w:r>
    </w:p>
    <w:p w14:paraId="4A0FCC23" w14:textId="77777777" w:rsidR="00F12851" w:rsidRDefault="00F12851"/>
    <w:p w14:paraId="5B1733F4" w14:textId="77777777" w:rsidR="00F12851" w:rsidRDefault="000E4F1D">
      <w:r>
        <w:t>You probably know how to do this now, but here are steps:</w:t>
      </w:r>
    </w:p>
    <w:p w14:paraId="243109C2" w14:textId="77777777" w:rsidR="00F12851" w:rsidRDefault="00F12851"/>
    <w:p w14:paraId="08502375" w14:textId="77777777" w:rsidR="00F12851" w:rsidRDefault="000E4F1D">
      <w:pPr>
        <w:numPr>
          <w:ilvl w:val="0"/>
          <w:numId w:val="1"/>
        </w:numPr>
        <w:contextualSpacing/>
      </w:pPr>
      <w:r>
        <w:t xml:space="preserve">Drag and drop a </w:t>
      </w:r>
      <w:r>
        <w:rPr>
          <w:i/>
        </w:rPr>
        <w:t>HorizontalArrangment</w:t>
      </w:r>
      <w:r>
        <w:t xml:space="preserve"> component right under the canvas.</w:t>
      </w:r>
    </w:p>
    <w:p w14:paraId="056CFA07" w14:textId="77777777" w:rsidR="00F12851" w:rsidRDefault="000E4F1D">
      <w:pPr>
        <w:numPr>
          <w:ilvl w:val="0"/>
          <w:numId w:val="1"/>
        </w:numPr>
        <w:contextualSpacing/>
      </w:pPr>
      <w:r>
        <w:t xml:space="preserve">Fill it with two buttons and a </w:t>
      </w:r>
      <w:r>
        <w:rPr>
          <w:i/>
        </w:rPr>
        <w:t xml:space="preserve">Label </w:t>
      </w:r>
      <w:r>
        <w:t xml:space="preserve">component, and set their respective </w:t>
      </w:r>
      <w:r>
        <w:rPr>
          <w:i/>
        </w:rPr>
        <w:t>Te</w:t>
      </w:r>
      <w:r>
        <w:rPr>
          <w:i/>
        </w:rPr>
        <w:t>xt</w:t>
      </w:r>
      <w:r>
        <w:t xml:space="preserve"> properties as shown here.</w:t>
      </w:r>
    </w:p>
    <w:p w14:paraId="40C08CB3" w14:textId="77777777" w:rsidR="00F12851" w:rsidRDefault="000E4F1D">
      <w:pPr>
        <w:numPr>
          <w:ilvl w:val="0"/>
          <w:numId w:val="1"/>
        </w:numPr>
        <w:contextualSpacing/>
      </w:pPr>
      <w:r>
        <w:t xml:space="preserve">Give these components descriptive names, such as </w:t>
      </w:r>
      <w:r>
        <w:rPr>
          <w:i/>
        </w:rPr>
        <w:t>ButtonPlus, ButtonMinus,</w:t>
      </w:r>
      <w:r>
        <w:t xml:space="preserve"> and </w:t>
      </w:r>
      <w:r>
        <w:rPr>
          <w:i/>
        </w:rPr>
        <w:t>LabelDotsize.</w:t>
      </w:r>
      <w:r>
        <w:t xml:space="preserve"> </w:t>
      </w:r>
    </w:p>
    <w:p w14:paraId="35E284AC" w14:textId="77777777" w:rsidR="00F12851" w:rsidRDefault="000E4F1D">
      <w:pPr>
        <w:numPr>
          <w:ilvl w:val="0"/>
          <w:numId w:val="1"/>
        </w:numPr>
        <w:contextualSpacing/>
      </w:pPr>
      <w:r>
        <w:t xml:space="preserve">Set the width of all 4 of these components to “Fill parent...”. </w:t>
      </w:r>
    </w:p>
    <w:p w14:paraId="4E088590" w14:textId="77777777" w:rsidR="00F12851" w:rsidRDefault="000E4F1D">
      <w:pPr>
        <w:pStyle w:val="Heading2"/>
      </w:pPr>
      <w:bookmarkStart w:id="17" w:name="_xdq9hz72u77c" w:colFirst="0" w:colLast="0"/>
      <w:bookmarkEnd w:id="17"/>
      <w:r>
        <w:t>Coding the Plus and Minus Buttons</w:t>
      </w:r>
    </w:p>
    <w:p w14:paraId="37F8BF4D" w14:textId="77777777" w:rsidR="00F12851" w:rsidRDefault="00F12851"/>
    <w:p w14:paraId="5CCFCC94" w14:textId="77777777" w:rsidR="00F12851" w:rsidRDefault="000E4F1D">
      <w:r>
        <w:t xml:space="preserve">Whenever the plus (‘+’) button is </w:t>
      </w:r>
      <w:r>
        <w:t>clicked it should perform the following operations:</w:t>
      </w:r>
    </w:p>
    <w:p w14:paraId="2AE84147" w14:textId="77777777" w:rsidR="00F12851" w:rsidRDefault="00F12851"/>
    <w:p w14:paraId="2B1D0FC5" w14:textId="77777777" w:rsidR="00F12851" w:rsidRDefault="000E4F1D">
      <w:pPr>
        <w:numPr>
          <w:ilvl w:val="0"/>
          <w:numId w:val="2"/>
        </w:numPr>
        <w:contextualSpacing/>
      </w:pPr>
      <w:r>
        <w:t>Add 1 to the global dotsize.</w:t>
      </w:r>
    </w:p>
    <w:p w14:paraId="14F2BD47" w14:textId="77777777" w:rsidR="00F12851" w:rsidRDefault="000E4F1D">
      <w:pPr>
        <w:numPr>
          <w:ilvl w:val="0"/>
          <w:numId w:val="2"/>
        </w:numPr>
        <w:contextualSpacing/>
      </w:pPr>
      <w:commentRangeStart w:id="18"/>
      <w:r>
        <w:t>Concatenate</w:t>
      </w:r>
      <w:commentRangeEnd w:id="18"/>
      <w:r>
        <w:commentReference w:id="18"/>
      </w:r>
      <w:r>
        <w:t xml:space="preserve"> the prompte (“Dot Size = “) and the global dotsize using a </w:t>
      </w:r>
      <w:r>
        <w:rPr>
          <w:b/>
          <w:i/>
        </w:rPr>
        <w:t>join</w:t>
      </w:r>
      <w:r>
        <w:t xml:space="preserve"> block from the Text drawer:</w:t>
      </w:r>
    </w:p>
    <w:p w14:paraId="3F5415EC" w14:textId="77777777" w:rsidR="00F12851" w:rsidRDefault="000E4F1D">
      <w:pPr>
        <w:ind w:left="2160"/>
      </w:pPr>
      <w:r>
        <w:rPr>
          <w:noProof/>
          <w:lang w:val="en-US"/>
        </w:rPr>
        <w:drawing>
          <wp:inline distT="114300" distB="114300" distL="114300" distR="114300" wp14:anchorId="5204CBE2" wp14:editId="1D0E8A6D">
            <wp:extent cx="2428875" cy="723900"/>
            <wp:effectExtent l="0" t="0" r="0" b="0"/>
            <wp:docPr id="9" name="image20.png" descr="joindotsize.png"/>
            <wp:cNvGraphicFramePr/>
            <a:graphic xmlns:a="http://schemas.openxmlformats.org/drawingml/2006/main">
              <a:graphicData uri="http://schemas.openxmlformats.org/drawingml/2006/picture">
                <pic:pic xmlns:pic="http://schemas.openxmlformats.org/drawingml/2006/picture">
                  <pic:nvPicPr>
                    <pic:cNvPr id="0" name="image20.png" descr="joindotsize.png"/>
                    <pic:cNvPicPr preferRelativeResize="0"/>
                  </pic:nvPicPr>
                  <pic:blipFill>
                    <a:blip r:embed="rId21"/>
                    <a:srcRect/>
                    <a:stretch>
                      <a:fillRect/>
                    </a:stretch>
                  </pic:blipFill>
                  <pic:spPr>
                    <a:xfrm>
                      <a:off x="0" y="0"/>
                      <a:ext cx="2428875" cy="723900"/>
                    </a:xfrm>
                    <a:prstGeom prst="rect">
                      <a:avLst/>
                    </a:prstGeom>
                    <a:ln/>
                  </pic:spPr>
                </pic:pic>
              </a:graphicData>
            </a:graphic>
          </wp:inline>
        </w:drawing>
      </w:r>
    </w:p>
    <w:p w14:paraId="17D9E35E" w14:textId="77777777" w:rsidR="00F12851" w:rsidRDefault="000E4F1D">
      <w:pPr>
        <w:numPr>
          <w:ilvl w:val="0"/>
          <w:numId w:val="2"/>
        </w:numPr>
        <w:contextualSpacing/>
      </w:pPr>
      <w:r>
        <w:t xml:space="preserve">Display dotsize’s value in the </w:t>
      </w:r>
      <w:r>
        <w:rPr>
          <w:i/>
        </w:rPr>
        <w:t>LabelDotsize.</w:t>
      </w:r>
      <w:r>
        <w:t xml:space="preserve">  To do this we set the label’s </w:t>
      </w:r>
      <w:r>
        <w:rPr>
          <w:i/>
        </w:rPr>
        <w:t>Text</w:t>
      </w:r>
      <w:r>
        <w:t xml:space="preserve"> property.</w:t>
      </w:r>
    </w:p>
    <w:p w14:paraId="1CF43E74" w14:textId="77777777" w:rsidR="00F12851" w:rsidRDefault="00F12851"/>
    <w:p w14:paraId="610CAF8C" w14:textId="77777777" w:rsidR="00F12851" w:rsidRDefault="000E4F1D">
      <w:pPr>
        <w:spacing w:line="240" w:lineRule="auto"/>
      </w:pPr>
      <w:r>
        <w:t>Here’s what the block should look like:</w:t>
      </w:r>
    </w:p>
    <w:p w14:paraId="3EB76BAC" w14:textId="77777777" w:rsidR="00F12851" w:rsidRDefault="000E4F1D">
      <w:pPr>
        <w:pStyle w:val="Heading2"/>
        <w:spacing w:line="240" w:lineRule="auto"/>
        <w:jc w:val="center"/>
      </w:pPr>
      <w:bookmarkStart w:id="19" w:name="_ihgd9vsman42" w:colFirst="0" w:colLast="0"/>
      <w:bookmarkEnd w:id="19"/>
      <w:r>
        <w:rPr>
          <w:rFonts w:ascii="Arial" w:eastAsia="Arial" w:hAnsi="Arial" w:cs="Arial"/>
          <w:b w:val="0"/>
          <w:noProof/>
          <w:sz w:val="22"/>
          <w:szCs w:val="22"/>
          <w:lang w:val="en-US"/>
        </w:rPr>
        <w:drawing>
          <wp:inline distT="114300" distB="114300" distL="114300" distR="114300" wp14:anchorId="51E12B99" wp14:editId="465268AB">
            <wp:extent cx="5162550" cy="1390650"/>
            <wp:effectExtent l="0" t="0" r="0" b="0"/>
            <wp:docPr id="11" name="image24.png" descr="whenclickdotsize.png"/>
            <wp:cNvGraphicFramePr/>
            <a:graphic xmlns:a="http://schemas.openxmlformats.org/drawingml/2006/main">
              <a:graphicData uri="http://schemas.openxmlformats.org/drawingml/2006/picture">
                <pic:pic xmlns:pic="http://schemas.openxmlformats.org/drawingml/2006/picture">
                  <pic:nvPicPr>
                    <pic:cNvPr id="0" name="image24.png" descr="whenclickdotsize.png"/>
                    <pic:cNvPicPr preferRelativeResize="0"/>
                  </pic:nvPicPr>
                  <pic:blipFill>
                    <a:blip r:embed="rId22"/>
                    <a:srcRect/>
                    <a:stretch>
                      <a:fillRect/>
                    </a:stretch>
                  </pic:blipFill>
                  <pic:spPr>
                    <a:xfrm>
                      <a:off x="0" y="0"/>
                      <a:ext cx="5162550" cy="1390650"/>
                    </a:xfrm>
                    <a:prstGeom prst="rect">
                      <a:avLst/>
                    </a:prstGeom>
                    <a:ln/>
                  </pic:spPr>
                </pic:pic>
              </a:graphicData>
            </a:graphic>
          </wp:inline>
        </w:drawing>
      </w:r>
    </w:p>
    <w:p w14:paraId="1DAA68D9" w14:textId="77777777" w:rsidR="00F12851" w:rsidRDefault="00F12851"/>
    <w:p w14:paraId="2D850BA0" w14:textId="77777777" w:rsidR="00F12851" w:rsidRDefault="000E4F1D">
      <w:r>
        <w:t xml:space="preserve">It has two statements.  First it adds 1 to </w:t>
      </w:r>
      <w:r>
        <w:rPr>
          <w:i/>
        </w:rPr>
        <w:t xml:space="preserve">dotsize -- </w:t>
      </w:r>
      <w:r>
        <w:t xml:space="preserve">we saw how to do that above. Then it sets the label’s </w:t>
      </w:r>
      <w:r>
        <w:rPr>
          <w:i/>
        </w:rPr>
        <w:t>Text</w:t>
      </w:r>
      <w:r>
        <w:t xml:space="preserve"> property to the string “Dot Size = </w:t>
      </w:r>
      <w:r>
        <w:rPr>
          <w:b/>
          <w:i/>
        </w:rPr>
        <w:t>dotsize</w:t>
      </w:r>
      <w:r>
        <w:t xml:space="preserve"> </w:t>
      </w:r>
      <w:r>
        <w:t xml:space="preserve">“ where the variable </w:t>
      </w:r>
      <w:r>
        <w:rPr>
          <w:i/>
        </w:rPr>
        <w:t>dotsize</w:t>
      </w:r>
      <w:r>
        <w:t xml:space="preserve"> is replaced by its current value.   The coding for the (-) button is left as a mini-project.</w:t>
      </w:r>
    </w:p>
    <w:p w14:paraId="641BB4D7" w14:textId="77777777" w:rsidR="00F12851" w:rsidRDefault="00F12851"/>
    <w:p w14:paraId="15F59365" w14:textId="77777777" w:rsidR="00F12851" w:rsidRDefault="000E4F1D">
      <w:pPr>
        <w:rPr>
          <w:b/>
          <w:i/>
          <w:highlight w:val="white"/>
          <w:u w:val="single"/>
        </w:rPr>
      </w:pPr>
      <w:r>
        <w:rPr>
          <w:b/>
          <w:i/>
          <w:u w:val="single"/>
        </w:rPr>
        <w:t xml:space="preserve">Nice work! </w:t>
      </w:r>
      <w:r>
        <w:rPr>
          <w:b/>
          <w:i/>
          <w:highlight w:val="white"/>
          <w:u w:val="single"/>
        </w:rPr>
        <w:t>Complete the Self-Check Exercises and Portfolio Reflection Questions as directed by your instructor.</w:t>
      </w:r>
    </w:p>
    <w:p w14:paraId="092443C4" w14:textId="77777777" w:rsidR="00F12851" w:rsidRDefault="00F12851"/>
    <w:p w14:paraId="4F4860E9" w14:textId="77777777" w:rsidR="00F12851" w:rsidRDefault="00F12851"/>
    <w:sectPr w:rsidR="00F1285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Pauline Lake" w:date="2015-06-19T00:37:00Z" w:initials="">
    <w:p w14:paraId="003FEE43" w14:textId="77777777" w:rsidR="00F12851" w:rsidRDefault="000E4F1D">
      <w:pPr>
        <w:spacing w:line="240" w:lineRule="auto"/>
      </w:pPr>
      <w:r>
        <w:t xml:space="preserve">EK 5.3.1I Strings and string operations, including </w:t>
      </w:r>
      <w:r>
        <w:t xml:space="preserve">concatenation and some form of substring, are common in many programs. </w:t>
      </w:r>
    </w:p>
    <w:p w14:paraId="2FA42D4C" w14:textId="77777777" w:rsidR="00F12851" w:rsidRDefault="00F12851">
      <w:pPr>
        <w:spacing w:line="240" w:lineRule="auto"/>
      </w:pPr>
    </w:p>
    <w:p w14:paraId="486A95DA" w14:textId="77777777" w:rsidR="00F12851" w:rsidRDefault="000E4F1D">
      <w:pPr>
        <w:spacing w:line="240" w:lineRule="auto"/>
      </w:pPr>
      <w:r>
        <w:t>This is the first use of join. Explain concatenate in lesson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6A95D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45648" w14:textId="77777777" w:rsidR="00000000" w:rsidRDefault="000E4F1D">
      <w:pPr>
        <w:spacing w:line="240" w:lineRule="auto"/>
      </w:pPr>
      <w:r>
        <w:separator/>
      </w:r>
    </w:p>
  </w:endnote>
  <w:endnote w:type="continuationSeparator" w:id="0">
    <w:p w14:paraId="2BD9ED9A" w14:textId="77777777" w:rsidR="00000000" w:rsidRDefault="000E4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529DA" w14:textId="77777777" w:rsidR="000E4F1D" w:rsidRDefault="000E4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4F26D" w14:textId="77777777" w:rsidR="000E4F1D" w:rsidRDefault="000E4F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54F29" w14:textId="77777777" w:rsidR="000E4F1D" w:rsidRDefault="000E4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92C35" w14:textId="77777777" w:rsidR="00000000" w:rsidRDefault="000E4F1D">
      <w:pPr>
        <w:spacing w:line="240" w:lineRule="auto"/>
      </w:pPr>
      <w:r>
        <w:separator/>
      </w:r>
    </w:p>
  </w:footnote>
  <w:footnote w:type="continuationSeparator" w:id="0">
    <w:p w14:paraId="35F6D391" w14:textId="77777777" w:rsidR="00000000" w:rsidRDefault="000E4F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0BC3B" w14:textId="77777777" w:rsidR="000E4F1D" w:rsidRDefault="000E4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05961" w14:textId="77777777" w:rsidR="00F12851" w:rsidRDefault="000E4F1D">
    <w:bookmarkStart w:id="20" w:name="_GoBack"/>
    <w:r>
      <w:rPr>
        <w:noProof/>
        <w:lang w:val="en-US"/>
      </w:rPr>
      <w:drawing>
        <wp:anchor distT="114300" distB="114300" distL="114300" distR="114300" simplePos="0" relativeHeight="251658240" behindDoc="0" locked="0" layoutInCell="1" hidden="0" allowOverlap="1" wp14:anchorId="66AD10A3" wp14:editId="18643088">
          <wp:simplePos x="0" y="0"/>
          <wp:positionH relativeFrom="margin">
            <wp:posOffset>67310</wp:posOffset>
          </wp:positionH>
          <wp:positionV relativeFrom="paragraph">
            <wp:posOffset>114300</wp:posOffset>
          </wp:positionV>
          <wp:extent cx="1600200" cy="800100"/>
          <wp:effectExtent l="0" t="0" r="0" b="0"/>
          <wp:wrapSquare wrapText="bothSides" distT="114300" distB="114300" distL="114300" distR="114300"/>
          <wp:docPr id="5" name="image15.png" descr="Mobile CSP Logo - Copy.png"/>
          <wp:cNvGraphicFramePr/>
          <a:graphic xmlns:a="http://schemas.openxmlformats.org/drawingml/2006/main">
            <a:graphicData uri="http://schemas.openxmlformats.org/drawingml/2006/picture">
              <pic:pic xmlns:pic="http://schemas.openxmlformats.org/drawingml/2006/picture">
                <pic:nvPicPr>
                  <pic:cNvPr id="0" name="image15.png" descr="Mobile CSP Logo - Copy.png"/>
                  <pic:cNvPicPr preferRelativeResize="0"/>
                </pic:nvPicPr>
                <pic:blipFill>
                  <a:blip r:embed="rId1"/>
                  <a:srcRect/>
                  <a:stretch>
                    <a:fillRect/>
                  </a:stretch>
                </pic:blipFill>
                <pic:spPr>
                  <a:xfrm>
                    <a:off x="0" y="0"/>
                    <a:ext cx="1600200" cy="800100"/>
                  </a:xfrm>
                  <a:prstGeom prst="rect">
                    <a:avLst/>
                  </a:prstGeom>
                  <a:ln/>
                </pic:spPr>
              </pic:pic>
            </a:graphicData>
          </a:graphic>
        </wp:anchor>
      </w:drawing>
    </w:r>
    <w:bookmarkEnd w:id="20"/>
  </w:p>
  <w:p w14:paraId="69B1B3CE" w14:textId="77777777" w:rsidR="00F12851" w:rsidRDefault="000E4F1D" w:rsidP="000E4F1D">
    <w:pPr>
      <w:spacing w:line="397" w:lineRule="auto"/>
      <w:jc w:val="right"/>
      <w:rPr>
        <w:sz w:val="24"/>
        <w:szCs w:val="24"/>
      </w:rPr>
    </w:pPr>
    <w:r>
      <w:rPr>
        <w:sz w:val="24"/>
        <w:szCs w:val="24"/>
      </w:rPr>
      <w:t>Mobile CSP | Student Lesson</w:t>
    </w:r>
  </w:p>
  <w:p w14:paraId="614BD04F" w14:textId="77777777" w:rsidR="00F12851" w:rsidRDefault="000E4F1D" w:rsidP="000E4F1D">
    <w:pPr>
      <w:spacing w:line="397" w:lineRule="auto"/>
      <w:jc w:val="right"/>
      <w:rPr>
        <w:b/>
        <w:i/>
        <w:sz w:val="20"/>
        <w:szCs w:val="20"/>
      </w:rPr>
    </w:pPr>
    <w:r>
      <w:rPr>
        <w:sz w:val="20"/>
        <w:szCs w:val="20"/>
      </w:rPr>
      <w:t xml:space="preserve">Unit 3 | </w:t>
    </w:r>
    <w:r>
      <w:rPr>
        <w:b/>
        <w:i/>
        <w:sz w:val="20"/>
        <w:szCs w:val="20"/>
      </w:rPr>
      <w:t>Paint Pot 2 Tutorial</w:t>
    </w:r>
  </w:p>
  <w:p w14:paraId="348344CF" w14:textId="77777777" w:rsidR="00F12851" w:rsidRDefault="000E4F1D" w:rsidP="000E4F1D">
    <w:pPr>
      <w:spacing w:line="331" w:lineRule="auto"/>
      <w:jc w:val="right"/>
      <w:rPr>
        <w:sz w:val="20"/>
        <w:szCs w:val="20"/>
      </w:rPr>
    </w:pPr>
    <w:r>
      <w:rPr>
        <w:sz w:val="20"/>
        <w:szCs w:val="20"/>
      </w:rPr>
      <w:t xml:space="preserve">Course Listing: </w:t>
    </w:r>
    <w:hyperlink r:id="rId2">
      <w:r>
        <w:rPr>
          <w:color w:val="1155CC"/>
          <w:sz w:val="20"/>
          <w:szCs w:val="20"/>
          <w:u w:val="single"/>
        </w:rPr>
        <w:t>http://course.mobilecsp.org</w:t>
      </w:r>
    </w:hyperlink>
    <w:r>
      <w:rPr>
        <w:sz w:val="20"/>
        <w:szCs w:val="20"/>
      </w:rPr>
      <w:t xml:space="preserve"> </w:t>
    </w:r>
  </w:p>
  <w:p w14:paraId="2AF3986F" w14:textId="77777777" w:rsidR="00F12851" w:rsidRDefault="000E4F1D">
    <w:r>
      <w:pict w14:anchorId="56A699C9">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C8F58" w14:textId="77777777" w:rsidR="000E4F1D" w:rsidRDefault="000E4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0A88"/>
    <w:multiLevelType w:val="multilevel"/>
    <w:tmpl w:val="78724B8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5304A"/>
    <w:multiLevelType w:val="multilevel"/>
    <w:tmpl w:val="97480FE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6BC769A"/>
    <w:multiLevelType w:val="multilevel"/>
    <w:tmpl w:val="97CE67B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F12851"/>
    <w:rsid w:val="000E4F1D"/>
    <w:rsid w:val="00F1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23D1"/>
  <w15:docId w15:val="{46901D59-50BC-4969-A74D-836D04D5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4F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F1D"/>
    <w:rPr>
      <w:rFonts w:ascii="Segoe UI" w:hAnsi="Segoe UI" w:cs="Segoe UI"/>
      <w:sz w:val="18"/>
      <w:szCs w:val="18"/>
    </w:rPr>
  </w:style>
  <w:style w:type="paragraph" w:styleId="Header">
    <w:name w:val="header"/>
    <w:basedOn w:val="Normal"/>
    <w:link w:val="HeaderChar"/>
    <w:uiPriority w:val="99"/>
    <w:unhideWhenUsed/>
    <w:rsid w:val="000E4F1D"/>
    <w:pPr>
      <w:tabs>
        <w:tab w:val="center" w:pos="4680"/>
        <w:tab w:val="right" w:pos="9360"/>
      </w:tabs>
      <w:spacing w:line="240" w:lineRule="auto"/>
    </w:pPr>
  </w:style>
  <w:style w:type="character" w:customStyle="1" w:styleId="HeaderChar">
    <w:name w:val="Header Char"/>
    <w:basedOn w:val="DefaultParagraphFont"/>
    <w:link w:val="Header"/>
    <w:uiPriority w:val="99"/>
    <w:rsid w:val="000E4F1D"/>
  </w:style>
  <w:style w:type="paragraph" w:styleId="Footer">
    <w:name w:val="footer"/>
    <w:basedOn w:val="Normal"/>
    <w:link w:val="FooterChar"/>
    <w:uiPriority w:val="99"/>
    <w:unhideWhenUsed/>
    <w:rsid w:val="000E4F1D"/>
    <w:pPr>
      <w:tabs>
        <w:tab w:val="center" w:pos="4680"/>
        <w:tab w:val="right" w:pos="9360"/>
      </w:tabs>
      <w:spacing w:line="240" w:lineRule="auto"/>
    </w:pPr>
  </w:style>
  <w:style w:type="character" w:customStyle="1" w:styleId="FooterChar">
    <w:name w:val="Footer Char"/>
    <w:basedOn w:val="DefaultParagraphFont"/>
    <w:link w:val="Footer"/>
    <w:uiPriority w:val="99"/>
    <w:rsid w:val="000E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templates.appinventor.mit.edu/trincoll/csp/unit3/templates/PaintPot2Template/PaintPot2Template.as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youtube.com/watch?v=7eY2aSeP9Oc"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1066</Words>
  <Characters>6082</Characters>
  <Application>Microsoft Office Word</Application>
  <DocSecurity>0</DocSecurity>
  <Lines>50</Lines>
  <Paragraphs>14</Paragraphs>
  <ScaleCrop>false</ScaleCrop>
  <Company>Trinity College</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2017-10-19T17:25:00Z</dcterms:created>
  <dcterms:modified xsi:type="dcterms:W3CDTF">2017-10-19T17:25:00Z</dcterms:modified>
</cp:coreProperties>
</file>