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77E" w:rsidRDefault="00B8277E" w:rsidP="00B8277E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5D076D" w:rsidRPr="00B8277E" w:rsidRDefault="00B8277E" w:rsidP="00B8277E">
      <w:pPr>
        <w:jc w:val="center"/>
        <w:rPr>
          <w:rFonts w:ascii="Arial" w:hAnsi="Arial" w:cs="Arial"/>
          <w:b/>
          <w:sz w:val="36"/>
          <w:szCs w:val="36"/>
        </w:rPr>
      </w:pPr>
      <w:r w:rsidRPr="00B8277E">
        <w:rPr>
          <w:rFonts w:ascii="Arial" w:hAnsi="Arial" w:cs="Arial"/>
          <w:b/>
          <w:sz w:val="36"/>
          <w:szCs w:val="36"/>
        </w:rPr>
        <w:t>ESCUELA SECUNDARIA TECNICA #34</w:t>
      </w:r>
    </w:p>
    <w:p w:rsidR="00B8277E" w:rsidRPr="00B8277E" w:rsidRDefault="00B8277E" w:rsidP="00B8277E">
      <w:pPr>
        <w:rPr>
          <w:rFonts w:ascii="Arial" w:hAnsi="Arial" w:cs="Arial"/>
          <w:b/>
          <w:sz w:val="36"/>
          <w:szCs w:val="36"/>
        </w:rPr>
      </w:pPr>
    </w:p>
    <w:p w:rsidR="00B8277E" w:rsidRPr="00B8277E" w:rsidRDefault="00B8277E" w:rsidP="00B8277E">
      <w:pPr>
        <w:jc w:val="center"/>
        <w:rPr>
          <w:rFonts w:ascii="Arial Rounded MT Bold" w:hAnsi="Arial Rounded MT Bold" w:cs="Arial"/>
          <w:b/>
          <w:sz w:val="36"/>
          <w:szCs w:val="36"/>
        </w:rPr>
      </w:pPr>
      <w:r w:rsidRPr="00B8277E">
        <w:rPr>
          <w:rFonts w:ascii="Arial Rounded MT Bold" w:hAnsi="Arial Rounded MT Bold" w:cs="Arial"/>
          <w:b/>
          <w:sz w:val="36"/>
          <w:szCs w:val="36"/>
        </w:rPr>
        <w:t>CUADERNILLO DE ACTIVIDADES</w:t>
      </w:r>
    </w:p>
    <w:p w:rsidR="00B8277E" w:rsidRPr="00B8277E" w:rsidRDefault="00B8277E" w:rsidP="00B8277E">
      <w:pPr>
        <w:jc w:val="center"/>
        <w:rPr>
          <w:rFonts w:ascii="Arial Rounded MT Bold" w:hAnsi="Arial Rounded MT Bold" w:cs="Arial"/>
          <w:b/>
          <w:sz w:val="36"/>
          <w:szCs w:val="36"/>
        </w:rPr>
      </w:pPr>
      <w:r w:rsidRPr="00B8277E">
        <w:rPr>
          <w:rFonts w:ascii="Arial Rounded MT Bold" w:hAnsi="Arial Rounded MT Bold" w:cs="Arial"/>
          <w:b/>
          <w:sz w:val="36"/>
          <w:szCs w:val="36"/>
        </w:rPr>
        <w:t xml:space="preserve">GEOGRAFÍA DE MEXICO Y DEL MUNDO </w:t>
      </w:r>
    </w:p>
    <w:p w:rsidR="00B8277E" w:rsidRPr="00B8277E" w:rsidRDefault="00B8277E" w:rsidP="00B8277E">
      <w:pPr>
        <w:jc w:val="center"/>
        <w:rPr>
          <w:rFonts w:ascii="Lucida Calligraphy" w:hAnsi="Lucida Calligraphy" w:cs="Arial"/>
          <w:b/>
          <w:sz w:val="36"/>
          <w:szCs w:val="36"/>
        </w:rPr>
      </w:pPr>
    </w:p>
    <w:p w:rsidR="00B8277E" w:rsidRPr="00B8277E" w:rsidRDefault="00B8277E" w:rsidP="00B8277E">
      <w:pPr>
        <w:jc w:val="center"/>
        <w:rPr>
          <w:rFonts w:ascii="Arial" w:hAnsi="Arial" w:cs="Arial"/>
          <w:b/>
          <w:sz w:val="36"/>
          <w:szCs w:val="36"/>
        </w:rPr>
      </w:pPr>
      <w:r w:rsidRPr="00B8277E">
        <w:rPr>
          <w:rFonts w:ascii="Arial" w:hAnsi="Arial" w:cs="Arial"/>
          <w:b/>
          <w:sz w:val="36"/>
          <w:szCs w:val="36"/>
        </w:rPr>
        <w:t>GRADO: 1ro. T.M. Y T.V.</w:t>
      </w:r>
    </w:p>
    <w:p w:rsidR="00B8277E" w:rsidRDefault="00B8277E" w:rsidP="00B8277E">
      <w:pPr>
        <w:jc w:val="center"/>
        <w:rPr>
          <w:rFonts w:ascii="Arial" w:hAnsi="Arial" w:cs="Arial"/>
          <w:b/>
          <w:sz w:val="36"/>
          <w:szCs w:val="36"/>
        </w:rPr>
      </w:pPr>
    </w:p>
    <w:p w:rsidR="00B8277E" w:rsidRPr="00B8277E" w:rsidRDefault="00B8277E" w:rsidP="00B8277E">
      <w:pPr>
        <w:jc w:val="center"/>
        <w:rPr>
          <w:rFonts w:ascii="Arial" w:hAnsi="Arial" w:cs="Arial"/>
          <w:b/>
          <w:sz w:val="36"/>
          <w:szCs w:val="36"/>
        </w:rPr>
      </w:pPr>
    </w:p>
    <w:p w:rsidR="00B8277E" w:rsidRPr="00B8277E" w:rsidRDefault="00B8277E" w:rsidP="00B8277E">
      <w:pPr>
        <w:rPr>
          <w:rFonts w:ascii="Arial" w:hAnsi="Arial" w:cs="Arial"/>
          <w:b/>
          <w:sz w:val="36"/>
          <w:szCs w:val="36"/>
        </w:rPr>
      </w:pPr>
      <w:r w:rsidRPr="00B8277E">
        <w:rPr>
          <w:rFonts w:ascii="Arial" w:hAnsi="Arial" w:cs="Arial"/>
          <w:b/>
          <w:sz w:val="36"/>
          <w:szCs w:val="36"/>
        </w:rPr>
        <w:t>Mtro. Luis Armando Villa Dávalos</w:t>
      </w:r>
    </w:p>
    <w:p w:rsidR="00B8277E" w:rsidRPr="00B8277E" w:rsidRDefault="00B8277E" w:rsidP="00B8277E">
      <w:pPr>
        <w:rPr>
          <w:rFonts w:ascii="Arial" w:hAnsi="Arial" w:cs="Arial"/>
          <w:b/>
          <w:sz w:val="36"/>
          <w:szCs w:val="36"/>
        </w:rPr>
      </w:pPr>
      <w:r w:rsidRPr="00B8277E">
        <w:rPr>
          <w:rFonts w:ascii="Arial" w:hAnsi="Arial" w:cs="Arial"/>
          <w:b/>
          <w:sz w:val="36"/>
          <w:szCs w:val="36"/>
        </w:rPr>
        <w:t xml:space="preserve">Mtro. Luis Francisco Segoviano Vielmas </w:t>
      </w:r>
    </w:p>
    <w:p w:rsidR="00B8277E" w:rsidRPr="00B8277E" w:rsidRDefault="00B8277E" w:rsidP="00B8277E">
      <w:pPr>
        <w:rPr>
          <w:rFonts w:ascii="Arial" w:hAnsi="Arial" w:cs="Arial"/>
          <w:b/>
          <w:sz w:val="36"/>
          <w:szCs w:val="36"/>
        </w:rPr>
      </w:pPr>
    </w:p>
    <w:p w:rsidR="00B8277E" w:rsidRDefault="00B8277E" w:rsidP="00B8277E">
      <w:pPr>
        <w:rPr>
          <w:rFonts w:ascii="Arial" w:hAnsi="Arial" w:cs="Arial"/>
          <w:b/>
          <w:sz w:val="36"/>
          <w:szCs w:val="36"/>
        </w:rPr>
      </w:pPr>
    </w:p>
    <w:p w:rsidR="00B8277E" w:rsidRPr="00B8277E" w:rsidRDefault="00B8277E" w:rsidP="00B8277E">
      <w:pPr>
        <w:rPr>
          <w:rFonts w:ascii="Arial" w:hAnsi="Arial" w:cs="Arial"/>
          <w:b/>
          <w:sz w:val="36"/>
          <w:szCs w:val="36"/>
        </w:rPr>
      </w:pPr>
    </w:p>
    <w:p w:rsidR="00B8277E" w:rsidRPr="00B8277E" w:rsidRDefault="00B8277E" w:rsidP="00B8277E">
      <w:pPr>
        <w:jc w:val="right"/>
        <w:rPr>
          <w:rFonts w:ascii="Arial" w:hAnsi="Arial" w:cs="Arial"/>
          <w:b/>
          <w:i/>
          <w:sz w:val="28"/>
          <w:szCs w:val="28"/>
        </w:rPr>
      </w:pPr>
      <w:r w:rsidRPr="00B8277E">
        <w:rPr>
          <w:rFonts w:ascii="Arial" w:hAnsi="Arial" w:cs="Arial"/>
          <w:b/>
          <w:i/>
          <w:sz w:val="28"/>
          <w:szCs w:val="28"/>
        </w:rPr>
        <w:t xml:space="preserve">Fecha de realización: 20 de Marzo al 20 de Abril. </w:t>
      </w:r>
    </w:p>
    <w:p w:rsidR="00B8277E" w:rsidRPr="00B8277E" w:rsidRDefault="00B8277E" w:rsidP="00B8277E">
      <w:pPr>
        <w:jc w:val="center"/>
        <w:rPr>
          <w:rFonts w:ascii="Lucida Calligraphy" w:hAnsi="Lucida Calligraphy" w:cs="Arial"/>
          <w:b/>
          <w:sz w:val="36"/>
          <w:szCs w:val="36"/>
        </w:rPr>
      </w:pPr>
    </w:p>
    <w:p w:rsidR="00B8277E" w:rsidRDefault="00B8277E" w:rsidP="00B8277E">
      <w:pPr>
        <w:jc w:val="center"/>
        <w:rPr>
          <w:rFonts w:ascii="Lucida Calligraphy" w:hAnsi="Lucida Calligraphy" w:cs="Arial"/>
          <w:b/>
          <w:sz w:val="36"/>
          <w:szCs w:val="36"/>
        </w:rPr>
      </w:pPr>
    </w:p>
    <w:p w:rsidR="00A210A6" w:rsidRDefault="00A210A6" w:rsidP="00B8277E">
      <w:pPr>
        <w:jc w:val="center"/>
        <w:rPr>
          <w:rFonts w:ascii="Lucida Calligraphy" w:hAnsi="Lucida Calligraphy" w:cs="Arial"/>
          <w:b/>
          <w:sz w:val="36"/>
          <w:szCs w:val="36"/>
        </w:rPr>
      </w:pPr>
    </w:p>
    <w:p w:rsidR="00A210A6" w:rsidRDefault="00A210A6" w:rsidP="00B8277E">
      <w:pPr>
        <w:jc w:val="center"/>
        <w:rPr>
          <w:rFonts w:ascii="Lucida Calligraphy" w:hAnsi="Lucida Calligraphy" w:cs="Arial"/>
          <w:b/>
          <w:sz w:val="36"/>
          <w:szCs w:val="36"/>
        </w:rPr>
      </w:pPr>
    </w:p>
    <w:p w:rsidR="00A210A6" w:rsidRDefault="00A210A6" w:rsidP="00B8277E">
      <w:pPr>
        <w:jc w:val="center"/>
        <w:rPr>
          <w:rFonts w:ascii="Lucida Calligraphy" w:hAnsi="Lucida Calligraphy" w:cs="Arial"/>
          <w:b/>
          <w:sz w:val="36"/>
          <w:szCs w:val="36"/>
        </w:rPr>
      </w:pPr>
    </w:p>
    <w:p w:rsidR="00A210A6" w:rsidRDefault="00A210A6" w:rsidP="00B8277E">
      <w:pPr>
        <w:jc w:val="center"/>
        <w:rPr>
          <w:rFonts w:ascii="Lucida Calligraphy" w:hAnsi="Lucida Calligraphy" w:cs="Arial"/>
          <w:b/>
          <w:sz w:val="36"/>
          <w:szCs w:val="36"/>
        </w:rPr>
      </w:pPr>
    </w:p>
    <w:p w:rsidR="00A210A6" w:rsidRDefault="00A210A6" w:rsidP="00A210A6">
      <w:pPr>
        <w:rPr>
          <w:rFonts w:ascii="Arial Rounded MT Bold" w:hAnsi="Arial Rounded MT Bold" w:cs="Arial"/>
          <w:b/>
          <w:sz w:val="36"/>
          <w:szCs w:val="36"/>
        </w:rPr>
      </w:pPr>
      <w:r>
        <w:rPr>
          <w:rFonts w:ascii="Arial Rounded MT Bold" w:hAnsi="Arial Rounded MT Bold" w:cs="Arial"/>
          <w:b/>
          <w:sz w:val="36"/>
          <w:szCs w:val="36"/>
        </w:rPr>
        <w:t xml:space="preserve">Actividades: </w:t>
      </w:r>
    </w:p>
    <w:p w:rsidR="00A210A6" w:rsidRDefault="00A210A6" w:rsidP="00FD5255">
      <w:pPr>
        <w:rPr>
          <w:rFonts w:ascii="Arial Rounded MT Bold" w:hAnsi="Arial Rounded MT Bold" w:cs="Arial"/>
          <w:sz w:val="24"/>
          <w:szCs w:val="24"/>
        </w:rPr>
      </w:pPr>
    </w:p>
    <w:p w:rsidR="00FD5255" w:rsidRDefault="00FD5255" w:rsidP="00FD5255">
      <w:pPr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1.- Realizar mapa mental (recuerden que los mapas mentales van con dibujos) De Causas y consecuencias de los conflictos territoriales pag. 148 a 155.</w:t>
      </w:r>
    </w:p>
    <w:p w:rsidR="00FD5255" w:rsidRDefault="00FD5255" w:rsidP="00FD5255">
      <w:pPr>
        <w:rPr>
          <w:rFonts w:ascii="Arial Rounded MT Bold" w:hAnsi="Arial Rounded MT Bold" w:cs="Arial"/>
          <w:sz w:val="24"/>
          <w:szCs w:val="24"/>
        </w:rPr>
      </w:pPr>
    </w:p>
    <w:p w:rsidR="00FD5255" w:rsidRDefault="00FD5255" w:rsidP="00FD5255">
      <w:pPr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2.- Realizar una maqueta de un espacio económico (Agrícola, ganadero, forestal o pesquero) pag. 156 a 168</w:t>
      </w:r>
    </w:p>
    <w:p w:rsidR="00FD5255" w:rsidRDefault="00FD5255" w:rsidP="00FD5255">
      <w:pPr>
        <w:rPr>
          <w:rFonts w:ascii="Arial Rounded MT Bold" w:hAnsi="Arial Rounded MT Bold" w:cs="Arial"/>
          <w:sz w:val="24"/>
          <w:szCs w:val="24"/>
        </w:rPr>
      </w:pPr>
    </w:p>
    <w:p w:rsidR="00FD5255" w:rsidRDefault="00FD5255" w:rsidP="00FD5255">
      <w:pPr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3.- Realizar mapa de distribución de la extracción de minerales en México 2016. Pag. 181</w:t>
      </w:r>
    </w:p>
    <w:p w:rsidR="00FD5255" w:rsidRDefault="00FD5255" w:rsidP="00FD5255">
      <w:pPr>
        <w:rPr>
          <w:rFonts w:ascii="Arial Rounded MT Bold" w:hAnsi="Arial Rounded MT Bold" w:cs="Arial"/>
          <w:sz w:val="24"/>
          <w:szCs w:val="24"/>
        </w:rPr>
      </w:pPr>
    </w:p>
    <w:p w:rsidR="00FD5255" w:rsidRDefault="00FD5255" w:rsidP="00FD5255">
      <w:pPr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4.- Realizar dos planisferios de producción de energía en el mundo 2017 y consumo de energía en el mundo 2017 pag. 184.</w:t>
      </w:r>
    </w:p>
    <w:p w:rsidR="00FD5255" w:rsidRDefault="00FD5255" w:rsidP="00FD5255">
      <w:pPr>
        <w:rPr>
          <w:rFonts w:ascii="Arial Rounded MT Bold" w:hAnsi="Arial Rounded MT Bold" w:cs="Arial"/>
          <w:sz w:val="24"/>
          <w:szCs w:val="24"/>
        </w:rPr>
      </w:pPr>
    </w:p>
    <w:p w:rsidR="00FD5255" w:rsidRDefault="00FD5255" w:rsidP="00FD5255">
      <w:pPr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5.-Realizar mapa conceptual (tipos de la industria en el mundo) y colocar recortes de ejemplos de los tipos de industria en el mapa conceptual. Pag. 187 a 193.</w:t>
      </w:r>
    </w:p>
    <w:p w:rsidR="00FD5255" w:rsidRDefault="00FD5255" w:rsidP="00FD5255">
      <w:pPr>
        <w:rPr>
          <w:rFonts w:ascii="Arial Rounded MT Bold" w:hAnsi="Arial Rounded MT Bold" w:cs="Arial"/>
          <w:sz w:val="24"/>
          <w:szCs w:val="24"/>
        </w:rPr>
      </w:pPr>
    </w:p>
    <w:p w:rsidR="00FD5255" w:rsidRDefault="00FD5255" w:rsidP="00FD5255">
      <w:pPr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6.-</w:t>
      </w:r>
      <w:r w:rsidR="00192DB9">
        <w:rPr>
          <w:rFonts w:ascii="Arial Rounded MT Bold" w:hAnsi="Arial Rounded MT Bold" w:cs="Arial"/>
          <w:sz w:val="24"/>
          <w:szCs w:val="24"/>
        </w:rPr>
        <w:t xml:space="preserve"> Resolver sopa de letras, </w:t>
      </w:r>
      <w:r w:rsidR="00F62B85">
        <w:rPr>
          <w:rFonts w:ascii="Arial Rounded MT Bold" w:hAnsi="Arial Rounded MT Bold" w:cs="Arial"/>
          <w:sz w:val="24"/>
          <w:szCs w:val="24"/>
        </w:rPr>
        <w:t xml:space="preserve">mediante unos cuestionamientos que resolverán del tema Espacios turísticos pag. 194 a 203. ( sopa anexada en las siguientes actividades) </w:t>
      </w:r>
    </w:p>
    <w:p w:rsidR="00155BD4" w:rsidRDefault="00155BD4" w:rsidP="00FD5255">
      <w:pPr>
        <w:rPr>
          <w:rFonts w:ascii="Arial Rounded MT Bold" w:hAnsi="Arial Rounded MT Bold" w:cs="Arial"/>
          <w:sz w:val="24"/>
          <w:szCs w:val="24"/>
        </w:rPr>
      </w:pPr>
    </w:p>
    <w:p w:rsidR="00155BD4" w:rsidRDefault="00155BD4" w:rsidP="00FD5255">
      <w:pPr>
        <w:rPr>
          <w:rFonts w:ascii="Arial Rounded MT Bold" w:hAnsi="Arial Rounded MT Bold" w:cs="Arial"/>
          <w:sz w:val="24"/>
          <w:szCs w:val="24"/>
        </w:rPr>
      </w:pPr>
    </w:p>
    <w:p w:rsidR="00155BD4" w:rsidRDefault="00155BD4" w:rsidP="00FD5255">
      <w:pPr>
        <w:rPr>
          <w:rFonts w:ascii="Arial Rounded MT Bold" w:hAnsi="Arial Rounded MT Bold" w:cs="Arial"/>
          <w:sz w:val="24"/>
          <w:szCs w:val="24"/>
        </w:rPr>
      </w:pPr>
    </w:p>
    <w:p w:rsidR="00155BD4" w:rsidRDefault="00155BD4" w:rsidP="00FD5255">
      <w:pPr>
        <w:rPr>
          <w:rFonts w:ascii="Arial Rounded MT Bold" w:hAnsi="Arial Rounded MT Bold" w:cs="Arial"/>
          <w:sz w:val="24"/>
          <w:szCs w:val="24"/>
        </w:rPr>
      </w:pPr>
    </w:p>
    <w:p w:rsidR="00155BD4" w:rsidRDefault="00155BD4" w:rsidP="00FD5255">
      <w:pPr>
        <w:rPr>
          <w:rFonts w:ascii="Arial Rounded MT Bold" w:hAnsi="Arial Rounded MT Bold" w:cs="Arial"/>
          <w:sz w:val="24"/>
          <w:szCs w:val="24"/>
        </w:rPr>
      </w:pPr>
    </w:p>
    <w:p w:rsidR="00155BD4" w:rsidRDefault="00155BD4" w:rsidP="00FD5255">
      <w:pPr>
        <w:rPr>
          <w:rFonts w:ascii="Arial Rounded MT Bold" w:hAnsi="Arial Rounded MT Bold" w:cs="Arial"/>
          <w:sz w:val="24"/>
          <w:szCs w:val="24"/>
        </w:rPr>
      </w:pPr>
    </w:p>
    <w:p w:rsidR="00155BD4" w:rsidRDefault="00155BD4" w:rsidP="00FD5255">
      <w:pPr>
        <w:rPr>
          <w:rFonts w:ascii="Arial Rounded MT Bold" w:hAnsi="Arial Rounded MT Bold" w:cs="Arial"/>
          <w:sz w:val="24"/>
          <w:szCs w:val="24"/>
        </w:rPr>
      </w:pPr>
    </w:p>
    <w:p w:rsidR="00DE1B24" w:rsidRDefault="00DE1B24" w:rsidP="00DE1B24">
      <w:pPr>
        <w:spacing w:after="200" w:line="276" w:lineRule="auto"/>
        <w:contextualSpacing/>
        <w:rPr>
          <w:rFonts w:ascii="Calibri" w:eastAsia="Calibri" w:hAnsi="Calibri" w:cs="Times New Roman"/>
        </w:rPr>
      </w:pPr>
    </w:p>
    <w:p w:rsidR="00155BD4" w:rsidRPr="00155BD4" w:rsidRDefault="00155BD4" w:rsidP="00155BD4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155BD4">
        <w:rPr>
          <w:rFonts w:ascii="Calibri" w:eastAsia="Calibri" w:hAnsi="Calibri" w:cs="Times New Roman"/>
        </w:rPr>
        <w:lastRenderedPageBreak/>
        <w:t xml:space="preserve">Contesta la sopa de letras </w:t>
      </w:r>
      <w:r w:rsidR="00DE1B24" w:rsidRPr="00155BD4">
        <w:rPr>
          <w:rFonts w:ascii="Calibri" w:eastAsia="Calibri" w:hAnsi="Calibri" w:cs="Times New Roman"/>
        </w:rPr>
        <w:t>buscando la</w:t>
      </w:r>
      <w:r w:rsidRPr="00155BD4">
        <w:rPr>
          <w:rFonts w:ascii="Calibri" w:eastAsia="Calibri" w:hAnsi="Calibri" w:cs="Times New Roman"/>
        </w:rPr>
        <w:t xml:space="preserve"> importancia económica del turismo en el mundo y en México.</w:t>
      </w:r>
    </w:p>
    <w:p w:rsidR="00155BD4" w:rsidRDefault="00155BD4" w:rsidP="00FD5255">
      <w:pPr>
        <w:rPr>
          <w:rFonts w:ascii="Arial Rounded MT Bold" w:hAnsi="Arial Rounded MT Bold" w:cs="Arial"/>
          <w:sz w:val="24"/>
          <w:szCs w:val="24"/>
        </w:rPr>
      </w:pPr>
    </w:p>
    <w:tbl>
      <w:tblPr>
        <w:tblStyle w:val="Tablaconcuadrcula"/>
        <w:tblpPr w:leftFromText="141" w:rightFromText="141" w:horzAnchor="margin" w:tblpY="930"/>
        <w:tblW w:w="9438" w:type="dxa"/>
        <w:tblLook w:val="04A0" w:firstRow="1" w:lastRow="0" w:firstColumn="1" w:lastColumn="0" w:noHBand="0" w:noVBand="1"/>
      </w:tblPr>
      <w:tblGrid>
        <w:gridCol w:w="471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155BD4" w:rsidRPr="00155BD4" w:rsidTr="00867C38">
        <w:trPr>
          <w:trHeight w:val="286"/>
        </w:trPr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G</w:t>
            </w:r>
          </w:p>
        </w:tc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M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P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D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G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H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J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</w:tr>
      <w:tr w:rsidR="00155BD4" w:rsidRPr="00155BD4" w:rsidTr="00867C38">
        <w:trPr>
          <w:trHeight w:val="286"/>
        </w:trPr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L</w:t>
            </w:r>
          </w:p>
        </w:tc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Z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C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B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M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Ñ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Q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W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Y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U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</w:tr>
      <w:tr w:rsidR="00155BD4" w:rsidRPr="00155BD4" w:rsidTr="00867C38">
        <w:trPr>
          <w:trHeight w:val="270"/>
        </w:trPr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P</w:t>
            </w:r>
          </w:p>
        </w:tc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M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D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G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H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J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K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L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Ñ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Z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C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B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F</w:t>
            </w:r>
          </w:p>
        </w:tc>
      </w:tr>
      <w:tr w:rsidR="00155BD4" w:rsidRPr="00155BD4" w:rsidTr="00867C38">
        <w:trPr>
          <w:trHeight w:val="286"/>
        </w:trPr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Q</w:t>
            </w:r>
          </w:p>
        </w:tc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W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P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C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Y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U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P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</w:tr>
      <w:tr w:rsidR="00155BD4" w:rsidRPr="00155BD4" w:rsidTr="00867C38">
        <w:trPr>
          <w:trHeight w:val="270"/>
        </w:trPr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D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G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H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J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K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L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Ñ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Z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C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B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M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</w:tr>
      <w:tr w:rsidR="00155BD4" w:rsidRPr="00155BD4" w:rsidTr="00867C38">
        <w:trPr>
          <w:trHeight w:val="286"/>
        </w:trPr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W</w:t>
            </w:r>
          </w:p>
        </w:tc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Y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U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P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D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L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G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H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J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</w:tr>
      <w:tr w:rsidR="00155BD4" w:rsidRPr="00155BD4" w:rsidTr="00867C38">
        <w:trPr>
          <w:trHeight w:val="270"/>
        </w:trPr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L</w:t>
            </w:r>
          </w:p>
        </w:tc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Ñ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Z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B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M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Q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W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Y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C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U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</w:tr>
      <w:tr w:rsidR="00155BD4" w:rsidRPr="00155BD4" w:rsidTr="00867C38">
        <w:trPr>
          <w:trHeight w:val="286"/>
        </w:trPr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P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D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G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L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D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H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J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K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L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Ñ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U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Z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C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</w:tr>
      <w:tr w:rsidR="00155BD4" w:rsidRPr="00155BD4" w:rsidTr="00867C38">
        <w:trPr>
          <w:trHeight w:val="286"/>
        </w:trPr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P</w:t>
            </w:r>
          </w:p>
        </w:tc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M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Q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W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Y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U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P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D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</w:tr>
      <w:tr w:rsidR="00155BD4" w:rsidRPr="00155BD4" w:rsidTr="00867C38">
        <w:trPr>
          <w:trHeight w:val="270"/>
        </w:trPr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G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H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J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K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L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Ñ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C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B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M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Q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U</w:t>
            </w:r>
          </w:p>
        </w:tc>
      </w:tr>
      <w:tr w:rsidR="00155BD4" w:rsidRPr="00155BD4" w:rsidTr="00867C38">
        <w:trPr>
          <w:trHeight w:val="286"/>
        </w:trPr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Y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U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P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P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D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G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H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J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C</w:t>
            </w:r>
          </w:p>
        </w:tc>
      </w:tr>
      <w:tr w:rsidR="00155BD4" w:rsidRPr="00155BD4" w:rsidTr="00867C38">
        <w:trPr>
          <w:trHeight w:val="270"/>
        </w:trPr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Z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C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C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B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Q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W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M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P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L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U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</w:tr>
      <w:tr w:rsidR="00155BD4" w:rsidRPr="00155BD4" w:rsidTr="00867C38">
        <w:trPr>
          <w:trHeight w:val="286"/>
        </w:trPr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P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D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G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H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K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L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Ñ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Z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C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U</w:t>
            </w:r>
          </w:p>
        </w:tc>
      </w:tr>
      <w:tr w:rsidR="00155BD4" w:rsidRPr="00155BD4" w:rsidTr="00867C38">
        <w:trPr>
          <w:trHeight w:val="270"/>
        </w:trPr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B</w:t>
            </w:r>
          </w:p>
        </w:tc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M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Q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W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Y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L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P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</w:tr>
      <w:tr w:rsidR="00155BD4" w:rsidRPr="00155BD4" w:rsidTr="00867C38">
        <w:trPr>
          <w:trHeight w:val="286"/>
        </w:trPr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G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H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J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K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L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Ñ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Z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C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B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Q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W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</w:tr>
      <w:tr w:rsidR="00155BD4" w:rsidRPr="00155BD4" w:rsidTr="00867C38">
        <w:trPr>
          <w:trHeight w:val="286"/>
        </w:trPr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Y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U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P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D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G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H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K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L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Ñ</w:t>
            </w:r>
          </w:p>
        </w:tc>
      </w:tr>
      <w:tr w:rsidR="00155BD4" w:rsidRPr="00155BD4" w:rsidTr="00867C38">
        <w:trPr>
          <w:trHeight w:val="270"/>
        </w:trPr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Z</w:t>
            </w:r>
          </w:p>
        </w:tc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G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W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Y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U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L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P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</w:tr>
      <w:tr w:rsidR="00155BD4" w:rsidRPr="00155BD4" w:rsidTr="00867C38">
        <w:trPr>
          <w:trHeight w:val="286"/>
        </w:trPr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D</w:t>
            </w:r>
          </w:p>
        </w:tc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G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H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J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K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L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Ñ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Z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C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B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M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W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</w:tr>
      <w:tr w:rsidR="00155BD4" w:rsidRPr="00155BD4" w:rsidTr="00867C38">
        <w:trPr>
          <w:trHeight w:val="270"/>
        </w:trPr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Y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D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D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E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H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J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K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L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Ñ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C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V</w:t>
            </w:r>
          </w:p>
        </w:tc>
      </w:tr>
      <w:tr w:rsidR="00155BD4" w:rsidRPr="00155BD4" w:rsidTr="00867C38">
        <w:trPr>
          <w:trHeight w:val="302"/>
        </w:trPr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471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L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U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N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T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I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O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R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Z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D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A</w:t>
            </w:r>
          </w:p>
        </w:tc>
        <w:tc>
          <w:tcPr>
            <w:tcW w:w="472" w:type="dxa"/>
            <w:shd w:val="clear" w:color="auto" w:fill="auto"/>
          </w:tcPr>
          <w:p w:rsidR="00155BD4" w:rsidRPr="00155BD4" w:rsidRDefault="00155BD4" w:rsidP="00155BD4">
            <w:pPr>
              <w:rPr>
                <w:rFonts w:ascii="Calibri" w:eastAsia="Calibri" w:hAnsi="Calibri" w:cs="Times New Roman"/>
              </w:rPr>
            </w:pPr>
            <w:r w:rsidRPr="00155BD4">
              <w:rPr>
                <w:rFonts w:ascii="Calibri" w:eastAsia="Calibri" w:hAnsi="Calibri" w:cs="Times New Roman"/>
              </w:rPr>
              <w:t>S</w:t>
            </w:r>
          </w:p>
        </w:tc>
      </w:tr>
    </w:tbl>
    <w:p w:rsidR="00FD5255" w:rsidRDefault="00FD5255" w:rsidP="00FD5255">
      <w:pPr>
        <w:rPr>
          <w:rFonts w:ascii="Arial Rounded MT Bold" w:hAnsi="Arial Rounded MT Bold" w:cs="Arial"/>
          <w:sz w:val="24"/>
          <w:szCs w:val="24"/>
        </w:rPr>
      </w:pPr>
    </w:p>
    <w:p w:rsidR="00155BD4" w:rsidRPr="00155BD4" w:rsidRDefault="00155BD4" w:rsidP="00155BD4">
      <w:pPr>
        <w:spacing w:after="0"/>
        <w:rPr>
          <w:rFonts w:ascii="Arial Rounded MT Bold" w:hAnsi="Arial Rounded MT Bold" w:cs="Arial"/>
        </w:rPr>
      </w:pPr>
      <w:r w:rsidRPr="00155BD4">
        <w:rPr>
          <w:rFonts w:ascii="Arial Rounded MT Bold" w:hAnsi="Arial Rounded MT Bold" w:cs="Arial"/>
        </w:rPr>
        <w:t>•</w:t>
      </w:r>
      <w:r w:rsidRPr="00155BD4">
        <w:rPr>
          <w:rFonts w:ascii="Arial Rounded MT Bold" w:hAnsi="Arial Rounded MT Bold" w:cs="Arial"/>
        </w:rPr>
        <w:tab/>
        <w:t>La actividad turística tiene influencia en la en la actividad económica relacionada no solo con la hotelería si no también con la: ______________y_______________</w:t>
      </w:r>
    </w:p>
    <w:p w:rsidR="00155BD4" w:rsidRPr="00155BD4" w:rsidRDefault="00155BD4" w:rsidP="00155BD4">
      <w:pPr>
        <w:spacing w:after="0"/>
        <w:rPr>
          <w:rFonts w:ascii="Arial Rounded MT Bold" w:hAnsi="Arial Rounded MT Bold" w:cs="Arial"/>
        </w:rPr>
      </w:pPr>
    </w:p>
    <w:p w:rsidR="00155BD4" w:rsidRPr="00155BD4" w:rsidRDefault="00155BD4" w:rsidP="00155BD4">
      <w:pPr>
        <w:spacing w:after="0"/>
        <w:rPr>
          <w:rFonts w:ascii="Arial Rounded MT Bold" w:hAnsi="Arial Rounded MT Bold" w:cs="Arial"/>
        </w:rPr>
      </w:pPr>
      <w:r w:rsidRPr="00155BD4">
        <w:rPr>
          <w:rFonts w:ascii="Arial Rounded MT Bold" w:hAnsi="Arial Rounded MT Bold" w:cs="Arial"/>
        </w:rPr>
        <w:t>•</w:t>
      </w:r>
      <w:r w:rsidRPr="00155BD4">
        <w:rPr>
          <w:rFonts w:ascii="Arial Rounded MT Bold" w:hAnsi="Arial Rounded MT Bold" w:cs="Arial"/>
        </w:rPr>
        <w:tab/>
        <w:t>____________representa puntos de atracción para las inversiones nacional y extranjera.</w:t>
      </w:r>
    </w:p>
    <w:p w:rsidR="00155BD4" w:rsidRPr="00155BD4" w:rsidRDefault="00155BD4" w:rsidP="00155BD4">
      <w:pPr>
        <w:spacing w:after="0"/>
        <w:rPr>
          <w:rFonts w:ascii="Arial Rounded MT Bold" w:hAnsi="Arial Rounded MT Bold" w:cs="Arial"/>
        </w:rPr>
      </w:pPr>
    </w:p>
    <w:p w:rsidR="00155BD4" w:rsidRPr="00155BD4" w:rsidRDefault="00155BD4" w:rsidP="00155BD4">
      <w:pPr>
        <w:spacing w:after="0"/>
        <w:rPr>
          <w:rFonts w:ascii="Arial Rounded MT Bold" w:hAnsi="Arial Rounded MT Bold" w:cs="Arial"/>
        </w:rPr>
      </w:pPr>
      <w:r w:rsidRPr="00155BD4">
        <w:rPr>
          <w:rFonts w:ascii="Arial Rounded MT Bold" w:hAnsi="Arial Rounded MT Bold" w:cs="Arial"/>
        </w:rPr>
        <w:t>•</w:t>
      </w:r>
      <w:r w:rsidRPr="00155BD4">
        <w:rPr>
          <w:rFonts w:ascii="Arial Rounded MT Bold" w:hAnsi="Arial Rounded MT Bold" w:cs="Arial"/>
        </w:rPr>
        <w:tab/>
        <w:t>La derrama económica de la actividad turística es esencial para algunos:_________,_________ o__________ de ahí la relevancia de programas y políticas que apoyen esa actividad.</w:t>
      </w:r>
    </w:p>
    <w:p w:rsidR="00155BD4" w:rsidRPr="00155BD4" w:rsidRDefault="00155BD4" w:rsidP="00155BD4">
      <w:pPr>
        <w:spacing w:after="0"/>
        <w:rPr>
          <w:rFonts w:ascii="Arial Rounded MT Bold" w:hAnsi="Arial Rounded MT Bold" w:cs="Arial"/>
        </w:rPr>
      </w:pPr>
    </w:p>
    <w:p w:rsidR="00155BD4" w:rsidRPr="00155BD4" w:rsidRDefault="00155BD4" w:rsidP="00155BD4">
      <w:pPr>
        <w:spacing w:after="0"/>
        <w:rPr>
          <w:rFonts w:ascii="Arial Rounded MT Bold" w:hAnsi="Arial Rounded MT Bold" w:cs="Arial"/>
        </w:rPr>
      </w:pPr>
      <w:r w:rsidRPr="00155BD4">
        <w:rPr>
          <w:rFonts w:ascii="Arial Rounded MT Bold" w:hAnsi="Arial Rounded MT Bold" w:cs="Arial"/>
        </w:rPr>
        <w:t>•</w:t>
      </w:r>
      <w:r w:rsidRPr="00155BD4">
        <w:rPr>
          <w:rFonts w:ascii="Arial Rounded MT Bold" w:hAnsi="Arial Rounded MT Bold" w:cs="Arial"/>
        </w:rPr>
        <w:tab/>
        <w:t>La ganancia que un país pueda obtener derivadas de la actividad turística no sólo depende del número de visitantes o de los atractivos turísticos  so no de la:_________________ que se pueda ofrecer al turista.</w:t>
      </w:r>
    </w:p>
    <w:p w:rsidR="00155BD4" w:rsidRPr="00155BD4" w:rsidRDefault="00155BD4" w:rsidP="00155BD4">
      <w:pPr>
        <w:spacing w:after="0"/>
        <w:rPr>
          <w:rFonts w:ascii="Arial Rounded MT Bold" w:hAnsi="Arial Rounded MT Bold" w:cs="Arial"/>
        </w:rPr>
      </w:pPr>
    </w:p>
    <w:p w:rsidR="00155BD4" w:rsidRPr="00155BD4" w:rsidRDefault="00155BD4" w:rsidP="00155BD4">
      <w:pPr>
        <w:spacing w:after="0"/>
        <w:rPr>
          <w:rFonts w:ascii="Arial Rounded MT Bold" w:hAnsi="Arial Rounded MT Bold" w:cs="Arial"/>
        </w:rPr>
      </w:pPr>
      <w:r w:rsidRPr="00155BD4">
        <w:rPr>
          <w:rFonts w:ascii="Arial Rounded MT Bold" w:hAnsi="Arial Rounded MT Bold" w:cs="Arial"/>
        </w:rPr>
        <w:t>•</w:t>
      </w:r>
      <w:r w:rsidRPr="00155BD4">
        <w:rPr>
          <w:rFonts w:ascii="Arial Rounded MT Bold" w:hAnsi="Arial Rounded MT Bold" w:cs="Arial"/>
        </w:rPr>
        <w:tab/>
        <w:t>En México la actividad turística es la segunda más importante después de la industria del:_________________.</w:t>
      </w:r>
    </w:p>
    <w:p w:rsidR="00065E98" w:rsidRDefault="00065E98" w:rsidP="00FD5255">
      <w:pPr>
        <w:rPr>
          <w:rFonts w:ascii="Arial Rounded MT Bold" w:hAnsi="Arial Rounded MT Bold" w:cs="Arial"/>
          <w:sz w:val="24"/>
          <w:szCs w:val="24"/>
        </w:rPr>
      </w:pPr>
    </w:p>
    <w:p w:rsidR="00155BD4" w:rsidRPr="00A210A6" w:rsidRDefault="007A6301" w:rsidP="00FD5255">
      <w:pPr>
        <w:rPr>
          <w:rFonts w:ascii="Arial Rounded MT Bold" w:hAnsi="Arial Rounded MT Bold" w:cs="Arial"/>
          <w:sz w:val="24"/>
          <w:szCs w:val="24"/>
        </w:rPr>
      </w:pPr>
      <w:r>
        <w:rPr>
          <w:rFonts w:ascii="Arial Rounded MT Bold" w:hAnsi="Arial Rounded MT Bold" w:cs="Arial"/>
          <w:sz w:val="24"/>
          <w:szCs w:val="24"/>
        </w:rPr>
        <w:t>Elaborar las siguientes ac</w:t>
      </w:r>
      <w:r w:rsidR="00065E98">
        <w:rPr>
          <w:rFonts w:ascii="Arial Rounded MT Bold" w:hAnsi="Arial Rounded MT Bold" w:cs="Arial"/>
          <w:sz w:val="24"/>
          <w:szCs w:val="24"/>
        </w:rPr>
        <w:t xml:space="preserve">tividades de retroalimentación: </w:t>
      </w:r>
    </w:p>
    <w:sectPr w:rsidR="00155BD4" w:rsidRPr="00A2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70AB4"/>
    <w:multiLevelType w:val="hybridMultilevel"/>
    <w:tmpl w:val="29364B00"/>
    <w:lvl w:ilvl="0" w:tplc="7DBAC4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7E"/>
    <w:rsid w:val="00065E98"/>
    <w:rsid w:val="00155BD4"/>
    <w:rsid w:val="00192DB9"/>
    <w:rsid w:val="00270A76"/>
    <w:rsid w:val="003F61D3"/>
    <w:rsid w:val="007A6301"/>
    <w:rsid w:val="00A210A6"/>
    <w:rsid w:val="00B8277E"/>
    <w:rsid w:val="00C40393"/>
    <w:rsid w:val="00C84993"/>
    <w:rsid w:val="00DE1B24"/>
    <w:rsid w:val="00F62B85"/>
    <w:rsid w:val="00FD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54515-548A-4A29-B9B4-64547343B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5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FRANCISCO</dc:creator>
  <cp:keywords/>
  <dc:description/>
  <cp:lastModifiedBy>EDUARDO ERNESTO ACOSTA MORKECHO</cp:lastModifiedBy>
  <cp:revision>2</cp:revision>
  <dcterms:created xsi:type="dcterms:W3CDTF">2020-05-26T02:48:00Z</dcterms:created>
  <dcterms:modified xsi:type="dcterms:W3CDTF">2020-05-26T02:48:00Z</dcterms:modified>
</cp:coreProperties>
</file>