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342C46" w:rsidRPr="00A1669D" w:rsidTr="004532C5">
        <w:tc>
          <w:tcPr>
            <w:tcW w:w="9062" w:type="dxa"/>
            <w:gridSpan w:val="2"/>
          </w:tcPr>
          <w:p w:rsidR="00342C46" w:rsidRPr="00A1669D" w:rsidRDefault="00B401B0" w:rsidP="00B53063">
            <w:pPr>
              <w:jc w:val="center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  <w:sz w:val="28"/>
              </w:rPr>
              <w:t xml:space="preserve">Scenariusz </w:t>
            </w:r>
            <w:r w:rsidR="00B53063">
              <w:rPr>
                <w:rFonts w:ascii="Arial" w:hAnsi="Arial" w:cs="Arial"/>
                <w:b/>
                <w:sz w:val="28"/>
              </w:rPr>
              <w:t>2</w:t>
            </w:r>
          </w:p>
        </w:tc>
      </w:tr>
      <w:tr w:rsidR="00B401B0" w:rsidRPr="00A1669D" w:rsidTr="004532C5">
        <w:tc>
          <w:tcPr>
            <w:tcW w:w="4530" w:type="dxa"/>
          </w:tcPr>
          <w:p w:rsidR="00B401B0" w:rsidRPr="00A1669D" w:rsidRDefault="00B401B0" w:rsidP="004B51C9">
            <w:pPr>
              <w:jc w:val="both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</w:rPr>
              <w:t>Temat ćwiczenia:</w:t>
            </w:r>
          </w:p>
        </w:tc>
        <w:tc>
          <w:tcPr>
            <w:tcW w:w="4532" w:type="dxa"/>
          </w:tcPr>
          <w:p w:rsidR="00B401B0" w:rsidRPr="00A1669D" w:rsidRDefault="00B401B0" w:rsidP="00B53063">
            <w:pPr>
              <w:jc w:val="both"/>
              <w:rPr>
                <w:rFonts w:ascii="Arial" w:hAnsi="Arial" w:cs="Arial"/>
              </w:rPr>
            </w:pPr>
            <w:r w:rsidRPr="00A1669D">
              <w:rPr>
                <w:rFonts w:ascii="Arial" w:hAnsi="Arial" w:cs="Arial"/>
              </w:rPr>
              <w:t xml:space="preserve">Budowa i działanie </w:t>
            </w:r>
            <w:r w:rsidR="00B53063">
              <w:rPr>
                <w:rFonts w:ascii="Arial" w:hAnsi="Arial" w:cs="Arial"/>
              </w:rPr>
              <w:t>sieci jednowarstwowej</w:t>
            </w:r>
          </w:p>
        </w:tc>
      </w:tr>
      <w:tr w:rsidR="00C40835" w:rsidRPr="00A1669D" w:rsidTr="004532C5">
        <w:tc>
          <w:tcPr>
            <w:tcW w:w="4530" w:type="dxa"/>
          </w:tcPr>
          <w:p w:rsidR="00C40835" w:rsidRPr="00A1669D" w:rsidRDefault="00C40835" w:rsidP="004B51C9">
            <w:pPr>
              <w:jc w:val="both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</w:rPr>
              <w:t>Wykonał:</w:t>
            </w:r>
          </w:p>
        </w:tc>
        <w:tc>
          <w:tcPr>
            <w:tcW w:w="4532" w:type="dxa"/>
          </w:tcPr>
          <w:p w:rsidR="00C40835" w:rsidRPr="00A1669D" w:rsidRDefault="00C40835" w:rsidP="004B51C9">
            <w:pPr>
              <w:jc w:val="both"/>
              <w:rPr>
                <w:rFonts w:ascii="Arial" w:hAnsi="Arial" w:cs="Arial"/>
              </w:rPr>
            </w:pPr>
            <w:r w:rsidRPr="00A1669D">
              <w:rPr>
                <w:rFonts w:ascii="Arial" w:hAnsi="Arial" w:cs="Arial"/>
              </w:rPr>
              <w:t>Mateusz Mazur, gr 2</w:t>
            </w:r>
          </w:p>
        </w:tc>
      </w:tr>
    </w:tbl>
    <w:p w:rsidR="00342C46" w:rsidRPr="00A1669D" w:rsidRDefault="00342C46" w:rsidP="004B51C9">
      <w:pPr>
        <w:jc w:val="both"/>
        <w:rPr>
          <w:rFonts w:ascii="Arial" w:hAnsi="Arial" w:cs="Arial"/>
        </w:rPr>
      </w:pPr>
    </w:p>
    <w:p w:rsidR="00C40835" w:rsidRPr="00700F47" w:rsidRDefault="00C40835" w:rsidP="00973D2E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Cel ćwiczenia</w:t>
      </w:r>
    </w:p>
    <w:p w:rsidR="00C40835" w:rsidRDefault="00C40835" w:rsidP="00CD44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 xml:space="preserve">Celem ćwiczenia jest poznanie budowy i działanie </w:t>
      </w:r>
      <w:r w:rsidR="00B53063">
        <w:rPr>
          <w:rFonts w:ascii="Arial" w:hAnsi="Arial" w:cs="Arial"/>
        </w:rPr>
        <w:t>jednowarstwowych sieci neuronowych oraz uczenie rozpoznawania wielkości liter.</w:t>
      </w:r>
    </w:p>
    <w:p w:rsidR="007A02E6" w:rsidRPr="00A1669D" w:rsidRDefault="007A02E6" w:rsidP="00C4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40835" w:rsidRPr="00A1669D" w:rsidRDefault="00C40835" w:rsidP="00C4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769D" w:rsidRDefault="00EC254D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B</w:t>
      </w:r>
      <w:r w:rsidR="0043653D">
        <w:rPr>
          <w:rFonts w:ascii="Arial" w:hAnsi="Arial" w:cs="Arial"/>
          <w:b/>
          <w:sz w:val="24"/>
          <w:u w:val="single"/>
        </w:rPr>
        <w:t>udowa</w:t>
      </w:r>
      <w:r w:rsidR="00BE791C" w:rsidRPr="00700F47">
        <w:rPr>
          <w:rFonts w:ascii="Arial" w:hAnsi="Arial" w:cs="Arial"/>
          <w:b/>
          <w:sz w:val="24"/>
          <w:u w:val="single"/>
        </w:rPr>
        <w:t xml:space="preserve"> </w:t>
      </w:r>
      <w:r w:rsidR="00B53063">
        <w:rPr>
          <w:rFonts w:ascii="Arial" w:hAnsi="Arial" w:cs="Arial"/>
          <w:b/>
          <w:sz w:val="24"/>
          <w:u w:val="single"/>
        </w:rPr>
        <w:t>sieci</w:t>
      </w:r>
      <w:r w:rsidR="00BE791C" w:rsidRPr="00700F47">
        <w:rPr>
          <w:rFonts w:ascii="Arial" w:hAnsi="Arial" w:cs="Arial"/>
          <w:b/>
          <w:sz w:val="24"/>
          <w:u w:val="single"/>
        </w:rPr>
        <w:t xml:space="preserve"> i </w:t>
      </w:r>
      <w:r w:rsidR="00B53063" w:rsidRPr="00700F47">
        <w:rPr>
          <w:rFonts w:ascii="Arial" w:hAnsi="Arial" w:cs="Arial"/>
          <w:b/>
          <w:sz w:val="24"/>
          <w:u w:val="single"/>
        </w:rPr>
        <w:t>wykorzystany</w:t>
      </w:r>
      <w:r w:rsidR="00B53063">
        <w:rPr>
          <w:rFonts w:ascii="Arial" w:hAnsi="Arial" w:cs="Arial"/>
          <w:b/>
          <w:sz w:val="24"/>
          <w:u w:val="single"/>
        </w:rPr>
        <w:t>ch</w:t>
      </w:r>
      <w:r w:rsidRPr="00700F47">
        <w:rPr>
          <w:rFonts w:ascii="Arial" w:hAnsi="Arial" w:cs="Arial"/>
          <w:b/>
          <w:sz w:val="24"/>
          <w:u w:val="single"/>
        </w:rPr>
        <w:t xml:space="preserve"> algorytm</w:t>
      </w:r>
      <w:r w:rsidR="00B53063">
        <w:rPr>
          <w:rFonts w:ascii="Arial" w:hAnsi="Arial" w:cs="Arial"/>
          <w:b/>
          <w:sz w:val="24"/>
          <w:u w:val="single"/>
        </w:rPr>
        <w:t>ów</w:t>
      </w:r>
      <w:r w:rsidR="00700F47">
        <w:rPr>
          <w:rFonts w:ascii="Arial" w:hAnsi="Arial" w:cs="Arial"/>
          <w:b/>
          <w:sz w:val="24"/>
          <w:u w:val="single"/>
        </w:rPr>
        <w:t xml:space="preserve"> ucz</w:t>
      </w:r>
      <w:r w:rsidR="0043653D">
        <w:rPr>
          <w:rFonts w:ascii="Arial" w:hAnsi="Arial" w:cs="Arial"/>
          <w:b/>
          <w:sz w:val="24"/>
          <w:u w:val="single"/>
        </w:rPr>
        <w:t>e</w:t>
      </w:r>
      <w:r w:rsidR="00700F47">
        <w:rPr>
          <w:rFonts w:ascii="Arial" w:hAnsi="Arial" w:cs="Arial"/>
          <w:b/>
          <w:sz w:val="24"/>
          <w:u w:val="single"/>
        </w:rPr>
        <w:t>nia</w:t>
      </w:r>
    </w:p>
    <w:p w:rsidR="00B53063" w:rsidRPr="00B53063" w:rsidRDefault="00B53063" w:rsidP="00B53063">
      <w:pPr>
        <w:jc w:val="both"/>
        <w:rPr>
          <w:rFonts w:ascii="Arial" w:hAnsi="Arial" w:cs="Arial"/>
        </w:rPr>
      </w:pPr>
      <w:r w:rsidRPr="00B53063">
        <w:rPr>
          <w:rFonts w:ascii="Arial" w:hAnsi="Arial" w:cs="Arial"/>
        </w:rPr>
        <w:t>Celem budowanej sieci jest rozpoznawanie wielkości liter w tym celu</w:t>
      </w:r>
      <w:r w:rsidR="00973D2E">
        <w:rPr>
          <w:rFonts w:ascii="Arial" w:hAnsi="Arial" w:cs="Arial"/>
        </w:rPr>
        <w:t xml:space="preserve"> stworzony został zestaw liter (</w:t>
      </w:r>
      <w:r w:rsidRPr="00B53063">
        <w:rPr>
          <w:rFonts w:ascii="Arial" w:hAnsi="Arial" w:cs="Arial"/>
        </w:rPr>
        <w:t xml:space="preserve">10 dużych i 10 </w:t>
      </w:r>
      <w:r w:rsidR="00134A40" w:rsidRPr="00B53063">
        <w:rPr>
          <w:rFonts w:ascii="Arial" w:hAnsi="Arial" w:cs="Arial"/>
        </w:rPr>
        <w:t>małych), które</w:t>
      </w:r>
      <w:r w:rsidRPr="00B53063">
        <w:rPr>
          <w:rFonts w:ascii="Arial" w:hAnsi="Arial" w:cs="Arial"/>
        </w:rPr>
        <w:t xml:space="preserve"> są reprezentowane w postaci dwuwymiarowej tablicy 4x5 pikseli dla jednej litery. </w:t>
      </w:r>
      <w:r>
        <w:rPr>
          <w:rFonts w:ascii="Arial" w:hAnsi="Arial" w:cs="Arial"/>
        </w:rPr>
        <w:t>Użyte litery są przedstawione w poniższej tabeli.</w:t>
      </w:r>
    </w:p>
    <w:tbl>
      <w:tblPr>
        <w:tblStyle w:val="Siatkatabeli"/>
        <w:tblW w:w="0" w:type="auto"/>
        <w:tblInd w:w="-289" w:type="dxa"/>
        <w:tblLook w:val="04A0" w:firstRow="1" w:lastRow="0" w:firstColumn="1" w:lastColumn="0" w:noHBand="0" w:noVBand="1"/>
      </w:tblPr>
      <w:tblGrid>
        <w:gridCol w:w="4981"/>
        <w:gridCol w:w="2185"/>
        <w:gridCol w:w="2185"/>
      </w:tblGrid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2pt;height:113.4pt">
                  <v:imagedata r:id="rId7" o:title="A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</w:tc>
      </w:tr>
      <w:tr w:rsidR="00B53063" w:rsidRPr="00B53063" w:rsidTr="00B53063">
        <w:trPr>
          <w:trHeight w:val="29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26" type="#_x0000_t75" style="width:237.9pt;height:113.4pt">
                  <v:imagedata r:id="rId8" o:title="B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E652A1">
              <w:rPr>
                <w:rFonts w:ascii="Arial" w:hAnsi="Arial" w:cs="Arial"/>
              </w:rPr>
              <w:t>011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E652A1">
              <w:rPr>
                <w:rFonts w:ascii="Arial" w:hAnsi="Arial" w:cs="Arial"/>
              </w:rPr>
              <w:t>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</w:tc>
      </w:tr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27" type="#_x0000_t75" style="width:237.6pt;height:113.4pt">
                  <v:imagedata r:id="rId9" o:title="D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00</w:t>
            </w:r>
            <w:r w:rsidR="0056438E">
              <w:rPr>
                <w:rFonts w:ascii="Arial" w:hAnsi="Arial" w:cs="Arial"/>
              </w:rPr>
              <w:t>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00</w:t>
            </w:r>
            <w:r w:rsidR="0056438E">
              <w:rPr>
                <w:rFonts w:ascii="Arial" w:hAnsi="Arial" w:cs="Arial"/>
              </w:rPr>
              <w:t>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 w:rsidR="0056438E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56438E">
              <w:rPr>
                <w:rFonts w:ascii="Arial" w:hAnsi="Arial" w:cs="Arial"/>
              </w:rPr>
              <w:t>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</w:tc>
      </w:tr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pict>
                <v:shape id="_x0000_i1028" type="#_x0000_t75" style="width:238.2pt;height:113.4pt">
                  <v:imagedata r:id="rId10" o:title="E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 w:rsidR="0056438E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 w:rsidR="0056438E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0111</w:t>
            </w:r>
          </w:p>
        </w:tc>
      </w:tr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lastRenderedPageBreak/>
              <w:pict>
                <v:shape id="_x0000_i1029" type="#_x0000_t75" style="width:238.2pt;height:113.4pt">
                  <v:imagedata r:id="rId11" o:title="F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011</w:t>
            </w:r>
            <w:r w:rsidR="0056438E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010</w:t>
            </w:r>
            <w:r w:rsidR="0056438E">
              <w:rPr>
                <w:rFonts w:ascii="Arial" w:hAnsi="Arial" w:cs="Arial"/>
              </w:rPr>
              <w:t>1</w:t>
            </w:r>
          </w:p>
          <w:p w:rsidR="00B53063" w:rsidRPr="00B53063" w:rsidRDefault="0056438E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53063" w:rsidRPr="00B53063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1</w:t>
            </w:r>
          </w:p>
          <w:p w:rsidR="00B53063" w:rsidRPr="00B53063" w:rsidRDefault="0056438E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53063" w:rsidRPr="00B53063">
              <w:rPr>
                <w:rFonts w:ascii="Arial" w:hAnsi="Arial" w:cs="Arial"/>
              </w:rPr>
              <w:t>100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0100</w:t>
            </w:r>
          </w:p>
        </w:tc>
      </w:tr>
      <w:tr w:rsidR="00B53063" w:rsidRPr="00B53063" w:rsidTr="00B53063">
        <w:trPr>
          <w:trHeight w:val="29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30" type="#_x0000_t75" style="width:238.2pt;height:113.4pt">
                  <v:imagedata r:id="rId12" o:title="G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56438E">
              <w:rPr>
                <w:rFonts w:ascii="Arial" w:hAnsi="Arial" w:cs="Arial"/>
              </w:rPr>
              <w:t>111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56438E">
              <w:rPr>
                <w:rFonts w:ascii="Arial" w:hAnsi="Arial" w:cs="Arial"/>
              </w:rPr>
              <w:t>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56438E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</w:tc>
        <w:tc>
          <w:tcPr>
            <w:tcW w:w="2668" w:type="dxa"/>
            <w:vAlign w:val="center"/>
          </w:tcPr>
          <w:p w:rsidR="00B53063" w:rsidRPr="00B53063" w:rsidRDefault="0056438E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  <w:r w:rsidR="00B53063" w:rsidRPr="00B53063">
              <w:rPr>
                <w:rFonts w:ascii="Arial" w:hAnsi="Arial" w:cs="Arial"/>
              </w:rPr>
              <w:t>0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1011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  <w:r w:rsidR="00B53063" w:rsidRPr="00B53063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</w:t>
            </w:r>
            <w:r w:rsidR="00221478">
              <w:rPr>
                <w:rFonts w:ascii="Arial" w:hAnsi="Arial" w:cs="Arial"/>
              </w:rPr>
              <w:t>1</w:t>
            </w:r>
            <w:r w:rsidRPr="00B53063">
              <w:rPr>
                <w:rFonts w:ascii="Arial" w:hAnsi="Arial" w:cs="Arial"/>
              </w:rPr>
              <w:t>0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53063" w:rsidRPr="00B53063">
              <w:rPr>
                <w:rFonts w:ascii="Arial" w:hAnsi="Arial" w:cs="Arial"/>
              </w:rPr>
              <w:t>110</w:t>
            </w:r>
          </w:p>
        </w:tc>
      </w:tr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pict>
                <v:shape id="_x0000_i1031" type="#_x0000_t75" style="width:238.2pt;height:113.4pt">
                  <v:imagedata r:id="rId13" o:title="H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1</w:t>
            </w:r>
            <w:r w:rsidRPr="00B53063">
              <w:rPr>
                <w:rFonts w:ascii="Arial" w:hAnsi="Arial" w:cs="Arial"/>
              </w:rPr>
              <w:t>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221478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</w:t>
            </w:r>
            <w:r w:rsidR="00221478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11</w:t>
            </w:r>
            <w:r w:rsidRPr="00B53063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</w:tc>
      </w:tr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pict>
                <v:shape id="_x0000_i1032" type="#_x0000_t75" style="width:238.2pt;height:113.4pt">
                  <v:imagedata r:id="rId14" o:title="J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53063" w:rsidRPr="00B53063">
              <w:rPr>
                <w:rFonts w:ascii="Arial" w:hAnsi="Arial" w:cs="Arial"/>
              </w:rPr>
              <w:t>001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53063" w:rsidRPr="00B5306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="00B53063" w:rsidRPr="00B53063">
              <w:rPr>
                <w:rFonts w:ascii="Arial" w:hAnsi="Arial" w:cs="Arial"/>
              </w:rPr>
              <w:t>1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  <w:r w:rsidR="00B53063" w:rsidRPr="00B53063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</w:tc>
        <w:tc>
          <w:tcPr>
            <w:tcW w:w="2668" w:type="dxa"/>
            <w:vAlign w:val="center"/>
          </w:tcPr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11</w:t>
            </w:r>
            <w:r w:rsidRPr="00B53063">
              <w:rPr>
                <w:rFonts w:ascii="Arial" w:hAnsi="Arial" w:cs="Arial"/>
              </w:rPr>
              <w:t>1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</w:t>
            </w:r>
            <w:r w:rsidR="00221478">
              <w:rPr>
                <w:rFonts w:ascii="Arial" w:hAnsi="Arial" w:cs="Arial"/>
              </w:rPr>
              <w:t>110</w:t>
            </w:r>
          </w:p>
          <w:p w:rsidR="00B53063" w:rsidRPr="00B53063" w:rsidRDefault="00221478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</w:p>
        </w:tc>
      </w:tr>
      <w:tr w:rsidR="00B53063" w:rsidRPr="00B53063" w:rsidTr="00B53063">
        <w:trPr>
          <w:trHeight w:val="29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33" type="#_x0000_t75" style="width:237.9pt;height:113.4pt">
                  <v:imagedata r:id="rId15" o:title="L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00</w:t>
            </w:r>
            <w:r w:rsidRPr="00B53063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221478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00</w:t>
            </w:r>
            <w:r w:rsidRPr="00B53063">
              <w:rPr>
                <w:rFonts w:ascii="Arial" w:hAnsi="Arial" w:cs="Arial"/>
              </w:rPr>
              <w:t>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221478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</w:t>
            </w:r>
          </w:p>
          <w:p w:rsidR="00B53063" w:rsidRPr="00B53063" w:rsidRDefault="00B53063" w:rsidP="00221478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11</w:t>
            </w:r>
            <w:r w:rsidRPr="00B53063">
              <w:rPr>
                <w:rFonts w:ascii="Arial" w:hAnsi="Arial" w:cs="Arial"/>
              </w:rPr>
              <w:t>1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221478">
              <w:rPr>
                <w:rFonts w:ascii="Arial" w:hAnsi="Arial" w:cs="Arial"/>
              </w:rPr>
              <w:t>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221478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221478">
              <w:rPr>
                <w:rFonts w:ascii="Arial" w:hAnsi="Arial" w:cs="Arial"/>
              </w:rPr>
              <w:t>1</w:t>
            </w:r>
          </w:p>
          <w:p w:rsidR="00B53063" w:rsidRPr="00B53063" w:rsidRDefault="00221478" w:rsidP="00221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  <w:r w:rsidR="00B53063" w:rsidRPr="00B53063">
              <w:rPr>
                <w:rFonts w:ascii="Arial" w:hAnsi="Arial" w:cs="Arial"/>
              </w:rPr>
              <w:t>0</w:t>
            </w:r>
          </w:p>
        </w:tc>
      </w:tr>
      <w:tr w:rsidR="00B53063" w:rsidRPr="00B53063" w:rsidTr="00B53063">
        <w:trPr>
          <w:trHeight w:val="289"/>
        </w:trPr>
        <w:tc>
          <w:tcPr>
            <w:tcW w:w="4015" w:type="dxa"/>
          </w:tcPr>
          <w:p w:rsidR="00B53063" w:rsidRPr="00B53063" w:rsidRDefault="00567AF4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34" type="#_x0000_t75" style="width:238.2pt;height:113.4pt">
                  <v:imagedata r:id="rId16" o:title="P"/>
                </v:shape>
              </w:pic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 w:rsidR="00134A40">
              <w:rPr>
                <w:rFonts w:ascii="Arial" w:hAnsi="Arial" w:cs="Arial"/>
              </w:rPr>
              <w:t>1</w:t>
            </w:r>
          </w:p>
          <w:p w:rsidR="00B53063" w:rsidRPr="00B53063" w:rsidRDefault="00134A40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:rsidR="00B53063" w:rsidRPr="00B53063" w:rsidRDefault="00134A40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  <w:p w:rsidR="00B53063" w:rsidRPr="00B53063" w:rsidRDefault="00134A40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53063" w:rsidRPr="00B53063">
              <w:rPr>
                <w:rFonts w:ascii="Arial" w:hAnsi="Arial" w:cs="Arial"/>
              </w:rPr>
              <w:t>00</w:t>
            </w:r>
          </w:p>
          <w:p w:rsidR="00B53063" w:rsidRPr="00B53063" w:rsidRDefault="00134A40" w:rsidP="00134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53063" w:rsidRPr="00B53063">
              <w:rPr>
                <w:rFonts w:ascii="Arial" w:hAnsi="Arial" w:cs="Arial"/>
              </w:rPr>
              <w:t>00</w:t>
            </w:r>
          </w:p>
        </w:tc>
        <w:tc>
          <w:tcPr>
            <w:tcW w:w="2668" w:type="dxa"/>
            <w:vAlign w:val="center"/>
          </w:tcPr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</w:t>
            </w:r>
            <w:r w:rsidR="00134A40">
              <w:rPr>
                <w:rFonts w:ascii="Arial" w:hAnsi="Arial" w:cs="Arial"/>
              </w:rPr>
              <w:t>11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</w:t>
            </w:r>
            <w:r w:rsidR="00134A40">
              <w:rPr>
                <w:rFonts w:ascii="Arial" w:hAnsi="Arial" w:cs="Arial"/>
              </w:rPr>
              <w:t>01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010</w:t>
            </w:r>
            <w:r w:rsidR="00134A40">
              <w:rPr>
                <w:rFonts w:ascii="Arial" w:hAnsi="Arial" w:cs="Arial"/>
              </w:rPr>
              <w:t>1</w:t>
            </w:r>
          </w:p>
          <w:p w:rsidR="00B53063" w:rsidRPr="00B53063" w:rsidRDefault="00B53063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0100</w:t>
            </w:r>
          </w:p>
          <w:p w:rsidR="00B53063" w:rsidRPr="00B53063" w:rsidRDefault="00B53063" w:rsidP="00134A40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</w:t>
            </w:r>
            <w:r w:rsidR="00134A40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</w:t>
            </w:r>
          </w:p>
        </w:tc>
      </w:tr>
    </w:tbl>
    <w:p w:rsidR="00B53063" w:rsidRPr="00B53063" w:rsidRDefault="007A02E6" w:rsidP="00E518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</w:t>
      </w:r>
      <w:r w:rsidR="00561445">
        <w:rPr>
          <w:rFonts w:ascii="Arial" w:hAnsi="Arial" w:cs="Arial"/>
        </w:rPr>
        <w:t>. 1</w:t>
      </w:r>
      <w:r>
        <w:rPr>
          <w:rFonts w:ascii="Arial" w:hAnsi="Arial" w:cs="Arial"/>
        </w:rPr>
        <w:t xml:space="preserve"> </w:t>
      </w:r>
      <w:r w:rsidR="00E5182A">
        <w:rPr>
          <w:rFonts w:ascii="Arial" w:hAnsi="Arial" w:cs="Arial"/>
        </w:rPr>
        <w:t>Przygotowany alfabet</w:t>
      </w:r>
    </w:p>
    <w:p w:rsidR="00AA605B" w:rsidRDefault="00B53063" w:rsidP="00B53063">
      <w:pPr>
        <w:jc w:val="both"/>
        <w:rPr>
          <w:rFonts w:ascii="Arial" w:hAnsi="Arial" w:cs="Arial"/>
        </w:rPr>
      </w:pPr>
      <w:r w:rsidRPr="00B53063">
        <w:rPr>
          <w:rFonts w:ascii="Arial" w:hAnsi="Arial" w:cs="Arial"/>
        </w:rPr>
        <w:lastRenderedPageBreak/>
        <w:t>A więc ciąg uczący składa się z 20 wektorów uczącyc</w:t>
      </w:r>
      <w:r w:rsidR="00AA605B">
        <w:rPr>
          <w:rFonts w:ascii="Arial" w:hAnsi="Arial" w:cs="Arial"/>
        </w:rPr>
        <w:t xml:space="preserve">h, natomiast mamy dwa </w:t>
      </w:r>
      <w:r w:rsidR="00AA0617">
        <w:rPr>
          <w:rFonts w:ascii="Arial" w:hAnsi="Arial" w:cs="Arial"/>
        </w:rPr>
        <w:t>wektory wy</w:t>
      </w:r>
      <w:r w:rsidR="00AA605B">
        <w:rPr>
          <w:rFonts w:ascii="Arial" w:hAnsi="Arial" w:cs="Arial"/>
        </w:rPr>
        <w:t>jściowe</w:t>
      </w:r>
      <w:r w:rsidRPr="00B53063">
        <w:rPr>
          <w:rFonts w:ascii="Arial" w:hAnsi="Arial" w:cs="Arial"/>
        </w:rPr>
        <w:t xml:space="preserve">. 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605B" w:rsidTr="00AA605B">
        <w:tc>
          <w:tcPr>
            <w:tcW w:w="4531" w:type="dxa"/>
          </w:tcPr>
          <w:p w:rsidR="00AA605B" w:rsidRPr="006F3571" w:rsidRDefault="00AA605B" w:rsidP="006F357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571">
              <w:rPr>
                <w:rFonts w:ascii="Arial" w:hAnsi="Arial" w:cs="Arial"/>
                <w:b/>
                <w:sz w:val="24"/>
              </w:rPr>
              <w:t>Wektor wejścia</w:t>
            </w:r>
          </w:p>
        </w:tc>
        <w:tc>
          <w:tcPr>
            <w:tcW w:w="4531" w:type="dxa"/>
          </w:tcPr>
          <w:p w:rsidR="00AA605B" w:rsidRPr="006F3571" w:rsidRDefault="00AA605B" w:rsidP="006F357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571">
              <w:rPr>
                <w:rFonts w:ascii="Arial" w:hAnsi="Arial" w:cs="Arial"/>
                <w:b/>
                <w:sz w:val="24"/>
              </w:rPr>
              <w:t>Wektor wyjścia</w:t>
            </w:r>
          </w:p>
        </w:tc>
      </w:tr>
      <w:tr w:rsidR="00AA605B" w:rsidTr="00AA605B">
        <w:tc>
          <w:tcPr>
            <w:tcW w:w="4531" w:type="dxa"/>
          </w:tcPr>
          <w:p w:rsidR="00AA605B" w:rsidRPr="007D63AC" w:rsidRDefault="00AA605B" w:rsidP="006F3571">
            <w:pPr>
              <w:jc w:val="center"/>
              <w:rPr>
                <w:rFonts w:ascii="Arial" w:hAnsi="Arial" w:cs="Arial"/>
                <w:lang w:val="en-GB"/>
              </w:rPr>
            </w:pPr>
            <w:r w:rsidRPr="001F08CD">
              <w:rPr>
                <w:rFonts w:ascii="Arial" w:hAnsi="Arial" w:cs="Arial"/>
                <w:lang w:val="en-US"/>
              </w:rPr>
              <w:t xml:space="preserve">A, B, D, E, </w:t>
            </w:r>
            <w:r w:rsidRPr="007D63AC">
              <w:rPr>
                <w:rFonts w:ascii="Arial" w:hAnsi="Arial" w:cs="Arial"/>
                <w:lang w:val="en-GB"/>
              </w:rPr>
              <w:t xml:space="preserve">F, G, H, J, </w:t>
            </w:r>
            <w:r w:rsidR="006F3571" w:rsidRPr="007D63AC">
              <w:rPr>
                <w:rFonts w:ascii="Arial" w:hAnsi="Arial" w:cs="Arial"/>
                <w:lang w:val="en-GB"/>
              </w:rPr>
              <w:t>L, P</w:t>
            </w:r>
          </w:p>
        </w:tc>
        <w:tc>
          <w:tcPr>
            <w:tcW w:w="4531" w:type="dxa"/>
          </w:tcPr>
          <w:p w:rsidR="00AA605B" w:rsidRDefault="006F3571" w:rsidP="006F3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1 0</w:t>
            </w:r>
          </w:p>
        </w:tc>
      </w:tr>
      <w:tr w:rsidR="00AA605B" w:rsidTr="00AA605B">
        <w:tc>
          <w:tcPr>
            <w:tcW w:w="4531" w:type="dxa"/>
          </w:tcPr>
          <w:p w:rsidR="00AA605B" w:rsidRPr="007D63AC" w:rsidRDefault="006F3571" w:rsidP="006F3571">
            <w:pPr>
              <w:jc w:val="center"/>
              <w:rPr>
                <w:rFonts w:ascii="Arial" w:hAnsi="Arial" w:cs="Arial"/>
                <w:lang w:val="en-GB"/>
              </w:rPr>
            </w:pPr>
            <w:r w:rsidRPr="007D63AC">
              <w:rPr>
                <w:rFonts w:ascii="Arial" w:hAnsi="Arial" w:cs="Arial"/>
                <w:lang w:val="en-GB"/>
              </w:rPr>
              <w:t>a, b, d, e, f, g, h, j, l, p</w:t>
            </w:r>
          </w:p>
        </w:tc>
        <w:tc>
          <w:tcPr>
            <w:tcW w:w="4531" w:type="dxa"/>
          </w:tcPr>
          <w:p w:rsidR="00AA605B" w:rsidRDefault="006F3571" w:rsidP="006F3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0 1</w:t>
            </w:r>
          </w:p>
        </w:tc>
      </w:tr>
    </w:tbl>
    <w:p w:rsidR="006F3571" w:rsidRDefault="006F3571" w:rsidP="00B53063">
      <w:pPr>
        <w:jc w:val="both"/>
        <w:rPr>
          <w:rFonts w:ascii="Arial" w:hAnsi="Arial" w:cs="Arial"/>
        </w:rPr>
      </w:pPr>
    </w:p>
    <w:p w:rsidR="00B53063" w:rsidRPr="00B53063" w:rsidRDefault="006F3571" w:rsidP="00B53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Zostały wybrane sieci </w:t>
      </w:r>
      <w:r w:rsidR="00B53063" w:rsidRPr="00B53063">
        <w:rPr>
          <w:rFonts w:ascii="Arial" w:hAnsi="Arial" w:cs="Arial"/>
        </w:rPr>
        <w:t>jednowarstwow</w:t>
      </w:r>
      <w:r>
        <w:rPr>
          <w:rFonts w:ascii="Arial" w:hAnsi="Arial" w:cs="Arial"/>
        </w:rPr>
        <w:t xml:space="preserve">e </w:t>
      </w:r>
      <w:r w:rsidR="00B53063" w:rsidRPr="00B53063">
        <w:rPr>
          <w:rFonts w:ascii="Arial" w:hAnsi="Arial" w:cs="Arial"/>
        </w:rPr>
        <w:t>składając</w:t>
      </w:r>
      <w:r>
        <w:rPr>
          <w:rFonts w:ascii="Arial" w:hAnsi="Arial" w:cs="Arial"/>
        </w:rPr>
        <w:t>e</w:t>
      </w:r>
      <w:r w:rsidR="00B53063" w:rsidRPr="00B53063">
        <w:rPr>
          <w:rFonts w:ascii="Arial" w:hAnsi="Arial" w:cs="Arial"/>
        </w:rPr>
        <w:t xml:space="preserve"> się z dwóch </w:t>
      </w:r>
      <w:r w:rsidR="00134A40" w:rsidRPr="00B53063">
        <w:rPr>
          <w:rFonts w:ascii="Arial" w:hAnsi="Arial" w:cs="Arial"/>
        </w:rPr>
        <w:t>neuronów</w:t>
      </w:r>
      <w:r w:rsidR="00B53063" w:rsidRPr="00B53063">
        <w:rPr>
          <w:rFonts w:ascii="Arial" w:hAnsi="Arial" w:cs="Arial"/>
        </w:rPr>
        <w:t xml:space="preserve">. </w:t>
      </w:r>
    </w:p>
    <w:p w:rsidR="00B53063" w:rsidRPr="00B53063" w:rsidRDefault="00E156F5" w:rsidP="00B53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 p</w:t>
      </w:r>
      <w:r w:rsidR="00B53063" w:rsidRPr="00B53063">
        <w:rPr>
          <w:rFonts w:ascii="Arial" w:hAnsi="Arial" w:cs="Arial"/>
        </w:rPr>
        <w:t>ie</w:t>
      </w:r>
      <w:r>
        <w:rPr>
          <w:rFonts w:ascii="Arial" w:hAnsi="Arial" w:cs="Arial"/>
        </w:rPr>
        <w:t>rwszej</w:t>
      </w:r>
      <w:r w:rsidR="00B53063" w:rsidRPr="00B53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 sieci</w:t>
      </w:r>
      <w:r w:rsidR="00B53063" w:rsidRPr="00B53063">
        <w:rPr>
          <w:rFonts w:ascii="Arial" w:hAnsi="Arial" w:cs="Arial"/>
        </w:rPr>
        <w:t xml:space="preserve"> została </w:t>
      </w:r>
      <w:r>
        <w:rPr>
          <w:rFonts w:ascii="Arial" w:hAnsi="Arial" w:cs="Arial"/>
        </w:rPr>
        <w:t>wykorzystany program przygotowany do poprzedniego zagadnienia</w:t>
      </w:r>
      <w:r w:rsidR="00B53063" w:rsidRPr="00B530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Schemat całej sieci został zamieszczony</w:t>
      </w:r>
      <w:r w:rsidR="00C82D0B">
        <w:rPr>
          <w:rFonts w:ascii="Arial" w:hAnsi="Arial" w:cs="Arial"/>
        </w:rPr>
        <w:t xml:space="preserve"> na poniższym rysunku.</w:t>
      </w:r>
    </w:p>
    <w:p w:rsidR="00B53063" w:rsidRPr="00B53063" w:rsidRDefault="00B53063" w:rsidP="00B53063">
      <w:pPr>
        <w:rPr>
          <w:rFonts w:ascii="Arial" w:hAnsi="Arial" w:cs="Arial"/>
        </w:rPr>
      </w:pPr>
      <w:r w:rsidRPr="00B53063">
        <w:rPr>
          <w:rFonts w:ascii="Arial" w:hAnsi="Arial" w:cs="Arial"/>
          <w:noProof/>
          <w:lang w:eastAsia="pl-PL"/>
        </w:rPr>
        <w:drawing>
          <wp:inline distT="0" distB="0" distL="0" distR="0">
            <wp:extent cx="5467350" cy="2705100"/>
            <wp:effectExtent l="0" t="0" r="0" b="0"/>
            <wp:docPr id="5" name="Obraz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94" b="47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63" w:rsidRPr="00B53063" w:rsidRDefault="00E5182A" w:rsidP="00E518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Rys.</w:t>
      </w:r>
      <w:r w:rsidR="00B53063" w:rsidRPr="00B53063">
        <w:rPr>
          <w:rFonts w:ascii="Arial" w:hAnsi="Arial" w:cs="Arial"/>
        </w:rPr>
        <w:t xml:space="preserve"> 1 Pierwsza sieć neuronowa</w:t>
      </w:r>
    </w:p>
    <w:p w:rsidR="00B53063" w:rsidRPr="00B53063" w:rsidRDefault="00B53063" w:rsidP="00B53063">
      <w:pPr>
        <w:rPr>
          <w:rFonts w:ascii="Arial" w:hAnsi="Arial" w:cs="Arial"/>
        </w:rPr>
      </w:pPr>
      <w:r w:rsidRPr="00B53063">
        <w:rPr>
          <w:rFonts w:ascii="Arial" w:hAnsi="Arial" w:cs="Arial"/>
        </w:rPr>
        <w:t xml:space="preserve">Sieć wykorzystuje unipolarną, binarną funkcję aktywacji, natomiast proces uczenia przebiega </w:t>
      </w:r>
      <w:r w:rsidR="00134A40" w:rsidRPr="00B53063">
        <w:rPr>
          <w:rFonts w:ascii="Arial" w:hAnsi="Arial" w:cs="Arial"/>
        </w:rPr>
        <w:t>według</w:t>
      </w:r>
      <w:r w:rsidRPr="00B53063">
        <w:rPr>
          <w:rFonts w:ascii="Arial" w:hAnsi="Arial" w:cs="Arial"/>
        </w:rPr>
        <w:t xml:space="preserve"> następującego schematu:</w:t>
      </w:r>
      <w:r w:rsidRPr="00B53063">
        <w:rPr>
          <w:rFonts w:ascii="Arial" w:hAnsi="Arial" w:cs="Arial"/>
        </w:rPr>
        <w:br/>
        <w:t>1. Na wstępie wagi dobrano w sposób losowy.</w:t>
      </w:r>
      <w:r w:rsidRPr="00B53063">
        <w:rPr>
          <w:rFonts w:ascii="Arial" w:hAnsi="Arial" w:cs="Arial"/>
        </w:rPr>
        <w:br/>
        <w:t xml:space="preserve">2. </w:t>
      </w:r>
      <w:r w:rsidR="00134A40" w:rsidRPr="00B53063">
        <w:rPr>
          <w:rFonts w:ascii="Arial" w:hAnsi="Arial" w:cs="Arial"/>
        </w:rPr>
        <w:t>Obliczana</w:t>
      </w:r>
      <w:r w:rsidRPr="00B53063">
        <w:rPr>
          <w:rFonts w:ascii="Arial" w:hAnsi="Arial" w:cs="Arial"/>
        </w:rPr>
        <w:t xml:space="preserve"> jest suma ilorazów sygnałów wejściowych i wag- u</w:t>
      </w:r>
      <w:r w:rsidRPr="00B53063">
        <w:rPr>
          <w:rFonts w:ascii="Arial" w:hAnsi="Arial" w:cs="Arial"/>
        </w:rPr>
        <w:br/>
        <w:t>3. Obliczana jest wartość wyjściowa y za pomocą funkcji binarnej, unipolarnej funkcji aktywacji.</w:t>
      </w:r>
    </w:p>
    <w:p w:rsidR="00B53063" w:rsidRPr="00B53063" w:rsidRDefault="00B53063" w:rsidP="00B53063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1,  u&gt;0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0,  u≤0</m:t>
                </m:r>
              </m:e>
            </m:mr>
          </m:m>
        </m:oMath>
      </m:oMathPara>
    </w:p>
    <w:p w:rsidR="00B53063" w:rsidRPr="00B53063" w:rsidRDefault="00B53063" w:rsidP="00162F7F">
      <w:pPr>
        <w:pStyle w:val="Akapitzlist"/>
        <w:numPr>
          <w:ilvl w:val="0"/>
          <w:numId w:val="6"/>
        </w:numPr>
        <w:jc w:val="both"/>
        <w:rPr>
          <w:rFonts w:ascii="Arial" w:hAnsi="Arial" w:cs="Arial"/>
        </w:rPr>
      </w:pPr>
      <w:r w:rsidRPr="00B53063">
        <w:rPr>
          <w:rFonts w:ascii="Arial" w:hAnsi="Arial" w:cs="Arial"/>
        </w:rPr>
        <w:t xml:space="preserve">W wyniku porównania aktualnej wartości </w:t>
      </w:r>
      <w:proofErr w:type="spellStart"/>
      <w:r w:rsidRPr="00B53063">
        <w:rPr>
          <w:rFonts w:ascii="Arial" w:hAnsi="Arial" w:cs="Arial"/>
        </w:rPr>
        <w:t>y</w:t>
      </w:r>
      <w:r w:rsidRPr="00B53063">
        <w:rPr>
          <w:rFonts w:ascii="Arial" w:hAnsi="Arial" w:cs="Arial"/>
          <w:vertAlign w:val="subscript"/>
        </w:rPr>
        <w:t>i</w:t>
      </w:r>
      <w:proofErr w:type="spellEnd"/>
      <w:r w:rsidRPr="00B53063">
        <w:rPr>
          <w:rFonts w:ascii="Arial" w:hAnsi="Arial" w:cs="Arial"/>
          <w:vertAlign w:val="subscript"/>
        </w:rPr>
        <w:t xml:space="preserve"> </w:t>
      </w:r>
      <w:r w:rsidRPr="00B53063">
        <w:rPr>
          <w:rFonts w:ascii="Arial" w:hAnsi="Arial" w:cs="Arial"/>
        </w:rPr>
        <w:t>oraz wartości zadanej d</w:t>
      </w:r>
      <w:r w:rsidRPr="00B53063">
        <w:rPr>
          <w:rFonts w:ascii="Arial" w:hAnsi="Arial" w:cs="Arial"/>
          <w:vertAlign w:val="subscript"/>
        </w:rPr>
        <w:t>i</w:t>
      </w:r>
      <w:r w:rsidRPr="00B53063">
        <w:rPr>
          <w:rFonts w:ascii="Arial" w:hAnsi="Arial" w:cs="Arial"/>
        </w:rPr>
        <w:t xml:space="preserve"> dokonuje się aktualizacji wag. Jeżeli wartości otrzymana i zadana się nie różnią to wagi pozostają niezmienione.  A więc zgodnie z tą regułą dobór wag odbywa się według zależności:</w:t>
      </w:r>
    </w:p>
    <w:p w:rsidR="00B53063" w:rsidRPr="00C82D0B" w:rsidRDefault="00567AF4" w:rsidP="00B53063">
      <w:pPr>
        <w:spacing w:line="276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k+1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w:rPr>
              <w:rFonts w:ascii="Cambria Math" w:hAnsi="Cambria Math" w:cs="Arial"/>
            </w:rPr>
            <m:t>=η∙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j</m:t>
              </m:r>
            </m:sub>
          </m:sSub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η</m:t>
          </m:r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</m:oMath>
      </m:oMathPara>
    </w:p>
    <w:p w:rsidR="00C82D0B" w:rsidRPr="00B53063" w:rsidRDefault="00C82D0B" w:rsidP="00B53063">
      <w:pPr>
        <w:spacing w:line="276" w:lineRule="auto"/>
        <w:jc w:val="both"/>
        <w:rPr>
          <w:rFonts w:ascii="Arial" w:eastAsiaTheme="minorEastAsia" w:hAnsi="Arial" w:cs="Arial"/>
        </w:rPr>
      </w:pPr>
    </w:p>
    <w:p w:rsidR="00B53063" w:rsidRPr="00B53063" w:rsidRDefault="00B53063" w:rsidP="00B53063">
      <w:pPr>
        <w:spacing w:line="276" w:lineRule="auto"/>
        <w:jc w:val="both"/>
        <w:rPr>
          <w:rFonts w:ascii="Arial" w:eastAsiaTheme="minorEastAsia" w:hAnsi="Arial" w:cs="Arial"/>
        </w:rPr>
      </w:pPr>
      <w:r w:rsidRPr="00B53063">
        <w:rPr>
          <w:rFonts w:ascii="Arial" w:eastAsiaTheme="minorEastAsia" w:hAnsi="Arial" w:cs="Arial"/>
        </w:rPr>
        <w:t>W drugiej ze stworzonych sieci wykorzystano nieliniową funkcję aktywacji. Jej schemat jest przedstawiony na poniższym rysunku.</w:t>
      </w:r>
    </w:p>
    <w:p w:rsidR="00B53063" w:rsidRPr="00B53063" w:rsidRDefault="00B53063" w:rsidP="00B53063">
      <w:pPr>
        <w:spacing w:line="276" w:lineRule="auto"/>
        <w:jc w:val="both"/>
        <w:rPr>
          <w:rFonts w:ascii="Arial" w:eastAsiaTheme="minorEastAsia" w:hAnsi="Arial" w:cs="Arial"/>
        </w:rPr>
      </w:pPr>
      <w:r w:rsidRPr="00B53063">
        <w:rPr>
          <w:rFonts w:ascii="Arial" w:eastAsiaTheme="minorEastAsia" w:hAnsi="Arial" w:cs="Arial"/>
          <w:noProof/>
          <w:lang w:eastAsia="pl-PL"/>
        </w:rPr>
        <w:lastRenderedPageBreak/>
        <w:drawing>
          <wp:inline distT="0" distB="0" distL="0" distR="0">
            <wp:extent cx="5213350" cy="2800350"/>
            <wp:effectExtent l="0" t="0" r="6350" b="0"/>
            <wp:docPr id="4" name="Obraz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83" b="48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63" w:rsidRPr="00B53063" w:rsidRDefault="00E5182A" w:rsidP="00E5182A">
      <w:pPr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Rys.</w:t>
      </w:r>
      <w:r w:rsidR="00B53063" w:rsidRPr="00B53063">
        <w:rPr>
          <w:rFonts w:ascii="Arial" w:eastAsiaTheme="minorEastAsia" w:hAnsi="Arial" w:cs="Arial"/>
        </w:rPr>
        <w:t xml:space="preserve"> 2 Druga sieć neuronowa</w:t>
      </w:r>
    </w:p>
    <w:p w:rsidR="00B53063" w:rsidRPr="00162F7F" w:rsidRDefault="00B53063" w:rsidP="00B53063">
      <w:pPr>
        <w:spacing w:line="276" w:lineRule="auto"/>
        <w:rPr>
          <w:rFonts w:ascii="Arial" w:hAnsi="Arial" w:cs="Arial"/>
        </w:rPr>
      </w:pPr>
      <w:r w:rsidRPr="00162F7F">
        <w:rPr>
          <w:rFonts w:ascii="Arial" w:hAnsi="Arial" w:cs="Arial"/>
        </w:rPr>
        <w:t>Sieć wykorzystuje unipolarną, logistyczną(</w:t>
      </w:r>
      <w:proofErr w:type="spellStart"/>
      <w:r w:rsidRPr="00162F7F">
        <w:rPr>
          <w:rFonts w:ascii="Arial" w:hAnsi="Arial" w:cs="Arial"/>
        </w:rPr>
        <w:t>sigmoidalną</w:t>
      </w:r>
      <w:proofErr w:type="spellEnd"/>
      <w:r w:rsidRPr="00162F7F">
        <w:rPr>
          <w:rFonts w:ascii="Arial" w:hAnsi="Arial" w:cs="Arial"/>
        </w:rPr>
        <w:t xml:space="preserve">) funkcję aktywacji, natomiast proces uczenia przebiega </w:t>
      </w:r>
      <w:r w:rsidR="00134A40" w:rsidRPr="00162F7F">
        <w:rPr>
          <w:rFonts w:ascii="Arial" w:hAnsi="Arial" w:cs="Arial"/>
        </w:rPr>
        <w:t>według</w:t>
      </w:r>
      <w:r w:rsidRPr="00162F7F">
        <w:rPr>
          <w:rFonts w:ascii="Arial" w:hAnsi="Arial" w:cs="Arial"/>
        </w:rPr>
        <w:t xml:space="preserve"> następującego schematu w danej epoce uczenia:</w:t>
      </w:r>
      <w:r w:rsidRPr="00162F7F">
        <w:rPr>
          <w:rFonts w:ascii="Arial" w:hAnsi="Arial" w:cs="Arial"/>
        </w:rPr>
        <w:br/>
        <w:t xml:space="preserve">1. Wybór </w:t>
      </w:r>
      <m:oMath>
        <m:r>
          <w:rPr>
            <w:rFonts w:ascii="Cambria Math" w:hAnsi="Cambria Math" w:cs="Arial"/>
          </w:rPr>
          <m:t xml:space="preserve">η </m:t>
        </m:r>
      </m:oMath>
      <w:r w:rsidRPr="00162F7F">
        <w:rPr>
          <w:rFonts w:ascii="Arial" w:eastAsiaTheme="minorEastAsia" w:hAnsi="Arial" w:cs="Arial"/>
        </w:rPr>
        <w:t>&gt; 0 oraz E</w:t>
      </w:r>
      <w:r w:rsidRPr="00162F7F">
        <w:rPr>
          <w:rFonts w:ascii="Arial" w:eastAsiaTheme="minorEastAsia" w:hAnsi="Arial" w:cs="Arial"/>
          <w:vertAlign w:val="subscript"/>
        </w:rPr>
        <w:t xml:space="preserve">max </w:t>
      </w:r>
      <w:r w:rsidRPr="00162F7F">
        <w:rPr>
          <w:rFonts w:ascii="Arial" w:eastAsiaTheme="minorEastAsia" w:hAnsi="Arial" w:cs="Arial"/>
        </w:rPr>
        <w:t>&gt; 0</w:t>
      </w:r>
      <w:r w:rsidRPr="00162F7F">
        <w:rPr>
          <w:rFonts w:ascii="Arial" w:hAnsi="Arial" w:cs="Arial"/>
        </w:rPr>
        <w:br/>
        <w:t xml:space="preserve">2. Wybór początkowych wartości </w:t>
      </w:r>
      <w:r w:rsidR="00134A40" w:rsidRPr="00162F7F">
        <w:rPr>
          <w:rFonts w:ascii="Arial" w:hAnsi="Arial" w:cs="Arial"/>
        </w:rPr>
        <w:t>wag, jako</w:t>
      </w:r>
      <w:r w:rsidRPr="00162F7F">
        <w:rPr>
          <w:rFonts w:ascii="Arial" w:hAnsi="Arial" w:cs="Arial"/>
        </w:rPr>
        <w:t xml:space="preserve"> niewielkich liczb losowych</w:t>
      </w:r>
      <w:r w:rsidRPr="00162F7F">
        <w:rPr>
          <w:rFonts w:ascii="Arial" w:hAnsi="Arial" w:cs="Arial"/>
        </w:rPr>
        <w:br/>
        <w:t>3. Ustawienie sumy błędu kwadratowego na zero (E = 0)</w:t>
      </w:r>
      <w:r w:rsidRPr="00162F7F">
        <w:rPr>
          <w:rFonts w:ascii="Arial" w:hAnsi="Arial" w:cs="Arial"/>
        </w:rPr>
        <w:br/>
        <w:t xml:space="preserve">4. </w:t>
      </w:r>
      <w:r w:rsidR="00134A40" w:rsidRPr="00162F7F">
        <w:rPr>
          <w:rFonts w:ascii="Arial" w:hAnsi="Arial" w:cs="Arial"/>
        </w:rPr>
        <w:t>Obliczana</w:t>
      </w:r>
      <w:r w:rsidRPr="00162F7F">
        <w:rPr>
          <w:rFonts w:ascii="Arial" w:hAnsi="Arial" w:cs="Arial"/>
        </w:rPr>
        <w:t xml:space="preserve"> jest suma ilorazów sygnałów wejściowych i wag- u</w:t>
      </w:r>
      <w:r w:rsidRPr="00162F7F">
        <w:rPr>
          <w:rFonts w:ascii="Arial" w:hAnsi="Arial" w:cs="Arial"/>
        </w:rPr>
        <w:br/>
        <w:t xml:space="preserve">5. Obliczana jest wartość wyjściowa y za pomocą unipolarnej, </w:t>
      </w:r>
      <w:proofErr w:type="spellStart"/>
      <w:r w:rsidRPr="00162F7F">
        <w:rPr>
          <w:rFonts w:ascii="Arial" w:hAnsi="Arial" w:cs="Arial"/>
        </w:rPr>
        <w:t>sigmoidalnej</w:t>
      </w:r>
      <w:proofErr w:type="spellEnd"/>
      <w:r w:rsidRPr="00162F7F">
        <w:rPr>
          <w:rFonts w:ascii="Arial" w:hAnsi="Arial" w:cs="Arial"/>
        </w:rPr>
        <w:t xml:space="preserve"> funkcji aktywacji według wzoru:</w:t>
      </w:r>
    </w:p>
    <w:p w:rsidR="00B53063" w:rsidRPr="00B53063" w:rsidRDefault="00B53063" w:rsidP="00B53063">
      <w:pPr>
        <w:spacing w:line="276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exp⁡</m:t>
              </m:r>
              <m:r>
                <w:rPr>
                  <w:rFonts w:ascii="Cambria Math" w:hAnsi="Cambria Math" w:cs="Arial"/>
                </w:rPr>
                <m:t>(-β∙u)</m:t>
              </m:r>
            </m:den>
          </m:f>
        </m:oMath>
      </m:oMathPara>
    </w:p>
    <w:p w:rsidR="00B53063" w:rsidRPr="00B53063" w:rsidRDefault="00B53063" w:rsidP="00B53063">
      <w:pPr>
        <w:spacing w:line="276" w:lineRule="auto"/>
        <w:rPr>
          <w:rFonts w:ascii="Arial" w:eastAsiaTheme="minorEastAsia" w:hAnsi="Arial" w:cs="Arial"/>
        </w:rPr>
      </w:pPr>
      <w:r w:rsidRPr="00B53063">
        <w:rPr>
          <w:rFonts w:ascii="Arial" w:eastAsiaTheme="minorEastAsia" w:hAnsi="Arial" w:cs="Arial"/>
        </w:rPr>
        <w:t xml:space="preserve">gdzie </w:t>
      </w:r>
      <m:oMath>
        <m:r>
          <w:rPr>
            <w:rFonts w:ascii="Cambria Math" w:hAnsi="Cambria Math" w:cs="Arial"/>
          </w:rPr>
          <m:t>β</m:t>
        </m:r>
      </m:oMath>
      <w:r w:rsidRPr="00B53063">
        <w:rPr>
          <w:rFonts w:ascii="Arial" w:eastAsiaTheme="minorEastAsia" w:hAnsi="Arial" w:cs="Arial"/>
        </w:rPr>
        <w:t xml:space="preserve"> wybrano z zakresu (0, 1&gt;</w:t>
      </w:r>
      <w:r w:rsidRPr="00B53063">
        <w:rPr>
          <w:rFonts w:ascii="Arial" w:eastAsiaTheme="minorEastAsia" w:hAnsi="Arial" w:cs="Arial"/>
        </w:rPr>
        <w:br/>
        <w:t>6. Uaktualnienie wag za pomocą reguły delty według zależności:</w:t>
      </w:r>
    </w:p>
    <w:p w:rsidR="00B53063" w:rsidRPr="00B53063" w:rsidRDefault="00567AF4" w:rsidP="00B53063">
      <w:pPr>
        <w:spacing w:line="276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k+1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w:rPr>
              <w:rFonts w:ascii="Cambria Math" w:hAnsi="Cambria Math" w:cs="Arial"/>
            </w:rPr>
            <m:t>=η∙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∙</m:t>
          </m:r>
          <m:r>
            <w:rPr>
              <w:rFonts w:ascii="Cambria Math" w:eastAsiaTheme="minorEastAsia" w:hAnsi="Cambria Math" w:cs="Arial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∙</m:t>
              </m:r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η</m:t>
          </m:r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∙</m:t>
              </m:r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∙</m:t>
          </m:r>
          <m:r>
            <w:rPr>
              <w:rFonts w:ascii="Cambria Math" w:eastAsiaTheme="minorEastAsia" w:hAnsi="Cambria Math" w:cs="Arial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B53063" w:rsidRPr="00B53063">
        <w:rPr>
          <w:rFonts w:ascii="Arial" w:eastAsiaTheme="minorEastAsia" w:hAnsi="Arial" w:cs="Arial"/>
        </w:rPr>
        <w:t xml:space="preserve">7. Obliczenie </w:t>
      </w:r>
      <w:r w:rsidR="00134A40" w:rsidRPr="00B53063">
        <w:rPr>
          <w:rFonts w:ascii="Arial" w:eastAsiaTheme="minorEastAsia" w:hAnsi="Arial" w:cs="Arial"/>
        </w:rPr>
        <w:t>łącznego</w:t>
      </w:r>
      <w:r w:rsidR="00B53063" w:rsidRPr="00B53063">
        <w:rPr>
          <w:rFonts w:ascii="Arial" w:eastAsiaTheme="minorEastAsia" w:hAnsi="Arial" w:cs="Arial"/>
        </w:rPr>
        <w:t xml:space="preserve"> błędu epoki:</w:t>
      </w:r>
    </w:p>
    <w:p w:rsidR="00B53063" w:rsidRPr="00B53063" w:rsidRDefault="00B53063" w:rsidP="00B53063">
      <w:pPr>
        <w:spacing w:line="276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E=E+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B53063">
        <w:rPr>
          <w:rFonts w:ascii="Arial" w:eastAsiaTheme="minorEastAsia" w:hAnsi="Arial" w:cs="Arial"/>
        </w:rPr>
        <w:t xml:space="preserve">8. Uczenie uważamy za </w:t>
      </w:r>
      <w:r w:rsidR="00134A40" w:rsidRPr="00B53063">
        <w:rPr>
          <w:rFonts w:ascii="Arial" w:eastAsiaTheme="minorEastAsia" w:hAnsi="Arial" w:cs="Arial"/>
        </w:rPr>
        <w:t>zakończone, jeżeli</w:t>
      </w:r>
      <w:r w:rsidRPr="00B53063">
        <w:rPr>
          <w:rFonts w:ascii="Arial" w:eastAsiaTheme="minorEastAsia" w:hAnsi="Arial" w:cs="Arial"/>
        </w:rPr>
        <w:t xml:space="preserve"> E &lt; E</w:t>
      </w:r>
      <w:r w:rsidRPr="00B53063">
        <w:rPr>
          <w:rFonts w:ascii="Arial" w:eastAsiaTheme="minorEastAsia" w:hAnsi="Arial" w:cs="Arial"/>
          <w:vertAlign w:val="subscript"/>
        </w:rPr>
        <w:t>max</w:t>
      </w:r>
      <w:r w:rsidRPr="00B53063">
        <w:rPr>
          <w:rFonts w:ascii="Arial" w:eastAsiaTheme="minorEastAsia" w:hAnsi="Arial" w:cs="Arial"/>
        </w:rPr>
        <w:t>. W przeciwnym razie rozpoczynamy nową epokę uczenia i wracamy do punktu nr 3.</w:t>
      </w:r>
    </w:p>
    <w:p w:rsidR="00B53063" w:rsidRPr="00B53063" w:rsidRDefault="00B53063" w:rsidP="00B53063">
      <w:pPr>
        <w:ind w:left="360"/>
        <w:jc w:val="both"/>
        <w:rPr>
          <w:rFonts w:ascii="Arial" w:hAnsi="Arial" w:cs="Arial"/>
        </w:rPr>
      </w:pPr>
    </w:p>
    <w:p w:rsidR="00BE791C" w:rsidRPr="00700F47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Otrzymane wyniki</w:t>
      </w:r>
    </w:p>
    <w:p w:rsidR="00E27181" w:rsidRDefault="00347D78" w:rsidP="004B51C9">
      <w:pPr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>Testowani</w:t>
      </w:r>
      <w:r w:rsidR="007655A0">
        <w:rPr>
          <w:rFonts w:ascii="Arial" w:hAnsi="Arial" w:cs="Arial"/>
        </w:rPr>
        <w:t>e zaimplementowanej sieci neuronowej</w:t>
      </w:r>
      <w:r w:rsidRPr="00A1669D">
        <w:rPr>
          <w:rFonts w:ascii="Arial" w:hAnsi="Arial" w:cs="Arial"/>
        </w:rPr>
        <w:t xml:space="preserve"> </w:t>
      </w:r>
      <w:r w:rsidR="00821BB1" w:rsidRPr="00A1669D">
        <w:rPr>
          <w:rFonts w:ascii="Arial" w:hAnsi="Arial" w:cs="Arial"/>
        </w:rPr>
        <w:t xml:space="preserve">odbywało się przy </w:t>
      </w:r>
      <w:r w:rsidR="004D4615">
        <w:rPr>
          <w:rFonts w:ascii="Arial" w:hAnsi="Arial" w:cs="Arial"/>
        </w:rPr>
        <w:t>stałej liczbie epok równej 50</w:t>
      </w:r>
      <w:r w:rsidR="007655A0">
        <w:rPr>
          <w:rFonts w:ascii="Arial" w:hAnsi="Arial" w:cs="Arial"/>
        </w:rPr>
        <w:t xml:space="preserve"> dla obu metod uczenia się sieci neuronowej.</w:t>
      </w:r>
      <w:r w:rsidR="00DA2C94">
        <w:rPr>
          <w:rFonts w:ascii="Arial" w:hAnsi="Arial" w:cs="Arial"/>
        </w:rPr>
        <w:t xml:space="preserve"> </w:t>
      </w:r>
      <w:r w:rsidR="00DD698F" w:rsidRPr="00A1669D">
        <w:rPr>
          <w:rFonts w:ascii="Arial" w:hAnsi="Arial" w:cs="Arial"/>
        </w:rPr>
        <w:t>N</w:t>
      </w:r>
      <w:r w:rsidR="004B51C9" w:rsidRPr="00A1669D">
        <w:rPr>
          <w:rFonts w:ascii="Arial" w:hAnsi="Arial" w:cs="Arial"/>
        </w:rPr>
        <w:t>astępnie</w:t>
      </w:r>
      <w:r w:rsidR="005419BC" w:rsidRPr="00A1669D">
        <w:rPr>
          <w:rFonts w:ascii="Arial" w:hAnsi="Arial" w:cs="Arial"/>
        </w:rPr>
        <w:t xml:space="preserve"> dla każdego z przypadków uruchamiane </w:t>
      </w:r>
      <w:r w:rsidR="00ED4AD6">
        <w:rPr>
          <w:rFonts w:ascii="Arial" w:hAnsi="Arial" w:cs="Arial"/>
        </w:rPr>
        <w:t>b</w:t>
      </w:r>
      <w:r w:rsidR="00A16C04">
        <w:rPr>
          <w:rFonts w:ascii="Arial" w:hAnsi="Arial" w:cs="Arial"/>
        </w:rPr>
        <w:t>yły dane testujące w liczbie 20 składające się z</w:t>
      </w:r>
      <w:r w:rsidR="00ED4AD6">
        <w:rPr>
          <w:rFonts w:ascii="Arial" w:hAnsi="Arial" w:cs="Arial"/>
        </w:rPr>
        <w:t xml:space="preserve"> 10 dużych liter alfabetu i 10 małych liter alfabetu. Czynnikiem różnicującym poszczególne fazy testów była wartość</w:t>
      </w:r>
      <w:r w:rsidR="00060D01">
        <w:rPr>
          <w:rFonts w:ascii="Arial" w:hAnsi="Arial" w:cs="Arial"/>
        </w:rPr>
        <w:t xml:space="preserve"> </w:t>
      </w:r>
      <w:r w:rsidR="00060D01">
        <w:rPr>
          <w:rFonts w:ascii="Arial" w:hAnsi="Arial" w:cs="Arial"/>
        </w:rPr>
        <w:lastRenderedPageBreak/>
        <w:t>współczynnika uczenia. Efekty nauki sieci neuronowych przetestowano przy użyciu przygotowanych wcześniej danych testujących.</w:t>
      </w:r>
      <w:r w:rsidR="00DA0799" w:rsidRPr="00A1669D">
        <w:rPr>
          <w:rFonts w:ascii="Arial" w:hAnsi="Arial" w:cs="Arial"/>
        </w:rPr>
        <w:t xml:space="preserve"> </w:t>
      </w:r>
    </w:p>
    <w:p w:rsidR="00DA0799" w:rsidRPr="00A1669D" w:rsidRDefault="005000FC" w:rsidP="004B51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poniższej tabeli zebrano dane </w:t>
      </w:r>
      <w:r w:rsidR="00376E4F">
        <w:rPr>
          <w:rFonts w:ascii="Arial" w:hAnsi="Arial" w:cs="Arial"/>
        </w:rPr>
        <w:t xml:space="preserve">z pracy programu, zawierające między innymi ilość poprawnych i błędnych odpowiedzi </w:t>
      </w:r>
      <w:r w:rsidR="006E6CE2">
        <w:rPr>
          <w:rFonts w:ascii="Arial" w:hAnsi="Arial" w:cs="Arial"/>
        </w:rPr>
        <w:t>neuronu w fazie testowania, wartość oraz zmianę wartości błędu średniokwadratowego</w:t>
      </w:r>
      <w:r w:rsidR="00535958">
        <w:rPr>
          <w:rFonts w:ascii="Arial" w:hAnsi="Arial" w:cs="Arial"/>
        </w:rPr>
        <w:t xml:space="preserve"> podczas procesu uczenia jak i podczas testó</w:t>
      </w:r>
      <w:r w:rsidR="00D11E41">
        <w:rPr>
          <w:rFonts w:ascii="Arial" w:hAnsi="Arial" w:cs="Arial"/>
        </w:rPr>
        <w:t>w</w:t>
      </w:r>
      <w:r w:rsidR="00535958">
        <w:rPr>
          <w:rFonts w:ascii="Arial" w:hAnsi="Arial" w:cs="Arial"/>
        </w:rPr>
        <w:t xml:space="preserve"> dla każdej wartości współczynnika uczenia </w:t>
      </w:r>
      <w:r w:rsidR="00E27181">
        <w:rPr>
          <w:rFonts w:ascii="Arial" w:hAnsi="Arial" w:cs="Arial"/>
        </w:rPr>
        <w:t xml:space="preserve">jak i metody uczenia się sieci </w:t>
      </w:r>
      <w:r w:rsidR="00535958">
        <w:rPr>
          <w:rFonts w:ascii="Arial" w:hAnsi="Arial" w:cs="Arial"/>
        </w:rPr>
        <w:t>z osobna.</w:t>
      </w:r>
    </w:p>
    <w:p w:rsidR="009224E1" w:rsidRDefault="009224E1" w:rsidP="004B51C9">
      <w:pPr>
        <w:jc w:val="both"/>
        <w:rPr>
          <w:rFonts w:ascii="Arial" w:hAnsi="Arial" w:cs="Arial"/>
        </w:rPr>
      </w:pPr>
    </w:p>
    <w:tbl>
      <w:tblPr>
        <w:tblW w:w="1078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710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F44584" w:rsidRPr="00D85096" w:rsidTr="00794FFD">
        <w:trPr>
          <w:trHeight w:val="1337"/>
          <w:jc w:val="center"/>
        </w:trPr>
        <w:tc>
          <w:tcPr>
            <w:tcW w:w="86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C9C9C9"/>
            <w:vAlign w:val="center"/>
            <w:hideMark/>
          </w:tcPr>
          <w:p w:rsidR="00F44584" w:rsidRPr="006927FB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Wartość współczynnika uczenia</w:t>
            </w:r>
          </w:p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14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C9C9C9"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Liczba prawidłowych odpowiedzi podczas testów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C9C9C9"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Liczba błędnych odpowiedzi podczas testów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Procent poprawnych odpowiedzi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C9C9C9"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Wartość błędu średniokwadratowego podczas testów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9C9C9"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Wartość początkowa błędu średniokwadratowego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9C9C9"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Wartość końcowa błędu średniokwadratowego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9C9C9"/>
            <w:vAlign w:val="center"/>
            <w:hideMark/>
          </w:tcPr>
          <w:p w:rsidR="00F44584" w:rsidRPr="00D14965" w:rsidRDefault="006927FB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692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 xml:space="preserve">Różnica błędu średniokwadratowego </w:t>
            </w:r>
            <w:r w:rsidR="00F44584"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pomiędzy początkiem, a końcem uczenia</w:t>
            </w:r>
          </w:p>
        </w:tc>
      </w:tr>
      <w:tr w:rsidR="000F0D2D" w:rsidRPr="00116049" w:rsidTr="0050716C">
        <w:trPr>
          <w:trHeight w:val="654"/>
          <w:jc w:val="center"/>
        </w:trPr>
        <w:tc>
          <w:tcPr>
            <w:tcW w:w="8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F44584" w:rsidRPr="00D14965" w:rsidRDefault="00F44584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Metoda 2</w:t>
            </w:r>
          </w:p>
        </w:tc>
      </w:tr>
      <w:tr w:rsidR="00F44584" w:rsidRPr="00D85096" w:rsidTr="0050716C">
        <w:trPr>
          <w:trHeight w:val="654"/>
          <w:jc w:val="center"/>
        </w:trPr>
        <w:tc>
          <w:tcPr>
            <w:tcW w:w="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52,5%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52,5%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7,33984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6,61027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0,72957</w:t>
            </w:r>
          </w:p>
        </w:tc>
      </w:tr>
      <w:tr w:rsidR="00F44584" w:rsidRPr="00D85096" w:rsidTr="0050716C">
        <w:trPr>
          <w:trHeight w:val="653"/>
          <w:jc w:val="center"/>
        </w:trPr>
        <w:tc>
          <w:tcPr>
            <w:tcW w:w="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95,0%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60,0%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9,26902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5,38877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3,88025</w:t>
            </w:r>
          </w:p>
        </w:tc>
      </w:tr>
      <w:tr w:rsidR="00F44584" w:rsidRPr="00D85096" w:rsidTr="0050716C">
        <w:trPr>
          <w:trHeight w:val="654"/>
          <w:jc w:val="center"/>
        </w:trPr>
        <w:tc>
          <w:tcPr>
            <w:tcW w:w="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100,0%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92,5%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6,22351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1,48951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12,5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4,734</w:t>
            </w:r>
          </w:p>
        </w:tc>
      </w:tr>
      <w:tr w:rsidR="00F44584" w:rsidRPr="00D85096" w:rsidTr="0050716C">
        <w:trPr>
          <w:trHeight w:val="654"/>
          <w:jc w:val="center"/>
        </w:trPr>
        <w:tc>
          <w:tcPr>
            <w:tcW w:w="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100,0%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97,5%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7,41462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1,24948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14,5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6,16514</w:t>
            </w:r>
          </w:p>
        </w:tc>
      </w:tr>
      <w:tr w:rsidR="00F44584" w:rsidRPr="00D85096" w:rsidTr="0050716C">
        <w:trPr>
          <w:trHeight w:val="654"/>
          <w:jc w:val="center"/>
        </w:trPr>
        <w:tc>
          <w:tcPr>
            <w:tcW w:w="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100,0%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100,0%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7,76511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1D47F4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0,34717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14,5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1D47F4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7,41793</w:t>
            </w:r>
          </w:p>
        </w:tc>
      </w:tr>
      <w:tr w:rsidR="00F44584" w:rsidRPr="00D85096" w:rsidTr="0050716C">
        <w:trPr>
          <w:trHeight w:val="654"/>
          <w:jc w:val="center"/>
        </w:trPr>
        <w:tc>
          <w:tcPr>
            <w:tcW w:w="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D1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100,0%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100,0%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8,44406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1D47F4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0,14868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D14965" w:rsidRPr="00D14965" w:rsidRDefault="00D14965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 w:rsidRPr="00D14965"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14,5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:rsidR="00D14965" w:rsidRPr="00D14965" w:rsidRDefault="001D47F4" w:rsidP="00D149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pl-PL"/>
              </w:rPr>
              <w:t>8,29537</w:t>
            </w:r>
          </w:p>
        </w:tc>
      </w:tr>
    </w:tbl>
    <w:p w:rsidR="00E445AD" w:rsidRPr="00A1669D" w:rsidRDefault="00E445AD" w:rsidP="004B51C9">
      <w:pPr>
        <w:jc w:val="both"/>
        <w:rPr>
          <w:rFonts w:ascii="Arial" w:hAnsi="Arial" w:cs="Arial"/>
        </w:rPr>
      </w:pPr>
    </w:p>
    <w:p w:rsidR="002D3CF9" w:rsidRPr="007A02E6" w:rsidRDefault="00561445" w:rsidP="003717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Tab. 2</w:t>
      </w:r>
      <w:r w:rsidR="000F0D2D" w:rsidRPr="007A02E6">
        <w:rPr>
          <w:rFonts w:ascii="Arial" w:hAnsi="Arial" w:cs="Arial"/>
        </w:rPr>
        <w:t xml:space="preserve"> Zestawienie wyników uzyskanych przed obie sieci neuronowe</w:t>
      </w: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535B5E">
      <w:pPr>
        <w:jc w:val="both"/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2E16F7" w:rsidRDefault="002E16F7" w:rsidP="00E27181">
      <w:pPr>
        <w:rPr>
          <w:rFonts w:ascii="Arial" w:hAnsi="Arial" w:cs="Arial"/>
          <w:sz w:val="20"/>
          <w:szCs w:val="20"/>
        </w:rPr>
      </w:pPr>
    </w:p>
    <w:p w:rsidR="00E27181" w:rsidRDefault="00E27181" w:rsidP="00E27181">
      <w:pPr>
        <w:rPr>
          <w:rFonts w:ascii="Arial" w:hAnsi="Arial" w:cs="Arial"/>
          <w:sz w:val="20"/>
          <w:szCs w:val="20"/>
        </w:rPr>
      </w:pPr>
    </w:p>
    <w:p w:rsidR="002E16F7" w:rsidRPr="003717C3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8916A4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lastRenderedPageBreak/>
        <w:t>Analiza wyników</w:t>
      </w:r>
    </w:p>
    <w:p w:rsidR="00700F47" w:rsidRPr="00700F47" w:rsidRDefault="00700F47" w:rsidP="00700F47">
      <w:pPr>
        <w:pStyle w:val="Akapitzlist"/>
        <w:jc w:val="both"/>
        <w:rPr>
          <w:rFonts w:ascii="Arial" w:hAnsi="Arial" w:cs="Arial"/>
          <w:b/>
          <w:sz w:val="24"/>
          <w:u w:val="single"/>
        </w:rPr>
      </w:pPr>
    </w:p>
    <w:p w:rsidR="002D3CF9" w:rsidRPr="00A1669D" w:rsidRDefault="005A7EDA" w:rsidP="005A7EDA">
      <w:pPr>
        <w:ind w:left="-993" w:right="-85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3C7E65" wp14:editId="5390BD5D">
            <wp:extent cx="6370320" cy="4053205"/>
            <wp:effectExtent l="0" t="0" r="11430" b="444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8AE2F09-A287-4946-9270-723BBDF33F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22B26" w:rsidRPr="00D11E41" w:rsidRDefault="00622B26" w:rsidP="00622B26">
      <w:pPr>
        <w:jc w:val="center"/>
        <w:rPr>
          <w:rFonts w:ascii="Arial" w:hAnsi="Arial" w:cs="Arial"/>
        </w:rPr>
      </w:pPr>
      <w:r w:rsidRPr="00D11E41">
        <w:rPr>
          <w:rFonts w:ascii="Arial" w:hAnsi="Arial" w:cs="Arial"/>
        </w:rPr>
        <w:t>Wykres nr. 1 Procentowa zależność poprawnych odpo</w:t>
      </w:r>
      <w:r w:rsidR="00CF6E1A" w:rsidRPr="00D11E41">
        <w:rPr>
          <w:rFonts w:ascii="Arial" w:hAnsi="Arial" w:cs="Arial"/>
        </w:rPr>
        <w:t>wiedzi od współczynnika uczenia</w:t>
      </w:r>
    </w:p>
    <w:p w:rsidR="00622B26" w:rsidRPr="00A1669D" w:rsidRDefault="00622B26" w:rsidP="002D3CF9">
      <w:pPr>
        <w:jc w:val="both"/>
        <w:rPr>
          <w:rFonts w:ascii="Arial" w:hAnsi="Arial" w:cs="Arial"/>
          <w:szCs w:val="24"/>
        </w:rPr>
      </w:pPr>
    </w:p>
    <w:p w:rsidR="002D1325" w:rsidRDefault="00143BF3" w:rsidP="002D3CF9">
      <w:p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>Na podstawie wykresu można stwierdzić</w:t>
      </w:r>
      <w:r w:rsidR="002D1325" w:rsidRPr="00A1669D">
        <w:rPr>
          <w:rFonts w:ascii="Arial" w:hAnsi="Arial" w:cs="Arial"/>
          <w:szCs w:val="24"/>
        </w:rPr>
        <w:t>, że wraz ze</w:t>
      </w:r>
      <w:r w:rsidR="005B4F58">
        <w:rPr>
          <w:rFonts w:ascii="Arial" w:hAnsi="Arial" w:cs="Arial"/>
          <w:szCs w:val="24"/>
        </w:rPr>
        <w:t xml:space="preserve"> wzrostem wartości współczynnika uczenia p</w:t>
      </w:r>
      <w:r w:rsidR="002D1325" w:rsidRPr="00A1669D">
        <w:rPr>
          <w:rFonts w:ascii="Arial" w:hAnsi="Arial" w:cs="Arial"/>
          <w:szCs w:val="24"/>
        </w:rPr>
        <w:t>rocent d</w:t>
      </w:r>
      <w:r w:rsidR="000D50B9" w:rsidRPr="00A1669D">
        <w:rPr>
          <w:rFonts w:ascii="Arial" w:hAnsi="Arial" w:cs="Arial"/>
          <w:szCs w:val="24"/>
        </w:rPr>
        <w:t>obrych odpowiedzi się zwiększa</w:t>
      </w:r>
      <w:r w:rsidR="005B4F58">
        <w:rPr>
          <w:rFonts w:ascii="Arial" w:hAnsi="Arial" w:cs="Arial"/>
          <w:szCs w:val="24"/>
        </w:rPr>
        <w:t xml:space="preserve">, aż do osiągnięcia szczytowej wartości równej </w:t>
      </w:r>
      <w:r w:rsidR="00BF30BD">
        <w:rPr>
          <w:rFonts w:ascii="Arial" w:hAnsi="Arial" w:cs="Arial"/>
          <w:szCs w:val="24"/>
        </w:rPr>
        <w:t>100% poprawności odpowiedzi</w:t>
      </w:r>
      <w:r w:rsidR="00033033" w:rsidRPr="00A1669D">
        <w:rPr>
          <w:rFonts w:ascii="Arial" w:hAnsi="Arial" w:cs="Arial"/>
          <w:szCs w:val="24"/>
        </w:rPr>
        <w:t>.</w:t>
      </w:r>
      <w:r w:rsidR="00BC1CDC" w:rsidRPr="00A1669D">
        <w:rPr>
          <w:rFonts w:ascii="Arial" w:hAnsi="Arial" w:cs="Arial"/>
          <w:szCs w:val="24"/>
        </w:rPr>
        <w:t xml:space="preserve"> </w:t>
      </w:r>
      <w:r w:rsidR="0036068B">
        <w:rPr>
          <w:rFonts w:ascii="Arial" w:hAnsi="Arial" w:cs="Arial"/>
          <w:szCs w:val="24"/>
        </w:rPr>
        <w:t>O ile dla niskiej wartoś</w:t>
      </w:r>
      <w:r w:rsidR="00277F33">
        <w:rPr>
          <w:rFonts w:ascii="Arial" w:hAnsi="Arial" w:cs="Arial"/>
          <w:szCs w:val="24"/>
        </w:rPr>
        <w:t>ci naszego współczynnika widzimy</w:t>
      </w:r>
      <w:r w:rsidR="0036068B">
        <w:rPr>
          <w:rFonts w:ascii="Arial" w:hAnsi="Arial" w:cs="Arial"/>
          <w:szCs w:val="24"/>
        </w:rPr>
        <w:t>, iż ob</w:t>
      </w:r>
      <w:r w:rsidR="0040692C">
        <w:rPr>
          <w:rFonts w:ascii="Arial" w:hAnsi="Arial" w:cs="Arial"/>
          <w:szCs w:val="24"/>
        </w:rPr>
        <w:t>ydwie metody uczenia osiągają podobne wyniki, to przy zwiększaniu naszego współczynnika zauważamy o wiele szybszy wzrost poprawnych odpowiedzi w przypadku sieci pierwszej, która to już przy wartości 0,009 jest w stanie osiągnąć bardzo wysoką skuteczność</w:t>
      </w:r>
      <w:r w:rsidR="00277F33">
        <w:rPr>
          <w:rFonts w:ascii="Arial" w:hAnsi="Arial" w:cs="Arial"/>
          <w:szCs w:val="24"/>
        </w:rPr>
        <w:t xml:space="preserve">, której druga metoda jest w stanie dorównać jedynie w przypadku zwiększenia współczynnika uczenia dziesięciokrotnie. </w:t>
      </w:r>
      <w:r w:rsidR="00532726">
        <w:rPr>
          <w:rFonts w:ascii="Arial" w:hAnsi="Arial" w:cs="Arial"/>
          <w:szCs w:val="24"/>
        </w:rPr>
        <w:t xml:space="preserve">W momencie osiągnięcia przez współczynnik wartości 0,5 zauważamy, iż dla każdej z metod </w:t>
      </w:r>
      <w:r w:rsidR="00AD1C79">
        <w:rPr>
          <w:rFonts w:ascii="Arial" w:hAnsi="Arial" w:cs="Arial"/>
          <w:szCs w:val="24"/>
        </w:rPr>
        <w:t>osiągnęliśmy 100% poprawność wskazywania właściwej odpowiedzi. Dalsze zwiększanie współczynnika uczenia nie przynosi już żadnych wymiernych rezultatów.</w:t>
      </w:r>
    </w:p>
    <w:p w:rsidR="002D1325" w:rsidRPr="002E16F7" w:rsidRDefault="003717C3" w:rsidP="002E16F7">
      <w:pPr>
        <w:jc w:val="both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60671AFC" wp14:editId="663CC573">
            <wp:extent cx="5760720" cy="3072765"/>
            <wp:effectExtent l="0" t="0" r="11430" b="1333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5D43AF1-C029-48D0-BF79-8B0F808379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D1325" w:rsidRPr="00E913DD" w:rsidRDefault="002D1325" w:rsidP="009224E1">
      <w:pPr>
        <w:jc w:val="center"/>
        <w:rPr>
          <w:rFonts w:ascii="Arial" w:hAnsi="Arial" w:cs="Arial"/>
        </w:rPr>
      </w:pPr>
      <w:r w:rsidRPr="00E913DD">
        <w:rPr>
          <w:rFonts w:ascii="Arial" w:hAnsi="Arial" w:cs="Arial"/>
        </w:rPr>
        <w:t xml:space="preserve">Wykres nr. 2 </w:t>
      </w:r>
      <w:r w:rsidR="002B180E">
        <w:rPr>
          <w:rFonts w:ascii="Arial" w:hAnsi="Arial" w:cs="Arial"/>
        </w:rPr>
        <w:t>Zależność końcowej wartości błędu średniokwadratowego od wartości współczynnika uczenia podczas uczenia sieci</w:t>
      </w:r>
    </w:p>
    <w:p w:rsidR="009224E1" w:rsidRPr="009224E1" w:rsidRDefault="009224E1" w:rsidP="009224E1">
      <w:pPr>
        <w:jc w:val="center"/>
        <w:rPr>
          <w:rFonts w:ascii="Arial" w:hAnsi="Arial" w:cs="Arial"/>
          <w:sz w:val="20"/>
          <w:szCs w:val="20"/>
        </w:rPr>
      </w:pPr>
    </w:p>
    <w:p w:rsidR="00590FD5" w:rsidRPr="00A1669D" w:rsidRDefault="00F72295" w:rsidP="002D3CF9">
      <w:p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 xml:space="preserve">Na powyższym wykresie możemy obserwować </w:t>
      </w:r>
      <w:r w:rsidR="0045492A">
        <w:rPr>
          <w:rFonts w:ascii="Arial" w:hAnsi="Arial" w:cs="Arial"/>
          <w:szCs w:val="24"/>
        </w:rPr>
        <w:t>zal</w:t>
      </w:r>
      <w:r w:rsidR="00CC4C66">
        <w:rPr>
          <w:rFonts w:ascii="Arial" w:hAnsi="Arial" w:cs="Arial"/>
          <w:szCs w:val="24"/>
        </w:rPr>
        <w:t>eżność występującą</w:t>
      </w:r>
      <w:r w:rsidR="003F5A7D">
        <w:rPr>
          <w:rFonts w:ascii="Arial" w:hAnsi="Arial" w:cs="Arial"/>
          <w:szCs w:val="24"/>
        </w:rPr>
        <w:t xml:space="preserve"> podczas procesu uczenia dotyczącą wartości błędu średniokwadratowego </w:t>
      </w:r>
      <w:r w:rsidR="00CC4C66">
        <w:rPr>
          <w:rFonts w:ascii="Arial" w:hAnsi="Arial" w:cs="Arial"/>
          <w:szCs w:val="24"/>
        </w:rPr>
        <w:t>w zależności od</w:t>
      </w:r>
      <w:r w:rsidR="003F5A7D">
        <w:rPr>
          <w:rFonts w:ascii="Arial" w:hAnsi="Arial" w:cs="Arial"/>
          <w:szCs w:val="24"/>
        </w:rPr>
        <w:t xml:space="preserve"> wartości współczynnika uczenia. Wartość błędu jest tym mniejsza im</w:t>
      </w:r>
      <w:r w:rsidR="00026FF9">
        <w:rPr>
          <w:rFonts w:ascii="Arial" w:hAnsi="Arial" w:cs="Arial"/>
          <w:szCs w:val="24"/>
        </w:rPr>
        <w:t xml:space="preserve"> wartość współczynnika uczenia jest większa, co ma bezpośredni związek z procentowym stosunkiem prawidłowych odpowiedzi do wszystkich odpowiedzi</w:t>
      </w:r>
      <w:r w:rsidR="00AC5173">
        <w:rPr>
          <w:rFonts w:ascii="Arial" w:hAnsi="Arial" w:cs="Arial"/>
          <w:szCs w:val="24"/>
        </w:rPr>
        <w:t xml:space="preserve">. </w:t>
      </w:r>
      <w:r w:rsidR="00066E6F">
        <w:rPr>
          <w:rFonts w:ascii="Arial" w:hAnsi="Arial" w:cs="Arial"/>
          <w:szCs w:val="24"/>
        </w:rPr>
        <w:t>Niska wartość współczynnika wskazuje na mniejszą rozbieżność w odpowiedziach, margines błędu jest znacznie mniejszy, a w szczytowych przypadkach jest on równy 0, co oznacza 100% pewność</w:t>
      </w:r>
      <w:r w:rsidR="00CC4C66">
        <w:rPr>
          <w:rFonts w:ascii="Arial" w:hAnsi="Arial" w:cs="Arial"/>
          <w:szCs w:val="24"/>
        </w:rPr>
        <w:t>,</w:t>
      </w:r>
      <w:r w:rsidR="00066E6F">
        <w:rPr>
          <w:rFonts w:ascii="Arial" w:hAnsi="Arial" w:cs="Arial"/>
          <w:szCs w:val="24"/>
        </w:rPr>
        <w:t xml:space="preserve"> że odpowiedź neuronu będzie odpowiedzą prawidłową.</w:t>
      </w:r>
      <w:r w:rsidR="00100D06">
        <w:rPr>
          <w:rFonts w:ascii="Arial" w:hAnsi="Arial" w:cs="Arial"/>
          <w:szCs w:val="24"/>
        </w:rPr>
        <w:t xml:space="preserve"> Na podstawie powyższego wykresu możemy zauważyć, iż metoda 1 cechuje się znacznie niższymi wartościami błędu średniokwadratowego niż metoda 2. Już w przypadku wartości współczynnika uczenia równej 0,09 widzimy, iż dla metody pierwszej wartość ta wynosi 0, co oznacza 100% poprawność </w:t>
      </w:r>
      <w:r w:rsidR="00E2456A">
        <w:rPr>
          <w:rFonts w:ascii="Arial" w:hAnsi="Arial" w:cs="Arial"/>
          <w:szCs w:val="24"/>
        </w:rPr>
        <w:t>odpowiedzi sieci neuronowej. W przypadku drugiej metody uczenia sieci, możemy zauważ</w:t>
      </w:r>
      <w:r w:rsidR="00567AF4">
        <w:rPr>
          <w:rFonts w:ascii="Arial" w:hAnsi="Arial" w:cs="Arial"/>
          <w:szCs w:val="24"/>
        </w:rPr>
        <w:t>yć</w:t>
      </w:r>
      <w:r w:rsidR="00E2456A">
        <w:rPr>
          <w:rFonts w:ascii="Arial" w:hAnsi="Arial" w:cs="Arial"/>
          <w:szCs w:val="24"/>
        </w:rPr>
        <w:t xml:space="preserve"> dla nawet największej wartości współczynnika uczenia ró</w:t>
      </w:r>
      <w:r w:rsidR="00DB1DD0">
        <w:rPr>
          <w:rFonts w:ascii="Arial" w:hAnsi="Arial" w:cs="Arial"/>
          <w:szCs w:val="24"/>
        </w:rPr>
        <w:t xml:space="preserve">wnej w tym przypadku 1, </w:t>
      </w:r>
      <w:r w:rsidR="00E2456A">
        <w:rPr>
          <w:rFonts w:ascii="Arial" w:hAnsi="Arial" w:cs="Arial"/>
          <w:szCs w:val="24"/>
        </w:rPr>
        <w:t>iż współczynnik ten nie jest równy 0</w:t>
      </w:r>
      <w:r w:rsidR="00F765C6">
        <w:rPr>
          <w:rFonts w:ascii="Arial" w:hAnsi="Arial" w:cs="Arial"/>
          <w:szCs w:val="24"/>
        </w:rPr>
        <w:t>, co pozwala stwi</w:t>
      </w:r>
      <w:r w:rsidR="00870015">
        <w:rPr>
          <w:rFonts w:ascii="Arial" w:hAnsi="Arial" w:cs="Arial"/>
          <w:szCs w:val="24"/>
        </w:rPr>
        <w:t xml:space="preserve">erdzić, iż istnieje szansa na wystąpienie minimalnego błędu, jednak w naszym przypadku pomimo wielokrotnych testów sieć druga wykazywała zawsze 100% skuteczność dla </w:t>
      </w:r>
      <w:r w:rsidR="001D0B5A">
        <w:rPr>
          <w:rFonts w:ascii="Arial" w:hAnsi="Arial" w:cs="Arial"/>
          <w:szCs w:val="24"/>
        </w:rPr>
        <w:t>tej wartości współczynnika uczenia.</w:t>
      </w:r>
    </w:p>
    <w:p w:rsidR="00F72295" w:rsidRDefault="003717C3" w:rsidP="002D3CF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B2270" wp14:editId="764B97A0">
            <wp:extent cx="5760720" cy="2432685"/>
            <wp:effectExtent l="0" t="0" r="11430" b="571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22D0D26-32A2-4236-9BB5-D33A3CABAB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E16F7" w:rsidRDefault="002E16F7" w:rsidP="002E16F7">
      <w:pPr>
        <w:jc w:val="center"/>
        <w:rPr>
          <w:rFonts w:ascii="Arial" w:hAnsi="Arial" w:cs="Arial"/>
        </w:rPr>
      </w:pPr>
      <w:r w:rsidRPr="001D0B5A">
        <w:rPr>
          <w:rFonts w:ascii="Arial" w:hAnsi="Arial" w:cs="Arial"/>
        </w:rPr>
        <w:t xml:space="preserve">Wykres nr. 3 </w:t>
      </w:r>
      <w:r w:rsidR="002B180E">
        <w:rPr>
          <w:rFonts w:ascii="Arial" w:hAnsi="Arial" w:cs="Arial"/>
        </w:rPr>
        <w:t>Różnica pomiędzy początkową wartością błędu średniokwadratowego a wartością końcową w zależności od wartości współczynnika uczenia dla procesu uczenia sieci</w:t>
      </w:r>
    </w:p>
    <w:p w:rsidR="001D0B5A" w:rsidRDefault="001D0B5A" w:rsidP="001D0B5A">
      <w:pPr>
        <w:jc w:val="both"/>
        <w:rPr>
          <w:rFonts w:ascii="Arial" w:hAnsi="Arial" w:cs="Arial"/>
        </w:rPr>
      </w:pPr>
    </w:p>
    <w:p w:rsidR="0013798C" w:rsidRPr="001D0B5A" w:rsidRDefault="0013798C" w:rsidP="001D0B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powyższym wykresie możemy zaobserwować zależność pomiędzy wartością współczynnika uczenia oraz różnicą pomiędzy początkową wartością błędu </w:t>
      </w:r>
      <w:r w:rsidR="00207C54">
        <w:rPr>
          <w:rFonts w:ascii="Arial" w:hAnsi="Arial" w:cs="Arial"/>
        </w:rPr>
        <w:t xml:space="preserve">średniokwadratowego, a końcową wartością tego błędu dla procesu uczenia. </w:t>
      </w:r>
      <w:r w:rsidR="00A76B74">
        <w:rPr>
          <w:rFonts w:ascii="Arial" w:hAnsi="Arial" w:cs="Arial"/>
        </w:rPr>
        <w:t>Widzimy, iż większa różnica występuję w przypadku wyższych współczynników uczenia, co jest związane z większą liczbą poprawnych odpowiedzi uzyskiwaną prz</w:t>
      </w:r>
      <w:r w:rsidR="005C6F13">
        <w:rPr>
          <w:rFonts w:ascii="Arial" w:hAnsi="Arial" w:cs="Arial"/>
        </w:rPr>
        <w:t xml:space="preserve">ez sieci. Większa różnica oznacza, że współczynnik o wiele szybciej dąży do wartości równej 0 dającej większa poprawność odpowiedzi. </w:t>
      </w:r>
      <w:r w:rsidR="003A2D4D">
        <w:rPr>
          <w:rFonts w:ascii="Arial" w:hAnsi="Arial" w:cs="Arial"/>
        </w:rPr>
        <w:t>Tutaj podobnie jak wcześniej widzimy, iż sieć pierwsza osiąga</w:t>
      </w:r>
      <w:r w:rsidR="00846F51">
        <w:rPr>
          <w:rFonts w:ascii="Arial" w:hAnsi="Arial" w:cs="Arial"/>
        </w:rPr>
        <w:t xml:space="preserve"> lepsze rezultaty już przy niższych wartość współczynnika uczenia</w:t>
      </w:r>
      <w:r w:rsidR="002B180E">
        <w:rPr>
          <w:rFonts w:ascii="Arial" w:hAnsi="Arial" w:cs="Arial"/>
        </w:rPr>
        <w:t xml:space="preserve">, jednak jednocześnie możemy też stwierdzić, iż </w:t>
      </w:r>
      <w:r w:rsidR="007A20ED">
        <w:rPr>
          <w:rFonts w:ascii="Arial" w:hAnsi="Arial" w:cs="Arial"/>
        </w:rPr>
        <w:t xml:space="preserve">sieć druga </w:t>
      </w:r>
      <w:r w:rsidR="00D06453">
        <w:rPr>
          <w:rFonts w:ascii="Arial" w:hAnsi="Arial" w:cs="Arial"/>
        </w:rPr>
        <w:t xml:space="preserve">przy odpowiednio wielkiej wartości współczynnika uczenia </w:t>
      </w:r>
      <w:r w:rsidR="007A20ED">
        <w:rPr>
          <w:rFonts w:ascii="Arial" w:hAnsi="Arial" w:cs="Arial"/>
        </w:rPr>
        <w:t>jest w stanie dorównać pierwszej w poprawności odpowiedzi</w:t>
      </w:r>
      <w:r w:rsidR="00D06453">
        <w:rPr>
          <w:rFonts w:ascii="Arial" w:hAnsi="Arial" w:cs="Arial"/>
        </w:rPr>
        <w:t>, cechując się jednocześnie o wiele mniejszym wahaniem błędu średniokwadratowego.</w:t>
      </w:r>
    </w:p>
    <w:p w:rsidR="002E16F7" w:rsidRPr="00A1669D" w:rsidRDefault="002E16F7" w:rsidP="002D3CF9">
      <w:pPr>
        <w:jc w:val="both"/>
        <w:rPr>
          <w:rFonts w:ascii="Arial" w:hAnsi="Arial" w:cs="Arial"/>
          <w:sz w:val="24"/>
          <w:szCs w:val="24"/>
        </w:rPr>
      </w:pPr>
    </w:p>
    <w:p w:rsidR="00CC0B55" w:rsidRPr="00700F47" w:rsidRDefault="008916A4" w:rsidP="00CC0B55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Wnioski</w:t>
      </w:r>
    </w:p>
    <w:p w:rsidR="00CC0DD2" w:rsidRPr="00A1669D" w:rsidRDefault="00CC0DD2" w:rsidP="00CC0DD2">
      <w:pPr>
        <w:pStyle w:val="Akapitzlist"/>
        <w:jc w:val="both"/>
        <w:rPr>
          <w:rFonts w:ascii="Arial" w:hAnsi="Arial" w:cs="Arial"/>
          <w:sz w:val="24"/>
          <w:u w:val="single"/>
        </w:rPr>
      </w:pPr>
    </w:p>
    <w:p w:rsidR="00224A64" w:rsidRPr="00B26967" w:rsidRDefault="005D2D85" w:rsidP="001F08C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B26967">
        <w:rPr>
          <w:rFonts w:ascii="Arial" w:hAnsi="Arial" w:cs="Arial"/>
        </w:rPr>
        <w:t xml:space="preserve">Efektywność procesu uczenia </w:t>
      </w:r>
      <w:r w:rsidR="006942EC" w:rsidRPr="00B26967">
        <w:rPr>
          <w:rFonts w:ascii="Arial" w:hAnsi="Arial" w:cs="Arial"/>
        </w:rPr>
        <w:t xml:space="preserve">dla każdego z algorytmów uczenia sieci jest silnie powiązana z wartością współczynnika uczenia sieci. Im wartość współczynnika jest większa tym sieć w mniejszej ilości epok jest w stanie osiągnąć </w:t>
      </w:r>
      <w:r w:rsidR="00B73594" w:rsidRPr="00B26967">
        <w:rPr>
          <w:rFonts w:ascii="Arial" w:hAnsi="Arial" w:cs="Arial"/>
        </w:rPr>
        <w:t>100% poprawność odpowiedzi</w:t>
      </w:r>
      <w:r w:rsidR="00BD4AEA" w:rsidRPr="00B26967">
        <w:rPr>
          <w:rFonts w:ascii="Arial" w:hAnsi="Arial" w:cs="Arial"/>
        </w:rPr>
        <w:t>. Jest to powiązane z faktem, iż dzięki wyższej wartości</w:t>
      </w:r>
      <w:r w:rsidR="00105EF3" w:rsidRPr="00B26967">
        <w:rPr>
          <w:rFonts w:ascii="Arial" w:hAnsi="Arial" w:cs="Arial"/>
        </w:rPr>
        <w:t xml:space="preserve"> współczynnika uczenia wagi zmieniają się szybciej w związku z czym szybciej osiągają poprawną wartość.</w:t>
      </w:r>
    </w:p>
    <w:p w:rsidR="00B26967" w:rsidRPr="00B26967" w:rsidRDefault="00B26967" w:rsidP="00B26967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B26967">
        <w:rPr>
          <w:rFonts w:ascii="Arial" w:hAnsi="Arial" w:cs="Arial"/>
        </w:rPr>
        <w:t>W przypadku drugiego algorytmu, bardziej złożonego zauważono, że przy etapie wyboru współczynnika β, dla którego to im wyższa jest jego wartość tym jego zachowanie bardziej przypo</w:t>
      </w:r>
      <w:r w:rsidR="001D528D">
        <w:rPr>
          <w:rFonts w:ascii="Arial" w:hAnsi="Arial" w:cs="Arial"/>
        </w:rPr>
        <w:t>mina działanie funkcji binarnej, że i</w:t>
      </w:r>
      <w:r w:rsidRPr="00B26967">
        <w:rPr>
          <w:rFonts w:ascii="Arial" w:hAnsi="Arial" w:cs="Arial"/>
        </w:rPr>
        <w:t>m jego wartość była niższa tym sieć działała gorzej, a przy jego wartościach równych 0.5 postęp uczenia był prawie niezauważalny. Szybkość uczenia takiej sieci jest niewielka, co może</w:t>
      </w:r>
      <w:r w:rsidR="006F5752">
        <w:rPr>
          <w:rFonts w:ascii="Arial" w:hAnsi="Arial" w:cs="Arial"/>
        </w:rPr>
        <w:t xml:space="preserve"> jednak</w:t>
      </w:r>
      <w:r w:rsidRPr="00B26967">
        <w:rPr>
          <w:rFonts w:ascii="Arial" w:hAnsi="Arial" w:cs="Arial"/>
        </w:rPr>
        <w:t xml:space="preserve"> być przydatne w bardziej zaawansowanych problemach, co pozwoli nie dopuścić do przeuczenia sieci.</w:t>
      </w:r>
    </w:p>
    <w:p w:rsidR="00EB48B7" w:rsidRPr="00B26967" w:rsidRDefault="00AD1571" w:rsidP="001F08C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B48B7" w:rsidRPr="00B26967">
        <w:rPr>
          <w:rFonts w:ascii="Arial" w:hAnsi="Arial" w:cs="Arial"/>
        </w:rPr>
        <w:t xml:space="preserve">orównując obie metody uczenia się naszych sieci możemy zauważyć, iż sieć pierwsza </w:t>
      </w:r>
      <w:r w:rsidR="008C4949" w:rsidRPr="00B26967">
        <w:rPr>
          <w:rFonts w:ascii="Arial" w:hAnsi="Arial" w:cs="Arial"/>
        </w:rPr>
        <w:t xml:space="preserve">wyposażona w binarną funkcję aktywacji </w:t>
      </w:r>
      <w:r w:rsidR="00EB48B7" w:rsidRPr="00B26967">
        <w:rPr>
          <w:rFonts w:ascii="Arial" w:hAnsi="Arial" w:cs="Arial"/>
        </w:rPr>
        <w:t>jest w stanie osiągn</w:t>
      </w:r>
      <w:r w:rsidR="00AC7CB7" w:rsidRPr="00B26967">
        <w:rPr>
          <w:rFonts w:ascii="Arial" w:hAnsi="Arial" w:cs="Arial"/>
        </w:rPr>
        <w:t xml:space="preserve">ąć takie </w:t>
      </w:r>
      <w:r w:rsidR="00AC7CB7" w:rsidRPr="00B26967">
        <w:rPr>
          <w:rFonts w:ascii="Arial" w:hAnsi="Arial" w:cs="Arial"/>
        </w:rPr>
        <w:lastRenderedPageBreak/>
        <w:t>same lub lepsze wyniki przy danej wartości współ</w:t>
      </w:r>
      <w:r w:rsidR="00B81F2D" w:rsidRPr="00B26967">
        <w:rPr>
          <w:rFonts w:ascii="Arial" w:hAnsi="Arial" w:cs="Arial"/>
        </w:rPr>
        <w:t>czynnika uczenia w porównaniu z wynikami uzyskanymi przez drugi algorytm</w:t>
      </w:r>
      <w:r w:rsidR="00691AD1" w:rsidRPr="00B26967">
        <w:rPr>
          <w:rFonts w:ascii="Arial" w:hAnsi="Arial" w:cs="Arial"/>
        </w:rPr>
        <w:t xml:space="preserve"> wyk</w:t>
      </w:r>
      <w:r>
        <w:rPr>
          <w:rFonts w:ascii="Arial" w:hAnsi="Arial" w:cs="Arial"/>
        </w:rPr>
        <w:t>orzystujący</w:t>
      </w:r>
      <w:r w:rsidR="006E354C">
        <w:rPr>
          <w:rFonts w:ascii="Arial" w:hAnsi="Arial" w:cs="Arial"/>
        </w:rPr>
        <w:t xml:space="preserve"> funkcję </w:t>
      </w:r>
      <w:proofErr w:type="spellStart"/>
      <w:r w:rsidR="006E354C">
        <w:rPr>
          <w:rFonts w:ascii="Arial" w:hAnsi="Arial" w:cs="Arial"/>
        </w:rPr>
        <w:t>sigmoidalną</w:t>
      </w:r>
      <w:proofErr w:type="spellEnd"/>
      <w:r w:rsidR="006E354C">
        <w:rPr>
          <w:rFonts w:ascii="Arial" w:hAnsi="Arial" w:cs="Arial"/>
        </w:rPr>
        <w:t xml:space="preserve">. </w:t>
      </w:r>
      <w:bookmarkStart w:id="0" w:name="_GoBack"/>
      <w:bookmarkEnd w:id="0"/>
      <w:r w:rsidR="008A11F6" w:rsidRPr="00B26967">
        <w:rPr>
          <w:rFonts w:ascii="Arial" w:hAnsi="Arial" w:cs="Arial"/>
        </w:rPr>
        <w:t>Projektując więc swoją własną sieć musimy mieć na uwadze właściwy dobór algorytmu uczenia, tak aby sieć sprostała naszym wymaganiom.</w:t>
      </w:r>
      <w:r w:rsidR="0037706A" w:rsidRPr="00B26967">
        <w:rPr>
          <w:rFonts w:ascii="Arial" w:hAnsi="Arial" w:cs="Arial"/>
        </w:rPr>
        <w:t xml:space="preserve"> Nie zawsze bardziej skomplikowany algorytm będzie sprawował się lepiej jak to widać w tym przypadku.</w:t>
      </w:r>
    </w:p>
    <w:p w:rsidR="00F72295" w:rsidRPr="00A1669D" w:rsidRDefault="00F72295" w:rsidP="00CC0B55">
      <w:pPr>
        <w:pStyle w:val="Akapitzlist"/>
        <w:ind w:left="1080"/>
        <w:jc w:val="both"/>
        <w:rPr>
          <w:rFonts w:ascii="Arial" w:hAnsi="Arial" w:cs="Arial"/>
          <w:sz w:val="24"/>
          <w:szCs w:val="24"/>
        </w:rPr>
      </w:pPr>
    </w:p>
    <w:p w:rsidR="008916A4" w:rsidRPr="00F900D1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F900D1">
        <w:rPr>
          <w:rFonts w:ascii="Arial" w:hAnsi="Arial" w:cs="Arial"/>
          <w:b/>
          <w:sz w:val="24"/>
          <w:u w:val="single"/>
        </w:rPr>
        <w:t>Kod programu</w:t>
      </w:r>
    </w:p>
    <w:p w:rsidR="00F72295" w:rsidRDefault="00790A6C" w:rsidP="00F72295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Neuron.h</w:t>
      </w:r>
      <w:proofErr w:type="spellEnd"/>
      <w:r w:rsidR="000D69F3" w:rsidRPr="00A1669D">
        <w:rPr>
          <w:rFonts w:ascii="Arial" w:hAnsi="Arial" w:cs="Arial"/>
          <w:b/>
        </w:rPr>
        <w:t>: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</w:rPr>
        <w:t>pragma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</w:rPr>
        <w:t>once</w:t>
      </w:r>
      <w:proofErr w:type="spellEnd"/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Neuron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amountOfDendrites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createDendrite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dendrites.push_back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(0); }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createSynapse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index) { _synapses[index].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push_back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(0); }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getDendritesAmount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return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dendrites.size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}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getSynapsesAmount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return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synapses.size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 }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getInput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index) { return _dendrites[index]; }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setInput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index, double value) { _dendrites[index] = value;</w:t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}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getSynapse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index1,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index2) { return  _synapses[index1][index2]; } </w:t>
      </w:r>
    </w:p>
    <w:p w:rsidR="00790A6C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setSynapse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synapseIndex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index, double value) { _synapses[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synapseIndex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][index] = value; } </w:t>
      </w:r>
    </w:p>
    <w:p w:rsidR="00A10698" w:rsidRPr="00066CB2" w:rsidRDefault="00A10698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index) { return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[index]; }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double*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return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index){ return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[index]; }</w:t>
      </w:r>
    </w:p>
    <w:p w:rsidR="00790A6C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processSingleInput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index,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synapseIndex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return _dendrites[index] * _synapses[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synapseIndex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][index]; } </w:t>
      </w:r>
    </w:p>
    <w:p w:rsidR="00041400" w:rsidRPr="00066CB2" w:rsidRDefault="00041400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processOutput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secondAlgorithm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bool testing); 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countNewWeights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inputArray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bool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secondAlgorithm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amountOfDendrites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double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amountOfDendrites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double[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double[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countFirstWeight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vector&lt;double&gt; _dendrites; //inputs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 vector&lt;double&gt; &gt; _synapses; //weights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*_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*_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90A6C" w:rsidRPr="00066CB2" w:rsidRDefault="00790A6C" w:rsidP="0079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_size;</w:t>
      </w:r>
    </w:p>
    <w:p w:rsidR="00790A6C" w:rsidRPr="001F08CD" w:rsidRDefault="00790A6C" w:rsidP="00790A6C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A942B9" w:rsidRPr="001F08CD" w:rsidRDefault="00A942B9" w:rsidP="00790A6C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790A6C">
      <w:pPr>
        <w:jc w:val="both"/>
        <w:rPr>
          <w:rFonts w:ascii="Arial" w:hAnsi="Arial" w:cs="Arial"/>
          <w:b/>
          <w:color w:val="000000" w:themeColor="text1"/>
          <w:lang w:val="en-US"/>
        </w:rPr>
      </w:pPr>
      <w:r w:rsidRPr="00066CB2">
        <w:rPr>
          <w:rFonts w:ascii="Arial" w:hAnsi="Arial" w:cs="Arial"/>
          <w:b/>
          <w:color w:val="000000" w:themeColor="text1"/>
          <w:lang w:val="en-US"/>
        </w:rPr>
        <w:lastRenderedPageBreak/>
        <w:t>Neuron.cpp: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Neuron.h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time.h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math.h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Neuron::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amountOfDendrites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weight =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countFirstWeight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vector&lt;double&gt; row;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amountOfSynapses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row.clear</w:t>
      </w:r>
      <w:proofErr w:type="spellEnd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amountOfDendrites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dendrites.push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(0);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row.push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countFirstWeight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synapses.push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(row);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Neuron::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*sum = new double[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getSynapsesAmount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)];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getSynapsesAmount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sum[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0;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getDendritesAmount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sum[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+=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processSingleInput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sum[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Neuron::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processOutput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(bool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secondAlgorithm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bool testing) 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secondAlgorithm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false || testing == true)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getSynapsesAmount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&gt; 0)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1;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0;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// second algorithm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getSynapsesAmount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(1.0 / (1.0 + (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exp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  <w:r w:rsidR="00041400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                        </w:t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sumOfAllInputs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]))));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Neuron::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countNewWeights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inputArray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041400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            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bool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secondAlgorithm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A942B9" w:rsidRPr="001F08CD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942B9" w:rsidRPr="001F08CD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>secondAlgorithm</w:t>
      </w:r>
      <w:proofErr w:type="spellEnd"/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false)</w:t>
      </w:r>
    </w:p>
    <w:p w:rsidR="00A942B9" w:rsidRPr="001F08CD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_synapses[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][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0] +=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r w:rsidR="00041400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="004D4C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                   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getDendritesAmount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_synapses[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][j] +=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r w:rsidR="004D4C76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              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inputArray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[j];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// second algorithm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_synapses[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][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0] +=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r w:rsidR="000E6B1D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                </w:t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getDendritesAmount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_synapses[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][j] += 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learningCoefficient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rightAnswer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r w:rsidR="000E6B1D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</w:t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 )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* (1 - </w:t>
      </w:r>
      <w:r w:rsidR="000E6B1D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     </w:t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outputValue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inputNumber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])) *</w:t>
      </w:r>
      <w:proofErr w:type="spell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inputArray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[j];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//private methods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Neuron::</w:t>
      </w:r>
      <w:proofErr w:type="spellStart"/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countFirstWeight</w:t>
      </w:r>
      <w:proofErr w:type="spell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max = 1.0;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min = -1.0;</w:t>
      </w:r>
    </w:p>
    <w:p w:rsidR="00A942B9" w:rsidRPr="00066CB2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weight = ((double(</w:t>
      </w:r>
      <w:proofErr w:type="gramStart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>)) / double(RAND_MAX)) * (max - min)) + min;</w:t>
      </w:r>
    </w:p>
    <w:p w:rsidR="009C29A4" w:rsidRPr="001F08CD" w:rsidRDefault="00A942B9" w:rsidP="00A9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6C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weight;</w:t>
      </w:r>
    </w:p>
    <w:p w:rsidR="00A942B9" w:rsidRPr="001F08CD" w:rsidRDefault="00A942B9" w:rsidP="00A942B9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9C29A4" w:rsidRPr="001F08CD" w:rsidRDefault="009C29A4" w:rsidP="00A942B9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1F08CD" w:rsidRDefault="009C29A4" w:rsidP="00A942B9">
      <w:pPr>
        <w:jc w:val="both"/>
        <w:rPr>
          <w:rFonts w:ascii="Arial" w:hAnsi="Arial" w:cs="Arial"/>
          <w:b/>
          <w:color w:val="000000"/>
          <w:lang w:val="en-US"/>
        </w:rPr>
      </w:pPr>
      <w:r w:rsidRPr="001F08CD">
        <w:rPr>
          <w:rFonts w:ascii="Arial" w:hAnsi="Arial" w:cs="Arial"/>
          <w:b/>
          <w:color w:val="000000"/>
          <w:lang w:val="en-US"/>
        </w:rPr>
        <w:t>main.cpp: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#include &lt;vector&gt;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#include "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Neuron.h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time.h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setInputValue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Neuron&amp; neuron, bool testing,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6B1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bool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void </w:t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Neuron&amp; neuron, bool testing,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6B1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OUTPUT_LEARNING_FILE;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OUTPUT_TESTING_FILE;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OUTPUT_LEARNING_SECOND_ALGORITHM_FILE;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OUTPUT_TESTING_SECOND_ALGORITHM_FILE;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LEARNING_DATA;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TESTING_DATA;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double E_F;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double E_F_TESTING;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double 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double E_TESTING;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TOTAL_BAD_ANSWERS_AMOUNT;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TOTAL_RIGHT_ANSWERS_AMOUNT;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</w:t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ANSWER[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Neuron </w:t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neuron(</w:t>
      </w:r>
      <w:proofErr w:type="spellStart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LEARNING_DATA.open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("learning_data.txt",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TESTING_DATA.open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("testing_data.txt",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OUTPUT_LEARNING_FILE.open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("output_learning_data.txt",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OUTPUT_LEARNING_SECOND_ALGORITHM_FILE.open("output_learning_second_algorithm_dat</w:t>
      </w:r>
      <w:r w:rsidR="000E6B1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a.txt",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do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"1. Learn"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"2. Test"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"3. Learn (second algorithm)"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"4. Test (second algorithm)"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"5. Exit"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choice;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(choice)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"Enter number of epochs: 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"NEW EPOCH NUMBER: 1"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neuron, false,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6B1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false);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 == 0)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LEARNING_DATA.clear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LEARNING_DATA.seekg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beg);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"Bad answers amount: " &lt;&lt;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BAD_ANSWERS_AMOUNT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OUTPUT_LEARNING_FILE &lt;&lt; "Right answers amount: " &lt;&lt;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RIGHT_ANSWERS_AMOUNT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"EF: " &lt;&lt; E_F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E_F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"NEW EPOCH NUMBER: " &lt;&lt;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TOTAL_BAD_ANSWERS_AMOUNT += BAD_ANSWERS_AMOUNT;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TOTAL_RIGHT_ANSWERS_AMOUNT += RIGHT_ANSWERS_AMOUNT;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OUTPUT_LEARNING_FILE &lt;&lt; "\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nTotal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 answers amount: " &lt;&lt;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TOTAL_BAD_ANSWERS_AMOUNT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"Total right answers amount: " &lt;&lt;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TOTAL_RIGHT_ANSWERS_AMOUNT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OUTPUT_TESTING_FILE.open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("output_testing_data.txt",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E_F_TESTING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neuron, true,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"Bad answers amount: " &lt;&lt; BAD_ANSWERS_AMOUNT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OUTPUT_TESTING_FILE &lt;&lt; "Right answers amount: " &lt;&lt;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RIGHT_ANSWERS_AMOUNT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OUTPUT_TESTING_FILE &lt;&lt; "E: " &lt;&lt; E_F_TESTING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"Enter number of epochs: 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"NEW EPOCH NUMBER: 1" &lt;&lt;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neuron, false,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true);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 == 0)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OUTPUT_LEARNING_SECOND_ALGORITHM_FILE &lt;&lt; "E: " &lt;&lt; E &lt;&lt;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LEARNING_DATA.clear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LEARNING_DATA.seekg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beg);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numberOfEpochs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"NEW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EPOCH NUMBER: "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epochNumber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TOTAL_BAD_ANSWERS_AMOUNT += BAD_ANSWERS_AMOUNT;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TOTAL_RIGHT_ANSWERS_AMOUNT += RIGHT_ANSWERS_AMOUNT;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OUTPUT_TESTING_SECOND_ALGORITHM_FILE.open("output_testing_second_algorithm_data.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txt",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ios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E_TESTING =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neuron, true,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"Bad answers amount: " &lt;&lt; 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BAD_ANSWERS_AMOUNT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OUTPUT_TESTING_SECOND_ALGORITHM_FILE &lt;&lt; "Right answers amount: " &lt;&lt;</w:t>
      </w:r>
      <w:r w:rsidR="000636F4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RIGHT_ANSWERS_AMOUNT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"E: " &lt;&lt; E_TESTING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OUTPUT_LEARNING_FILE.close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OUTPUT_TESTING_FILE.close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OUTPUT_LEARNING_SECOND_ALGORITHM_FILE.close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OUTPUT_TESTING_SECOND_ALGORITHM_FILE.close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LEARNING_DATA.close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TESTING_DATA.close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 while (true);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setInputValue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Neuron&amp; neuron, bool testing,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bool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if (testing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inputs = new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answers = new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LEARNING_DATA &gt;&gt;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LEARNING_DATA &gt;&gt;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neuron.setInput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 =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OUTPUT_LEARNING_FILE &lt;&lt; "IN: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 &lt;&lt; "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OUTPUT_LEARNING_FILE &lt;&lt; " RA: " &lt;&lt; 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LEARNING_DATA &gt;&gt;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LEARNING_DATA &gt;&gt;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neuron.setInput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 =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OUTPUT_LEARNING_SECOND_ALGORITHM_FILE &lt;&lt; "IN: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&lt;&lt; "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" RA: " &lt;&lt;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delete inputs;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answers;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inputs = new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answers = new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++)//load input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TESTING_DATA &gt;&gt;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++)//load correct answers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TESTING_DATA &gt;&gt;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++)//set neuron inputs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neuron.setInput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++)//set correct answer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 =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"IN: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OUTPUT_TESTING_FILE &lt;&lt;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 &lt;&lt; " ";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 RA: " &lt;&lt; 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++)//load input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TESTING_DATA &gt;&gt;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++)//load correct answers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TESTING_DATA &gt;&gt; answers[</w:t>
      </w:r>
      <w:proofErr w:type="spellStart"/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++)//set neuron inputs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neuron.setInput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 inputs[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++)//set correct answer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 = answers[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OUTPUT_TESTING_SECOND_ALGORITHM_FILE &lt;&lt; "IN: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 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OUTPUT_TESTING_SECOND_ALGORITHM_FILE &lt;&lt; " RA: " &lt;&lt; 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delete inputs;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answers;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learn(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Neuron&amp; neuron, bool testing,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setInputValue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neuron, testing,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neuron.sumOfInputs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neuron.processOutput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, testing);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double*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neuronAnswer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numberOfEntrances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neuron.getInput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neuronAnswer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]) //neuron answer = 1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BAD_ANSWERS_AMOUNT++;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(testing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neuron.countNewWeights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neuronAnswer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E_F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OUTPUT_LEARNING_FILE &lt;&lt; " A: 1 - NEW WEIGHTS";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</w:t>
      </w:r>
      <w:proofErr w:type="spellStart"/>
      <w:proofErr w:type="gramStart"/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" NEW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WEIGHTS";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E_F_TESTING += 0.5 *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 A: 1 -";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E_TESTING += 0.5 *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" A: 1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-";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RIGHT_ANSWERS_AMOUNT++;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(testing == false)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E_F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 A: 1 + KEEPING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WEIGHTS";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neuron.countNewWeights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neuronAnswer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" NEW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WEIGHTS";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 += 0.5*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E_F_TESTING += 0.5 *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 A: 1 +";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E_TESTING += 0.5 *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" A: 1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+";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 //neuron answer = 0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BAD_ANSWERS_AMOUNT++;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(testing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neuron.countNewWeights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neuronAnswer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E_F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OUTPUT_LEARNING_FILE &lt;&lt; " A: 0 - NEW WEIGHTS";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</w:t>
      </w:r>
      <w:proofErr w:type="spellStart"/>
      <w:proofErr w:type="gramStart"/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OUTPUT_LEARNING_SECOND_ALGORITHM_FILE &lt;&lt; " A:</w:t>
      </w:r>
      <w:r w:rsidR="006673A9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0 - NEW WEIGHTS";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 // testing == true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E_F_TESTING += 0.5 *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 A: 0 -";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E_TESTING += 0.5 *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" A: 0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-";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RIGHT_ANSWERS_AMOUNT++;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(testing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E_F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" A: 0 + KEEPING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WEIGHTS";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neuron.countNewWeights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neuronAnswer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OUTPUT_LEARNING_SECOND_ALGORITHM_FILE &lt;&lt; " A: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NEW WEIGHTS";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 += 0.5 *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                     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E_F_TESTING += 0.5 * 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OUTPUT_TESTING_FILE &lt;&lt; " A: 0 +";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E_TESTING += 0.5 *</w:t>
      </w:r>
      <w:r w:rsidR="00752DCD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        </w:t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pow(((double)CORRECT_ANSWER[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neuron.getOutputValue</w:t>
      </w:r>
      <w:proofErr w:type="spellEnd"/>
      <w:proofErr w:type="gram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OUTPUT_TESTING_SECOND_ALGORITHM_FILE &lt;&lt; " A: 0 +";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numberOfWeights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- 1))// file formatting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(testing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OUTPUT_LEARNING_FILE &lt;&lt; </w:t>
      </w:r>
      <w:proofErr w:type="spellStart"/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1F08CD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OUTPUT_LEARNING_SECOND_ALGORITHM_FILE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secondAlgorithm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false)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OUTPUT_TESTING_FILE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OUTPUT_TESTING_SECOND_ALGORITHM_FILE &lt;&lt; </w:t>
      </w:r>
      <w:proofErr w:type="spellStart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</w:rPr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C29A4">
        <w:rPr>
          <w:rFonts w:ascii="Consolas" w:hAnsi="Consolas" w:cs="Consolas"/>
          <w:color w:val="000000"/>
          <w:sz w:val="19"/>
          <w:szCs w:val="19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C29A4">
        <w:rPr>
          <w:rFonts w:ascii="Consolas" w:hAnsi="Consolas" w:cs="Consolas"/>
          <w:color w:val="000000"/>
          <w:sz w:val="19"/>
          <w:szCs w:val="19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C29A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C29A4">
        <w:rPr>
          <w:rFonts w:ascii="Consolas" w:hAnsi="Consolas" w:cs="Consolas"/>
          <w:color w:val="000000"/>
          <w:sz w:val="19"/>
          <w:szCs w:val="19"/>
        </w:rPr>
        <w:t>}</w:t>
      </w:r>
    </w:p>
    <w:p w:rsidR="00E97463" w:rsidRDefault="00E97463" w:rsidP="00A942B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97463" w:rsidRPr="00E97463" w:rsidRDefault="00E97463" w:rsidP="00A942B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942B9" w:rsidRPr="00E97463" w:rsidRDefault="00A942B9" w:rsidP="00A942B9">
      <w:pPr>
        <w:jc w:val="both"/>
        <w:rPr>
          <w:rFonts w:ascii="Consolas" w:hAnsi="Consolas" w:cs="Arial"/>
          <w:sz w:val="19"/>
          <w:szCs w:val="19"/>
        </w:rPr>
      </w:pPr>
    </w:p>
    <w:p w:rsidR="00E97463" w:rsidRPr="00A942B9" w:rsidRDefault="00E97463" w:rsidP="00A942B9">
      <w:pPr>
        <w:jc w:val="both"/>
        <w:rPr>
          <w:rFonts w:ascii="Arial" w:hAnsi="Arial" w:cs="Arial"/>
          <w:b/>
        </w:rPr>
      </w:pPr>
    </w:p>
    <w:p w:rsidR="009E6849" w:rsidRPr="00A1669D" w:rsidRDefault="009E6849" w:rsidP="004B51C9">
      <w:pPr>
        <w:pStyle w:val="Akapitzlist"/>
        <w:jc w:val="both"/>
        <w:rPr>
          <w:rFonts w:ascii="Arial" w:hAnsi="Arial" w:cs="Arial"/>
        </w:rPr>
      </w:pPr>
    </w:p>
    <w:p w:rsidR="009E6849" w:rsidRPr="00A1669D" w:rsidRDefault="009E6849" w:rsidP="004B51C9">
      <w:pPr>
        <w:pStyle w:val="Akapitzlist"/>
        <w:jc w:val="both"/>
        <w:rPr>
          <w:rFonts w:ascii="Arial" w:hAnsi="Arial" w:cs="Arial"/>
        </w:rPr>
      </w:pPr>
    </w:p>
    <w:sectPr w:rsidR="009E6849" w:rsidRPr="00A1669D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3C8" w:rsidRDefault="00A113C8" w:rsidP="002B5B48">
      <w:pPr>
        <w:spacing w:after="0" w:line="240" w:lineRule="auto"/>
      </w:pPr>
      <w:r>
        <w:separator/>
      </w:r>
    </w:p>
  </w:endnote>
  <w:endnote w:type="continuationSeparator" w:id="0">
    <w:p w:rsidR="00A113C8" w:rsidRDefault="00A113C8" w:rsidP="002B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1320510"/>
      <w:docPartObj>
        <w:docPartGallery w:val="Page Numbers (Bottom of Page)"/>
        <w:docPartUnique/>
      </w:docPartObj>
    </w:sdtPr>
    <w:sdtContent>
      <w:p w:rsidR="00567AF4" w:rsidRDefault="00567AF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7AF4" w:rsidRDefault="00567A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3C8" w:rsidRDefault="00A113C8" w:rsidP="002B5B48">
      <w:pPr>
        <w:spacing w:after="0" w:line="240" w:lineRule="auto"/>
      </w:pPr>
      <w:r>
        <w:separator/>
      </w:r>
    </w:p>
  </w:footnote>
  <w:footnote w:type="continuationSeparator" w:id="0">
    <w:p w:rsidR="00A113C8" w:rsidRDefault="00A113C8" w:rsidP="002B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126D5B"/>
    <w:multiLevelType w:val="hybridMultilevel"/>
    <w:tmpl w:val="F2203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7DF45842"/>
    <w:multiLevelType w:val="hybridMultilevel"/>
    <w:tmpl w:val="8CAE6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1C"/>
    <w:rsid w:val="000124DB"/>
    <w:rsid w:val="00012FF3"/>
    <w:rsid w:val="00015888"/>
    <w:rsid w:val="00016C53"/>
    <w:rsid w:val="00022911"/>
    <w:rsid w:val="00026FF9"/>
    <w:rsid w:val="00033033"/>
    <w:rsid w:val="00034F0E"/>
    <w:rsid w:val="000363D3"/>
    <w:rsid w:val="00041400"/>
    <w:rsid w:val="00052E4F"/>
    <w:rsid w:val="00060D01"/>
    <w:rsid w:val="000636F4"/>
    <w:rsid w:val="00066CB2"/>
    <w:rsid w:val="00066E6F"/>
    <w:rsid w:val="00093F1C"/>
    <w:rsid w:val="000A2634"/>
    <w:rsid w:val="000A5C05"/>
    <w:rsid w:val="000C1C6F"/>
    <w:rsid w:val="000D50B9"/>
    <w:rsid w:val="000D69F3"/>
    <w:rsid w:val="000E12F7"/>
    <w:rsid w:val="000E6B1D"/>
    <w:rsid w:val="000F0BCD"/>
    <w:rsid w:val="000F0D2D"/>
    <w:rsid w:val="000F1194"/>
    <w:rsid w:val="000F783B"/>
    <w:rsid w:val="00100D06"/>
    <w:rsid w:val="00105EF3"/>
    <w:rsid w:val="00116049"/>
    <w:rsid w:val="00117FF8"/>
    <w:rsid w:val="00134A40"/>
    <w:rsid w:val="00136A83"/>
    <w:rsid w:val="0013798C"/>
    <w:rsid w:val="00143BF3"/>
    <w:rsid w:val="00162F7F"/>
    <w:rsid w:val="001641AD"/>
    <w:rsid w:val="001649FD"/>
    <w:rsid w:val="00170E46"/>
    <w:rsid w:val="00181D98"/>
    <w:rsid w:val="0019322D"/>
    <w:rsid w:val="00194BA8"/>
    <w:rsid w:val="001C6571"/>
    <w:rsid w:val="001D0B5A"/>
    <w:rsid w:val="001D47F4"/>
    <w:rsid w:val="001D528D"/>
    <w:rsid w:val="001F08CD"/>
    <w:rsid w:val="00207C54"/>
    <w:rsid w:val="00221478"/>
    <w:rsid w:val="00224A64"/>
    <w:rsid w:val="00242FA7"/>
    <w:rsid w:val="00264623"/>
    <w:rsid w:val="00264C95"/>
    <w:rsid w:val="00277AF8"/>
    <w:rsid w:val="00277F33"/>
    <w:rsid w:val="002B180E"/>
    <w:rsid w:val="002B5B48"/>
    <w:rsid w:val="002C07BA"/>
    <w:rsid w:val="002C7F42"/>
    <w:rsid w:val="002D1325"/>
    <w:rsid w:val="002D3CF9"/>
    <w:rsid w:val="002E16F7"/>
    <w:rsid w:val="002F7E8B"/>
    <w:rsid w:val="00306E84"/>
    <w:rsid w:val="0032035F"/>
    <w:rsid w:val="00342C46"/>
    <w:rsid w:val="00347D78"/>
    <w:rsid w:val="003575CD"/>
    <w:rsid w:val="0036068B"/>
    <w:rsid w:val="00365DC0"/>
    <w:rsid w:val="003717C3"/>
    <w:rsid w:val="00376E4F"/>
    <w:rsid w:val="0037706A"/>
    <w:rsid w:val="003A2D4D"/>
    <w:rsid w:val="003A6247"/>
    <w:rsid w:val="003B1FA3"/>
    <w:rsid w:val="003D25A2"/>
    <w:rsid w:val="003F5A7D"/>
    <w:rsid w:val="0040692C"/>
    <w:rsid w:val="0043653D"/>
    <w:rsid w:val="004401F8"/>
    <w:rsid w:val="004532C5"/>
    <w:rsid w:val="0045492A"/>
    <w:rsid w:val="004B51C9"/>
    <w:rsid w:val="004D4615"/>
    <w:rsid w:val="004D4C76"/>
    <w:rsid w:val="005000FC"/>
    <w:rsid w:val="0050716C"/>
    <w:rsid w:val="005267FC"/>
    <w:rsid w:val="00532726"/>
    <w:rsid w:val="00535958"/>
    <w:rsid w:val="00535B5E"/>
    <w:rsid w:val="005419BC"/>
    <w:rsid w:val="00557914"/>
    <w:rsid w:val="00561445"/>
    <w:rsid w:val="0056438E"/>
    <w:rsid w:val="00567AF4"/>
    <w:rsid w:val="005820C4"/>
    <w:rsid w:val="00590FD5"/>
    <w:rsid w:val="005A7EDA"/>
    <w:rsid w:val="005B4F58"/>
    <w:rsid w:val="005B7266"/>
    <w:rsid w:val="005C3FDB"/>
    <w:rsid w:val="005C6644"/>
    <w:rsid w:val="005C6F13"/>
    <w:rsid w:val="005D2D85"/>
    <w:rsid w:val="00603819"/>
    <w:rsid w:val="00622B26"/>
    <w:rsid w:val="00640B1F"/>
    <w:rsid w:val="00660826"/>
    <w:rsid w:val="006632A7"/>
    <w:rsid w:val="006673A9"/>
    <w:rsid w:val="006865DD"/>
    <w:rsid w:val="00691AD1"/>
    <w:rsid w:val="006927FB"/>
    <w:rsid w:val="006942EC"/>
    <w:rsid w:val="006B3E5F"/>
    <w:rsid w:val="006D18C3"/>
    <w:rsid w:val="006E354C"/>
    <w:rsid w:val="006E6CE2"/>
    <w:rsid w:val="006F3571"/>
    <w:rsid w:val="006F5752"/>
    <w:rsid w:val="00700F47"/>
    <w:rsid w:val="00743358"/>
    <w:rsid w:val="00752DCD"/>
    <w:rsid w:val="007655A0"/>
    <w:rsid w:val="00790A6C"/>
    <w:rsid w:val="00794FFD"/>
    <w:rsid w:val="007A02E6"/>
    <w:rsid w:val="007A20ED"/>
    <w:rsid w:val="007D63AC"/>
    <w:rsid w:val="007E2B45"/>
    <w:rsid w:val="007E414B"/>
    <w:rsid w:val="00821BB1"/>
    <w:rsid w:val="0082443B"/>
    <w:rsid w:val="0083212E"/>
    <w:rsid w:val="00846F51"/>
    <w:rsid w:val="00870015"/>
    <w:rsid w:val="008916A4"/>
    <w:rsid w:val="00895E6A"/>
    <w:rsid w:val="008A11F6"/>
    <w:rsid w:val="008C4949"/>
    <w:rsid w:val="009224E1"/>
    <w:rsid w:val="00927495"/>
    <w:rsid w:val="009332CF"/>
    <w:rsid w:val="0094413E"/>
    <w:rsid w:val="00973D2E"/>
    <w:rsid w:val="009C29A4"/>
    <w:rsid w:val="009E6849"/>
    <w:rsid w:val="00A10698"/>
    <w:rsid w:val="00A113C8"/>
    <w:rsid w:val="00A1669D"/>
    <w:rsid w:val="00A16C04"/>
    <w:rsid w:val="00A20EFD"/>
    <w:rsid w:val="00A35CCC"/>
    <w:rsid w:val="00A44F8D"/>
    <w:rsid w:val="00A72D3B"/>
    <w:rsid w:val="00A75107"/>
    <w:rsid w:val="00A76B74"/>
    <w:rsid w:val="00A942B9"/>
    <w:rsid w:val="00AA0617"/>
    <w:rsid w:val="00AA605B"/>
    <w:rsid w:val="00AB5BAB"/>
    <w:rsid w:val="00AC5173"/>
    <w:rsid w:val="00AC7CB7"/>
    <w:rsid w:val="00AD1571"/>
    <w:rsid w:val="00AD1C79"/>
    <w:rsid w:val="00B1769D"/>
    <w:rsid w:val="00B26967"/>
    <w:rsid w:val="00B27F39"/>
    <w:rsid w:val="00B37C5A"/>
    <w:rsid w:val="00B401B0"/>
    <w:rsid w:val="00B53063"/>
    <w:rsid w:val="00B73594"/>
    <w:rsid w:val="00B81440"/>
    <w:rsid w:val="00B81F2D"/>
    <w:rsid w:val="00BA05B0"/>
    <w:rsid w:val="00BC1CDC"/>
    <w:rsid w:val="00BD4AEA"/>
    <w:rsid w:val="00BE3AF5"/>
    <w:rsid w:val="00BE791C"/>
    <w:rsid w:val="00BF2F94"/>
    <w:rsid w:val="00BF30BD"/>
    <w:rsid w:val="00C14295"/>
    <w:rsid w:val="00C36BC9"/>
    <w:rsid w:val="00C40835"/>
    <w:rsid w:val="00C81FA0"/>
    <w:rsid w:val="00C82D0B"/>
    <w:rsid w:val="00C84930"/>
    <w:rsid w:val="00CA695A"/>
    <w:rsid w:val="00CA793D"/>
    <w:rsid w:val="00CC0B55"/>
    <w:rsid w:val="00CC0DD2"/>
    <w:rsid w:val="00CC4C66"/>
    <w:rsid w:val="00CD0B32"/>
    <w:rsid w:val="00CD4434"/>
    <w:rsid w:val="00CF6E1A"/>
    <w:rsid w:val="00D06453"/>
    <w:rsid w:val="00D11E41"/>
    <w:rsid w:val="00D14965"/>
    <w:rsid w:val="00D51AE8"/>
    <w:rsid w:val="00D62563"/>
    <w:rsid w:val="00D653FE"/>
    <w:rsid w:val="00D71757"/>
    <w:rsid w:val="00D85096"/>
    <w:rsid w:val="00DA0799"/>
    <w:rsid w:val="00DA2C94"/>
    <w:rsid w:val="00DB1758"/>
    <w:rsid w:val="00DB1DD0"/>
    <w:rsid w:val="00DB772E"/>
    <w:rsid w:val="00DC56DA"/>
    <w:rsid w:val="00DD698F"/>
    <w:rsid w:val="00DF716B"/>
    <w:rsid w:val="00E156F5"/>
    <w:rsid w:val="00E21DE6"/>
    <w:rsid w:val="00E2456A"/>
    <w:rsid w:val="00E27181"/>
    <w:rsid w:val="00E352C3"/>
    <w:rsid w:val="00E35F86"/>
    <w:rsid w:val="00E445AD"/>
    <w:rsid w:val="00E5182A"/>
    <w:rsid w:val="00E652A1"/>
    <w:rsid w:val="00E66C7D"/>
    <w:rsid w:val="00E913DD"/>
    <w:rsid w:val="00E97463"/>
    <w:rsid w:val="00E97484"/>
    <w:rsid w:val="00EB48B7"/>
    <w:rsid w:val="00EC254D"/>
    <w:rsid w:val="00ED4AD6"/>
    <w:rsid w:val="00F040BE"/>
    <w:rsid w:val="00F27E32"/>
    <w:rsid w:val="00F4073F"/>
    <w:rsid w:val="00F44584"/>
    <w:rsid w:val="00F46DE1"/>
    <w:rsid w:val="00F51B2F"/>
    <w:rsid w:val="00F72295"/>
    <w:rsid w:val="00F73D79"/>
    <w:rsid w:val="00F765C6"/>
    <w:rsid w:val="00F85FEB"/>
    <w:rsid w:val="00F900D1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5A01"/>
  <w15:chartTrackingRefBased/>
  <w15:docId w15:val="{A4EBA1A2-8EC8-4EBD-B204-D16A3D8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  <w:style w:type="table" w:styleId="Siatkatabeli">
    <w:name w:val="Table Grid"/>
    <w:basedOn w:val="Standardowy"/>
    <w:uiPriority w:val="39"/>
    <w:rsid w:val="0034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B5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5B48"/>
  </w:style>
  <w:style w:type="paragraph" w:styleId="Stopka">
    <w:name w:val="footer"/>
    <w:basedOn w:val="Normalny"/>
    <w:link w:val="StopkaZnak"/>
    <w:uiPriority w:val="99"/>
    <w:unhideWhenUsed/>
    <w:rsid w:val="002B5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5B4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27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27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27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2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Procent</a:t>
            </a:r>
            <a:r>
              <a:rPr lang="pl-PL" baseline="0"/>
              <a:t> poprawnych odpowiedzi w zależności od wartości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615354330708667E-2"/>
          <c:y val="0.19318974358974364"/>
          <c:w val="0.81395682414698167"/>
          <c:h val="0.62464284272158288"/>
        </c:manualLayout>
      </c:layout>
      <c:barChart>
        <c:barDir val="col"/>
        <c:grouping val="clustered"/>
        <c:varyColors val="0"/>
        <c:ser>
          <c:idx val="0"/>
          <c:order val="0"/>
          <c:tx>
            <c:v>Metoda 1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6.6666666666666515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6EF-4292-9069-4DA8EAAC0463}"/>
                </c:ext>
              </c:extLst>
            </c:dLbl>
            <c:dLbl>
              <c:idx val="4"/>
              <c:layout>
                <c:manualLayout>
                  <c:x val="-6.6666666666667885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6EF-4292-9069-4DA8EAAC0463}"/>
                </c:ext>
              </c:extLst>
            </c:dLbl>
            <c:dLbl>
              <c:idx val="5"/>
              <c:layout>
                <c:manualLayout>
                  <c:x val="-1.1666666666666789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6EF-4292-9069-4DA8EAAC0463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8.9999999999999993E-3</c:v>
                </c:pt>
                <c:pt idx="2">
                  <c:v>0.09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Arkusz1!$H$7:$H$12</c:f>
              <c:numCache>
                <c:formatCode>0.0%</c:formatCode>
                <c:ptCount val="6"/>
                <c:pt idx="0">
                  <c:v>0.52500000000000002</c:v>
                </c:pt>
                <c:pt idx="1">
                  <c:v>0.95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EF-4292-9069-4DA8EAAC0463}"/>
            </c:ext>
          </c:extLst>
        </c:ser>
        <c:ser>
          <c:idx val="1"/>
          <c:order val="1"/>
          <c:tx>
            <c:v>Metoda 2</c:v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5.0000000000000001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6EF-4292-9069-4DA8EAAC0463}"/>
                </c:ext>
              </c:extLst>
            </c:dLbl>
            <c:dLbl>
              <c:idx val="3"/>
              <c:layout>
                <c:manualLayout>
                  <c:x val="6.6666666666666671E-3"/>
                  <c:y val="1.230769230769228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6EF-4292-9069-4DA8EAAC0463}"/>
                </c:ext>
              </c:extLst>
            </c:dLbl>
            <c:dLbl>
              <c:idx val="4"/>
              <c:layout>
                <c:manualLayout>
                  <c:x val="9.999999999999877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6EF-4292-9069-4DA8EAAC0463}"/>
                </c:ext>
              </c:extLst>
            </c:dLbl>
            <c:dLbl>
              <c:idx val="5"/>
              <c:layout>
                <c:manualLayout>
                  <c:x val="8.3333333333333332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6EF-4292-9069-4DA8EAAC0463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8.9999999999999993E-3</c:v>
                </c:pt>
                <c:pt idx="2">
                  <c:v>0.09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Arkusz1!$I$7:$I$12</c:f>
              <c:numCache>
                <c:formatCode>0.0%</c:formatCode>
                <c:ptCount val="6"/>
                <c:pt idx="0">
                  <c:v>0.52500000000000002</c:v>
                </c:pt>
                <c:pt idx="1">
                  <c:v>0.6</c:v>
                </c:pt>
                <c:pt idx="2">
                  <c:v>0.92500000000000004</c:v>
                </c:pt>
                <c:pt idx="3">
                  <c:v>0.97499999999999998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6EF-4292-9069-4DA8EAAC04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90617184"/>
        <c:axId val="490615544"/>
      </c:barChart>
      <c:catAx>
        <c:axId val="49061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615544"/>
        <c:crosses val="autoZero"/>
        <c:auto val="1"/>
        <c:lblAlgn val="ctr"/>
        <c:lblOffset val="100"/>
        <c:noMultiLvlLbl val="0"/>
      </c:catAx>
      <c:valAx>
        <c:axId val="4906155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</a:t>
                </a:r>
                <a:r>
                  <a:rPr lang="pl-PL" baseline="0"/>
                  <a:t> poprawnych odpowiedzi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61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0757217847769034"/>
          <c:y val="0.4842866949323642"/>
          <c:w val="8.2427821522309708E-2"/>
          <c:h val="0.18359071269937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końcowej wartości błędu średniokwadratowego od wartości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Metoda 1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numRef>
              <c:f>Arkusz1!$C$7:$C$12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8.9999999999999993E-3</c:v>
                </c:pt>
                <c:pt idx="2">
                  <c:v>0.09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Arkusz1!$N$7:$N$12</c:f>
              <c:numCache>
                <c:formatCode>General</c:formatCode>
                <c:ptCount val="6"/>
                <c:pt idx="0">
                  <c:v>9.5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6-4F7F-9D33-7C3A695BC1F3}"/>
            </c:ext>
          </c:extLst>
        </c:ser>
        <c:ser>
          <c:idx val="1"/>
          <c:order val="1"/>
          <c:tx>
            <c:v>Metoda 2</c:v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numRef>
              <c:f>Arkusz1!$C$7:$C$12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8.9999999999999993E-3</c:v>
                </c:pt>
                <c:pt idx="2">
                  <c:v>0.09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Arkusz1!$O$7:$O$12</c:f>
              <c:numCache>
                <c:formatCode>General</c:formatCode>
                <c:ptCount val="6"/>
                <c:pt idx="0">
                  <c:v>6.6102699999999999</c:v>
                </c:pt>
                <c:pt idx="1">
                  <c:v>5.3887700000000001</c:v>
                </c:pt>
                <c:pt idx="2">
                  <c:v>1.4895099999999999</c:v>
                </c:pt>
                <c:pt idx="3">
                  <c:v>1.2494799999999999</c:v>
                </c:pt>
                <c:pt idx="4">
                  <c:v>0.34717700000000001</c:v>
                </c:pt>
                <c:pt idx="5">
                  <c:v>0.14868200000000001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16-4F7F-9D33-7C3A695BC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6440816"/>
        <c:axId val="486438848"/>
      </c:barChart>
      <c:catAx>
        <c:axId val="486440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438848"/>
        <c:crosses val="autoZero"/>
        <c:auto val="1"/>
        <c:lblAlgn val="ctr"/>
        <c:lblOffset val="100"/>
        <c:noMultiLvlLbl val="0"/>
      </c:catAx>
      <c:valAx>
        <c:axId val="48643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Końcowa</a:t>
                </a:r>
                <a:r>
                  <a:rPr lang="pl-PL" baseline="0"/>
                  <a:t> wartość błędu średniokwadratowego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44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Różnica</a:t>
            </a:r>
            <a:r>
              <a:rPr lang="pl-PL" baseline="0"/>
              <a:t> pomiędzy początkową wartością błędu średniokwadratowego, a końcową w zależnosci od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Metoda 1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numRef>
              <c:f>Arkusz1!$C$7:$C$12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8.9999999999999993E-3</c:v>
                </c:pt>
                <c:pt idx="2">
                  <c:v>0.09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Arkusz1!$P$7:$P$12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12.5</c:v>
                </c:pt>
                <c:pt idx="3">
                  <c:v>14.5</c:v>
                </c:pt>
                <c:pt idx="4">
                  <c:v>14.5</c:v>
                </c:pt>
                <c:pt idx="5">
                  <c:v>14.5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52-44FE-A5CF-B14008CF470F}"/>
            </c:ext>
          </c:extLst>
        </c:ser>
        <c:ser>
          <c:idx val="1"/>
          <c:order val="1"/>
          <c:tx>
            <c:v>Metoda 2</c:v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numRef>
              <c:f>Arkusz1!$C$7:$C$12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8.9999999999999993E-3</c:v>
                </c:pt>
                <c:pt idx="2">
                  <c:v>0.09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Arkusz1!$Q$7:$Q$12</c:f>
              <c:numCache>
                <c:formatCode>General</c:formatCode>
                <c:ptCount val="6"/>
                <c:pt idx="0">
                  <c:v>0.72956999999999983</c:v>
                </c:pt>
                <c:pt idx="1">
                  <c:v>3.8802499999999993</c:v>
                </c:pt>
                <c:pt idx="2">
                  <c:v>4.734</c:v>
                </c:pt>
                <c:pt idx="3">
                  <c:v>6.1651400000000001</c:v>
                </c:pt>
                <c:pt idx="4">
                  <c:v>7.4179329999999997</c:v>
                </c:pt>
                <c:pt idx="5">
                  <c:v>8.2953779999999995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52-44FE-A5CF-B14008CF4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619808"/>
        <c:axId val="490622104"/>
      </c:barChart>
      <c:catAx>
        <c:axId val="490619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622104"/>
        <c:crosses val="autoZero"/>
        <c:auto val="1"/>
        <c:lblAlgn val="ctr"/>
        <c:lblOffset val="100"/>
        <c:noMultiLvlLbl val="0"/>
      </c:catAx>
      <c:valAx>
        <c:axId val="49062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Zmiana</a:t>
                </a:r>
                <a:r>
                  <a:rPr lang="pl-PL" baseline="0"/>
                  <a:t> błędu śdredniokwadratowego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1505376344086023E-2"/>
              <c:y val="0.1350925925925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61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21</Pages>
  <Words>4298</Words>
  <Characters>25793</Characters>
  <Application>Microsoft Office Word</Application>
  <DocSecurity>0</DocSecurity>
  <Lines>214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Mateusz Mazur</cp:lastModifiedBy>
  <cp:revision>50</cp:revision>
  <dcterms:created xsi:type="dcterms:W3CDTF">2017-10-15T07:48:00Z</dcterms:created>
  <dcterms:modified xsi:type="dcterms:W3CDTF">2017-10-22T19:12:00Z</dcterms:modified>
</cp:coreProperties>
</file>