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A72792" w:rsidR="1543E660" w:rsidP="00A72792" w:rsidRDefault="1543E660" w14:paraId="6A843D18" w14:textId="63A7A5E6">
      <w:pPr>
        <w:spacing w:after="0"/>
        <w:jc w:val="center"/>
        <w:rPr>
          <w:rFonts w:ascii="Arial" w:hAnsi="Arial" w:cs="Arial" w:eastAsiaTheme="minorEastAsia"/>
          <w:color w:val="000000" w:themeColor="text1"/>
        </w:rPr>
      </w:pPr>
      <w:r w:rsidRPr="00A72792">
        <w:rPr>
          <w:rFonts w:ascii="Arial" w:hAnsi="Arial" w:cs="Arial" w:eastAsiaTheme="minorEastAsia"/>
        </w:rPr>
        <w:t>SÃO PAULO TECH SCHOOL</w:t>
      </w:r>
    </w:p>
    <w:p w:rsidRPr="00A72792" w:rsidR="1543E660" w:rsidP="00A72792" w:rsidRDefault="1543E660" w14:paraId="1CF90490" w14:textId="10C52255">
      <w:pPr>
        <w:spacing w:after="0"/>
        <w:jc w:val="center"/>
        <w:rPr>
          <w:rFonts w:ascii="Arial" w:hAnsi="Arial" w:cs="Arial" w:eastAsiaTheme="minorEastAsia"/>
          <w:color w:val="000000" w:themeColor="text1"/>
        </w:rPr>
      </w:pPr>
      <w:r w:rsidRPr="00A72792">
        <w:rPr>
          <w:rFonts w:ascii="Arial" w:hAnsi="Arial" w:cs="Arial" w:eastAsiaTheme="minorEastAsia"/>
        </w:rPr>
        <w:t>GRADUAÇÃO EM CIÊNCIA DA COMPUTAÇÃO</w:t>
      </w:r>
    </w:p>
    <w:p w:rsidRPr="00A72792" w:rsidR="0406695F" w:rsidP="00A72792" w:rsidRDefault="0406695F" w14:paraId="4B9E81F6" w14:textId="2ABCD8EB">
      <w:pPr>
        <w:spacing w:after="0"/>
        <w:jc w:val="center"/>
        <w:rPr>
          <w:rFonts w:ascii="Arial" w:hAnsi="Arial" w:cs="Arial" w:eastAsiaTheme="minorEastAsia"/>
          <w:color w:val="000000" w:themeColor="text1"/>
        </w:rPr>
      </w:pPr>
    </w:p>
    <w:p w:rsidRPr="00A72792" w:rsidR="0406695F" w:rsidP="60EFDE14" w:rsidRDefault="0406695F" w14:paraId="77587D3D" w14:textId="7701F379">
      <w:pPr>
        <w:jc w:val="both"/>
        <w:rPr>
          <w:rFonts w:ascii="Arial" w:hAnsi="Arial" w:cs="Arial" w:eastAsiaTheme="minorEastAsia"/>
          <w:color w:val="000000" w:themeColor="text1"/>
        </w:rPr>
      </w:pPr>
    </w:p>
    <w:p w:rsidR="60EFDE14" w:rsidP="60EFDE14" w:rsidRDefault="60EFDE14" w14:paraId="67B55480" w14:textId="4BFAF1FC">
      <w:pPr>
        <w:jc w:val="both"/>
        <w:rPr>
          <w:rFonts w:ascii="Arial" w:hAnsi="Arial" w:cs="Arial" w:eastAsiaTheme="minorEastAsia"/>
          <w:color w:val="000000" w:themeColor="text1"/>
        </w:rPr>
      </w:pPr>
    </w:p>
    <w:p w:rsidR="60EFDE14" w:rsidP="60EFDE14" w:rsidRDefault="60EFDE14" w14:paraId="1704E635" w14:textId="427C1969">
      <w:pPr>
        <w:jc w:val="both"/>
        <w:rPr>
          <w:rFonts w:ascii="Arial" w:hAnsi="Arial" w:cs="Arial" w:eastAsiaTheme="minorEastAsia"/>
          <w:color w:val="000000" w:themeColor="text1"/>
        </w:rPr>
      </w:pPr>
    </w:p>
    <w:p w:rsidRPr="00A72792" w:rsidR="0406695F" w:rsidP="2F23C593" w:rsidRDefault="0406695F" w14:paraId="12CD1465" w14:textId="690BB47F">
      <w:pPr>
        <w:jc w:val="both"/>
        <w:rPr>
          <w:rFonts w:ascii="Arial" w:hAnsi="Arial" w:cs="Arial" w:eastAsiaTheme="minorEastAsia"/>
          <w:color w:val="000000" w:themeColor="text1"/>
        </w:rPr>
      </w:pPr>
    </w:p>
    <w:p w:rsidRPr="00A72792" w:rsidR="0406695F" w:rsidP="2F23C593" w:rsidRDefault="0406695F" w14:paraId="229CD43D" w14:textId="2E0A7139">
      <w:pPr>
        <w:jc w:val="both"/>
        <w:rPr>
          <w:rFonts w:ascii="Arial" w:hAnsi="Arial" w:cs="Arial" w:eastAsiaTheme="minorEastAsia"/>
          <w:color w:val="000000" w:themeColor="text1"/>
        </w:rPr>
      </w:pPr>
    </w:p>
    <w:tbl>
      <w:tblPr>
        <w:tblStyle w:val="TableGrid"/>
        <w:tblW w:w="10928" w:type="dxa"/>
        <w:tblLayout w:type="fixed"/>
        <w:tblLook w:val="06A0" w:firstRow="1" w:lastRow="0" w:firstColumn="1" w:lastColumn="0" w:noHBand="1" w:noVBand="1"/>
      </w:tblPr>
      <w:tblGrid>
        <w:gridCol w:w="7215"/>
        <w:gridCol w:w="1909"/>
        <w:gridCol w:w="1804"/>
      </w:tblGrid>
      <w:tr w:rsidRPr="00A72792" w:rsidR="00A44894" w:rsidTr="2D16CC46" w14:paraId="561487CF" w14:textId="6B9F183F">
        <w:trPr>
          <w:trHeight w:val="300"/>
        </w:trPr>
        <w:tc>
          <w:tcPr>
            <w:tcW w:w="7215" w:type="dxa"/>
            <w:tcBorders>
              <w:top w:val="none" w:color="000000" w:themeColor="text1" w:sz="4" w:space="0"/>
              <w:left w:val="none" w:color="000000" w:themeColor="text1" w:sz="4" w:space="0"/>
              <w:bottom w:val="none" w:color="000000" w:themeColor="text1" w:sz="4" w:space="0"/>
              <w:right w:val="none" w:color="000000" w:themeColor="text1" w:sz="2" w:space="0"/>
            </w:tcBorders>
            <w:tcMar/>
          </w:tcPr>
          <w:p w:rsidRPr="00A72792" w:rsidR="00A44894" w:rsidP="2D16CC46" w:rsidRDefault="66B6D5A4" w14:paraId="703E0F3D" w14:textId="6836D8B3">
            <w:pPr>
              <w:jc w:val="both"/>
            </w:pPr>
          </w:p>
        </w:tc>
        <w:tc>
          <w:tcPr>
            <w:tcW w:w="1909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2D16CC46" w:rsidRDefault="56B483A0" w14:paraId="204933A9" w14:textId="5286FAE1">
            <w:pPr>
              <w:jc w:val="both"/>
              <w:rPr>
                <w:rFonts w:ascii="Arial" w:hAnsi="Arial" w:eastAsia="ＭＳ 明朝" w:cs="Arial" w:eastAsiaTheme="minorEastAsia"/>
              </w:rPr>
            </w:pPr>
          </w:p>
        </w:tc>
        <w:tc>
          <w:tcPr>
            <w:tcW w:w="1804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2F23C593" w:rsidRDefault="00A44894" w14:paraId="51722C16" w14:textId="77777777">
            <w:pPr>
              <w:jc w:val="both"/>
              <w:rPr>
                <w:rFonts w:ascii="Arial" w:hAnsi="Arial" w:cs="Arial" w:eastAsiaTheme="minorEastAsia"/>
              </w:rPr>
            </w:pPr>
          </w:p>
        </w:tc>
      </w:tr>
      <w:tr w:rsidRPr="00A72792" w:rsidR="00A44894" w:rsidTr="2D16CC46" w14:paraId="282B38C7" w14:textId="241223EE">
        <w:trPr>
          <w:trHeight w:val="300"/>
        </w:trPr>
        <w:tc>
          <w:tcPr>
            <w:tcW w:w="7215" w:type="dxa"/>
            <w:tcBorders>
              <w:top w:val="none" w:color="000000" w:themeColor="text1" w:sz="4" w:space="0"/>
              <w:left w:val="none" w:color="000000" w:themeColor="text1" w:sz="4" w:space="0"/>
              <w:bottom w:val="none" w:color="000000" w:themeColor="text1" w:sz="4" w:space="0"/>
              <w:right w:val="none" w:color="000000" w:themeColor="text1" w:sz="2" w:space="0"/>
            </w:tcBorders>
            <w:tcMar/>
          </w:tcPr>
          <w:p w:rsidRPr="00A72792" w:rsidR="00A44894" w:rsidP="60EFDE14" w:rsidRDefault="5C7290D1" w14:paraId="70BBAFCB" w14:textId="174C7D8E">
            <w:pPr>
              <w:jc w:val="both"/>
              <w:rPr>
                <w:rFonts w:ascii="Arial" w:hAnsi="Arial" w:cs="Arial" w:eastAsiaTheme="minorEastAsia"/>
              </w:rPr>
            </w:pPr>
            <w:r w:rsidRPr="6FEBCA1A">
              <w:rPr>
                <w:rFonts w:ascii="Arial" w:hAnsi="Arial" w:cs="Arial" w:eastAsiaTheme="minorEastAsia"/>
              </w:rPr>
              <w:t>Leonardo Borges Martins Santana.</w:t>
            </w:r>
          </w:p>
        </w:tc>
        <w:tc>
          <w:tcPr>
            <w:tcW w:w="1909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6FEBCA1A" w:rsidRDefault="00A44894" w14:paraId="6CDE9B53" w14:textId="4B74A9A5">
            <w:pPr>
              <w:jc w:val="both"/>
              <w:rPr>
                <w:rFonts w:ascii="Arial" w:hAnsi="Arial" w:cs="Arial" w:eastAsiaTheme="minorEastAsia"/>
              </w:rPr>
            </w:pPr>
            <w:r w:rsidRPr="6FEBCA1A">
              <w:rPr>
                <w:rFonts w:ascii="Arial" w:hAnsi="Arial" w:cs="Arial" w:eastAsiaTheme="minorEastAsia"/>
              </w:rPr>
              <w:t xml:space="preserve">[RA </w:t>
            </w:r>
            <w:r w:rsidRPr="6FEBCA1A" w:rsidR="51EBE569">
              <w:rPr>
                <w:rFonts w:ascii="Arial" w:hAnsi="Arial" w:cs="Arial" w:eastAsiaTheme="minorEastAsia"/>
              </w:rPr>
              <w:t>04252068</w:t>
            </w:r>
            <w:r w:rsidRPr="6FEBCA1A">
              <w:rPr>
                <w:rFonts w:ascii="Arial" w:hAnsi="Arial" w:cs="Arial" w:eastAsiaTheme="minorEastAsia"/>
              </w:rPr>
              <w:t>]</w:t>
            </w:r>
          </w:p>
        </w:tc>
        <w:tc>
          <w:tcPr>
            <w:tcW w:w="1804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2F23C593" w:rsidRDefault="00A44894" w14:paraId="66F9366D" w14:textId="77777777">
            <w:pPr>
              <w:jc w:val="both"/>
              <w:rPr>
                <w:rFonts w:ascii="Arial" w:hAnsi="Arial" w:cs="Arial" w:eastAsiaTheme="minorEastAsia"/>
              </w:rPr>
            </w:pPr>
          </w:p>
        </w:tc>
      </w:tr>
      <w:tr w:rsidRPr="00A72792" w:rsidR="00A44894" w:rsidTr="2D16CC46" w14:paraId="138D72DC" w14:textId="01A9F30E">
        <w:trPr>
          <w:trHeight w:val="300"/>
        </w:trPr>
        <w:tc>
          <w:tcPr>
            <w:tcW w:w="7215" w:type="dxa"/>
            <w:tcBorders>
              <w:top w:val="none" w:color="000000" w:themeColor="text1" w:sz="4" w:space="0"/>
              <w:left w:val="none" w:color="000000" w:themeColor="text1" w:sz="4" w:space="0"/>
              <w:bottom w:val="none" w:color="000000" w:themeColor="text1" w:sz="4" w:space="0"/>
              <w:right w:val="none" w:color="000000" w:themeColor="text1" w:sz="2" w:space="0"/>
            </w:tcBorders>
            <w:tcMar/>
          </w:tcPr>
          <w:p w:rsidRPr="00A72792" w:rsidR="00A44894" w:rsidP="60EFDE14" w:rsidRDefault="469CE5D8" w14:paraId="4CE314A1" w14:textId="120958AC">
            <w:pPr>
              <w:jc w:val="both"/>
              <w:rPr>
                <w:rFonts w:ascii="Arial" w:hAnsi="Arial" w:cs="Arial" w:eastAsiaTheme="minorEastAsia"/>
              </w:rPr>
            </w:pPr>
            <w:r w:rsidRPr="6FEBCA1A">
              <w:rPr>
                <w:rFonts w:ascii="Arial" w:hAnsi="Arial" w:cs="Arial" w:eastAsiaTheme="minorEastAsia"/>
              </w:rPr>
              <w:t>Matheus Campos</w:t>
            </w:r>
            <w:r w:rsidRPr="6FEBCA1A" w:rsidR="5ACB168A">
              <w:rPr>
                <w:rFonts w:ascii="Arial" w:hAnsi="Arial" w:cs="Arial" w:eastAsiaTheme="minorEastAsia"/>
              </w:rPr>
              <w:t xml:space="preserve"> </w:t>
            </w:r>
            <w:r w:rsidRPr="6FEBCA1A" w:rsidR="32DB95A9">
              <w:rPr>
                <w:rFonts w:ascii="Arial" w:hAnsi="Arial" w:cs="Arial" w:eastAsiaTheme="minorEastAsia"/>
              </w:rPr>
              <w:t>d</w:t>
            </w:r>
            <w:r w:rsidRPr="6FEBCA1A" w:rsidR="5ACB168A">
              <w:rPr>
                <w:rFonts w:ascii="Arial" w:hAnsi="Arial" w:cs="Arial" w:eastAsiaTheme="minorEastAsia"/>
              </w:rPr>
              <w:t>e Menezes</w:t>
            </w:r>
          </w:p>
        </w:tc>
        <w:tc>
          <w:tcPr>
            <w:tcW w:w="1909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60EFDE14" w:rsidRDefault="00A44894" w14:paraId="42F84FC6" w14:textId="4E827A0A">
            <w:pPr>
              <w:jc w:val="both"/>
              <w:rPr>
                <w:rFonts w:ascii="Arial" w:hAnsi="Arial" w:cs="Arial" w:eastAsiaTheme="minorEastAsia"/>
              </w:rPr>
            </w:pPr>
            <w:r w:rsidRPr="60EFDE14">
              <w:rPr>
                <w:rFonts w:ascii="Arial" w:hAnsi="Arial" w:cs="Arial" w:eastAsiaTheme="minorEastAsia"/>
              </w:rPr>
              <w:t xml:space="preserve">[RA </w:t>
            </w:r>
            <w:r w:rsidRPr="60EFDE14" w:rsidR="4C27A36A">
              <w:rPr>
                <w:rFonts w:ascii="Arial" w:hAnsi="Arial" w:cs="Arial" w:eastAsiaTheme="minorEastAsia"/>
              </w:rPr>
              <w:t>04252047</w:t>
            </w:r>
            <w:r w:rsidRPr="60EFDE14">
              <w:rPr>
                <w:rFonts w:ascii="Arial" w:hAnsi="Arial" w:cs="Arial" w:eastAsiaTheme="minorEastAsia"/>
              </w:rPr>
              <w:t>]</w:t>
            </w:r>
          </w:p>
        </w:tc>
        <w:tc>
          <w:tcPr>
            <w:tcW w:w="1804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2F23C593" w:rsidRDefault="00A44894" w14:paraId="6FDE126F" w14:textId="77777777">
            <w:pPr>
              <w:jc w:val="both"/>
              <w:rPr>
                <w:rFonts w:ascii="Arial" w:hAnsi="Arial" w:cs="Arial" w:eastAsiaTheme="minorEastAsia"/>
              </w:rPr>
            </w:pPr>
          </w:p>
        </w:tc>
      </w:tr>
      <w:tr w:rsidRPr="00A72792" w:rsidR="00A44894" w:rsidTr="2D16CC46" w14:paraId="62EEA6B2" w14:textId="35762EED">
        <w:trPr>
          <w:trHeight w:val="300"/>
        </w:trPr>
        <w:tc>
          <w:tcPr>
            <w:tcW w:w="7215" w:type="dxa"/>
            <w:tcBorders>
              <w:top w:val="none" w:color="000000" w:themeColor="text1" w:sz="4" w:space="0"/>
              <w:left w:val="none" w:color="000000" w:themeColor="text1" w:sz="4" w:space="0"/>
              <w:bottom w:val="none" w:color="000000" w:themeColor="text1" w:sz="4" w:space="0"/>
              <w:right w:val="none" w:color="000000" w:themeColor="text1" w:sz="2" w:space="0"/>
            </w:tcBorders>
            <w:tcMar/>
          </w:tcPr>
          <w:p w:rsidRPr="00A72792" w:rsidR="00A44894" w:rsidP="60EFDE14" w:rsidRDefault="5C98E550" w14:paraId="69E815D0" w14:textId="12091112">
            <w:pPr>
              <w:jc w:val="both"/>
              <w:rPr>
                <w:rFonts w:ascii="Arial" w:hAnsi="Arial" w:cs="Arial" w:eastAsiaTheme="minorEastAsia"/>
              </w:rPr>
            </w:pPr>
            <w:r w:rsidRPr="6FEBCA1A">
              <w:rPr>
                <w:rFonts w:ascii="Arial" w:hAnsi="Arial" w:cs="Arial" w:eastAsiaTheme="minorEastAsia"/>
              </w:rPr>
              <w:t xml:space="preserve">Matheus </w:t>
            </w:r>
            <w:r w:rsidRPr="6FEBCA1A" w:rsidR="1E449544">
              <w:rPr>
                <w:rFonts w:ascii="Arial" w:hAnsi="Arial" w:cs="Arial" w:eastAsiaTheme="minorEastAsia"/>
              </w:rPr>
              <w:t>d</w:t>
            </w:r>
            <w:r w:rsidRPr="6FEBCA1A">
              <w:rPr>
                <w:rFonts w:ascii="Arial" w:hAnsi="Arial" w:cs="Arial" w:eastAsiaTheme="minorEastAsia"/>
              </w:rPr>
              <w:t>e Souza Rodrigues.</w:t>
            </w:r>
          </w:p>
        </w:tc>
        <w:tc>
          <w:tcPr>
            <w:tcW w:w="1909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6FEBCA1A" w:rsidRDefault="00A44894" w14:paraId="7BCC92A1" w14:textId="01B4B2FA">
            <w:pPr>
              <w:jc w:val="both"/>
              <w:rPr>
                <w:rFonts w:ascii="Arial" w:hAnsi="Arial" w:cs="Arial" w:eastAsiaTheme="minorEastAsia"/>
              </w:rPr>
            </w:pPr>
            <w:r w:rsidRPr="6FEBCA1A">
              <w:rPr>
                <w:rFonts w:ascii="Arial" w:hAnsi="Arial" w:cs="Arial" w:eastAsiaTheme="minorEastAsia"/>
              </w:rPr>
              <w:t xml:space="preserve">[RA </w:t>
            </w:r>
            <w:r w:rsidRPr="6FEBCA1A" w:rsidR="43B6B0DC">
              <w:rPr>
                <w:rFonts w:ascii="Arial" w:hAnsi="Arial" w:cs="Arial" w:eastAsiaTheme="minorEastAsia"/>
              </w:rPr>
              <w:t>04252005</w:t>
            </w:r>
            <w:r w:rsidRPr="6FEBCA1A">
              <w:rPr>
                <w:rFonts w:ascii="Arial" w:hAnsi="Arial" w:cs="Arial" w:eastAsiaTheme="minorEastAsia"/>
              </w:rPr>
              <w:t>]</w:t>
            </w:r>
          </w:p>
        </w:tc>
        <w:tc>
          <w:tcPr>
            <w:tcW w:w="1804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2F23C593" w:rsidRDefault="00A44894" w14:paraId="11F31032" w14:textId="77777777">
            <w:pPr>
              <w:jc w:val="both"/>
              <w:rPr>
                <w:rFonts w:ascii="Arial" w:hAnsi="Arial" w:cs="Arial" w:eastAsiaTheme="minorEastAsia"/>
              </w:rPr>
            </w:pPr>
          </w:p>
        </w:tc>
      </w:tr>
      <w:tr w:rsidRPr="00A72792" w:rsidR="00A44894" w:rsidTr="2D16CC46" w14:paraId="32C86B87" w14:textId="34C0F654">
        <w:trPr>
          <w:trHeight w:val="300"/>
        </w:trPr>
        <w:tc>
          <w:tcPr>
            <w:tcW w:w="7215" w:type="dxa"/>
            <w:tcBorders>
              <w:top w:val="none" w:color="000000" w:themeColor="text1" w:sz="4" w:space="0"/>
              <w:left w:val="none" w:color="000000" w:themeColor="text1" w:sz="4" w:space="0"/>
              <w:bottom w:val="none" w:color="000000" w:themeColor="text1" w:sz="4" w:space="0"/>
              <w:right w:val="none" w:color="000000" w:themeColor="text1" w:sz="2" w:space="0"/>
            </w:tcBorders>
            <w:tcMar/>
          </w:tcPr>
          <w:p w:rsidRPr="00A72792" w:rsidR="00A44894" w:rsidP="60EFDE14" w:rsidRDefault="4A3FD865" w14:paraId="5EDB9BAF" w14:textId="3AC2FA6E">
            <w:pPr>
              <w:jc w:val="both"/>
              <w:rPr>
                <w:rFonts w:ascii="Arial" w:hAnsi="Arial" w:cs="Arial" w:eastAsiaTheme="minorEastAsia"/>
              </w:rPr>
            </w:pPr>
            <w:r w:rsidRPr="6FEBCA1A">
              <w:rPr>
                <w:rFonts w:ascii="Arial" w:hAnsi="Arial" w:cs="Arial" w:eastAsiaTheme="minorEastAsia"/>
              </w:rPr>
              <w:t xml:space="preserve">Rian Oliveira </w:t>
            </w:r>
            <w:r w:rsidRPr="6FEBCA1A" w:rsidR="2122C558">
              <w:rPr>
                <w:rFonts w:ascii="Arial" w:hAnsi="Arial" w:cs="Arial" w:eastAsiaTheme="minorEastAsia"/>
              </w:rPr>
              <w:t>d</w:t>
            </w:r>
            <w:r w:rsidRPr="6FEBCA1A">
              <w:rPr>
                <w:rFonts w:ascii="Arial" w:hAnsi="Arial" w:cs="Arial" w:eastAsiaTheme="minorEastAsia"/>
              </w:rPr>
              <w:t>a Silva.</w:t>
            </w:r>
          </w:p>
        </w:tc>
        <w:tc>
          <w:tcPr>
            <w:tcW w:w="1909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6FEBCA1A" w:rsidRDefault="00A44894" w14:paraId="4E4C98C1" w14:textId="25FD075E">
            <w:pPr>
              <w:jc w:val="both"/>
              <w:rPr>
                <w:rFonts w:ascii="Arial" w:hAnsi="Arial" w:cs="Arial" w:eastAsiaTheme="minorEastAsia"/>
              </w:rPr>
            </w:pPr>
            <w:r w:rsidRPr="6FEBCA1A">
              <w:rPr>
                <w:rFonts w:ascii="Arial" w:hAnsi="Arial" w:cs="Arial" w:eastAsiaTheme="minorEastAsia"/>
              </w:rPr>
              <w:t xml:space="preserve">[RA </w:t>
            </w:r>
            <w:r w:rsidRPr="6FEBCA1A" w:rsidR="340D90B5">
              <w:rPr>
                <w:rFonts w:ascii="Arial" w:hAnsi="Arial" w:cs="Arial" w:eastAsiaTheme="minorEastAsia"/>
              </w:rPr>
              <w:t>04252066</w:t>
            </w:r>
            <w:r w:rsidRPr="6FEBCA1A">
              <w:rPr>
                <w:rFonts w:ascii="Arial" w:hAnsi="Arial" w:cs="Arial" w:eastAsiaTheme="minorEastAsia"/>
              </w:rPr>
              <w:t>]</w:t>
            </w:r>
          </w:p>
        </w:tc>
        <w:tc>
          <w:tcPr>
            <w:tcW w:w="1804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2F23C593" w:rsidRDefault="00A44894" w14:paraId="69B6B5C7" w14:textId="77777777">
            <w:pPr>
              <w:jc w:val="both"/>
              <w:rPr>
                <w:rFonts w:ascii="Arial" w:hAnsi="Arial" w:cs="Arial" w:eastAsiaTheme="minorEastAsia"/>
              </w:rPr>
            </w:pPr>
          </w:p>
        </w:tc>
      </w:tr>
      <w:tr w:rsidRPr="00A72792" w:rsidR="00A44894" w:rsidTr="2D16CC46" w14:paraId="22E234E6" w14:textId="21687527">
        <w:trPr>
          <w:trHeight w:val="300"/>
        </w:trPr>
        <w:tc>
          <w:tcPr>
            <w:tcW w:w="7215" w:type="dxa"/>
            <w:tcBorders>
              <w:top w:val="none" w:color="000000" w:themeColor="text1" w:sz="4" w:space="0"/>
              <w:left w:val="none" w:color="000000" w:themeColor="text1" w:sz="4" w:space="0"/>
              <w:bottom w:val="none" w:color="000000" w:themeColor="text1" w:sz="4" w:space="0"/>
              <w:right w:val="none" w:color="000000" w:themeColor="text1" w:sz="2" w:space="0"/>
            </w:tcBorders>
            <w:tcMar/>
          </w:tcPr>
          <w:p w:rsidRPr="00A72792" w:rsidR="00A44894" w:rsidP="60EFDE14" w:rsidRDefault="00A44894" w14:paraId="0D14643B" w14:textId="5124963A">
            <w:pPr>
              <w:jc w:val="both"/>
              <w:rPr>
                <w:rFonts w:ascii="Arial" w:hAnsi="Arial" w:cs="Arial" w:eastAsiaTheme="minorEastAsia"/>
              </w:rPr>
            </w:pPr>
          </w:p>
        </w:tc>
        <w:tc>
          <w:tcPr>
            <w:tcW w:w="1909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60EFDE14" w:rsidRDefault="00A44894" w14:paraId="64FFF14F" w14:textId="28EDB495">
            <w:pPr>
              <w:jc w:val="both"/>
              <w:rPr>
                <w:rFonts w:ascii="Arial" w:hAnsi="Arial" w:cs="Arial" w:eastAsiaTheme="minorEastAsia"/>
              </w:rPr>
            </w:pPr>
          </w:p>
        </w:tc>
        <w:tc>
          <w:tcPr>
            <w:tcW w:w="1804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2F23C593" w:rsidRDefault="00A44894" w14:paraId="3F631530" w14:textId="77777777">
            <w:pPr>
              <w:jc w:val="both"/>
              <w:rPr>
                <w:rFonts w:ascii="Arial" w:hAnsi="Arial" w:cs="Arial" w:eastAsiaTheme="minorEastAsia"/>
              </w:rPr>
            </w:pPr>
          </w:p>
        </w:tc>
      </w:tr>
      <w:tr w:rsidRPr="00A72792" w:rsidR="00A44894" w:rsidTr="2D16CC46" w14:paraId="4C5778B9" w14:textId="573098DE">
        <w:trPr>
          <w:trHeight w:val="300"/>
        </w:trPr>
        <w:tc>
          <w:tcPr>
            <w:tcW w:w="7215" w:type="dxa"/>
            <w:tcBorders>
              <w:top w:val="none" w:color="000000" w:themeColor="text1" w:sz="4" w:space="0"/>
              <w:left w:val="none" w:color="000000" w:themeColor="text1" w:sz="4" w:space="0"/>
              <w:bottom w:val="none" w:color="000000" w:themeColor="text1" w:sz="4" w:space="0"/>
              <w:right w:val="none" w:color="000000" w:themeColor="text1" w:sz="2" w:space="0"/>
            </w:tcBorders>
            <w:tcMar/>
          </w:tcPr>
          <w:p w:rsidRPr="00A72792" w:rsidR="00A44894" w:rsidP="60EFDE14" w:rsidRDefault="00A44894" w14:paraId="2EEC9A8E" w14:textId="5909EEF6">
            <w:pPr>
              <w:jc w:val="both"/>
              <w:rPr>
                <w:rFonts w:ascii="Arial" w:hAnsi="Arial" w:cs="Arial" w:eastAsiaTheme="minorEastAsia"/>
              </w:rPr>
            </w:pPr>
          </w:p>
        </w:tc>
        <w:tc>
          <w:tcPr>
            <w:tcW w:w="1909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60EFDE14" w:rsidRDefault="00A44894" w14:paraId="6EF8BA49" w14:textId="417A3B38">
            <w:pPr>
              <w:jc w:val="both"/>
              <w:rPr>
                <w:rFonts w:ascii="Arial" w:hAnsi="Arial" w:cs="Arial" w:eastAsiaTheme="minorEastAsia"/>
              </w:rPr>
            </w:pPr>
          </w:p>
        </w:tc>
        <w:tc>
          <w:tcPr>
            <w:tcW w:w="1804" w:type="dxa"/>
            <w:tcBorders>
              <w:top w:val="none" w:color="000000" w:themeColor="text1" w:sz="2" w:space="0"/>
              <w:left w:val="none" w:color="000000" w:themeColor="text1" w:sz="2" w:space="0"/>
              <w:bottom w:val="none" w:color="000000" w:themeColor="text1" w:sz="2" w:space="0"/>
              <w:right w:val="none" w:color="000000" w:themeColor="text1" w:sz="2" w:space="0"/>
            </w:tcBorders>
            <w:tcMar/>
          </w:tcPr>
          <w:p w:rsidRPr="00A72792" w:rsidR="00A44894" w:rsidP="2F23C593" w:rsidRDefault="00A44894" w14:paraId="7E6572F5" w14:textId="77777777">
            <w:pPr>
              <w:jc w:val="both"/>
              <w:rPr>
                <w:rFonts w:ascii="Arial" w:hAnsi="Arial" w:cs="Arial" w:eastAsiaTheme="minorEastAsia"/>
              </w:rPr>
            </w:pPr>
          </w:p>
        </w:tc>
      </w:tr>
    </w:tbl>
    <w:p w:rsidRPr="00A72792" w:rsidR="0406695F" w:rsidP="2F23C593" w:rsidRDefault="0406695F" w14:paraId="1C632836" w14:textId="76237D29">
      <w:pPr>
        <w:spacing w:after="0"/>
        <w:jc w:val="both"/>
        <w:rPr>
          <w:rFonts w:ascii="Arial" w:hAnsi="Arial" w:cs="Arial" w:eastAsiaTheme="minorEastAsia"/>
          <w:color w:val="000000" w:themeColor="text1"/>
        </w:rPr>
      </w:pPr>
    </w:p>
    <w:p w:rsidRPr="00A72792" w:rsidR="137FB907" w:rsidP="2F23C593" w:rsidRDefault="137FB907" w14:paraId="6605C73E" w14:textId="38E8A815">
      <w:pPr>
        <w:spacing w:after="0"/>
        <w:ind w:left="4320"/>
        <w:jc w:val="both"/>
        <w:rPr>
          <w:rFonts w:ascii="Arial" w:hAnsi="Arial" w:cs="Arial" w:eastAsiaTheme="minorEastAsia"/>
          <w:color w:val="000000" w:themeColor="text1"/>
        </w:rPr>
      </w:pPr>
    </w:p>
    <w:p w:rsidRPr="00A72792" w:rsidR="137FB907" w:rsidP="2F23C593" w:rsidRDefault="137FB907" w14:paraId="02D53C46" w14:textId="7A2D653A">
      <w:pPr>
        <w:spacing w:after="0"/>
        <w:ind w:left="4320"/>
        <w:jc w:val="both"/>
        <w:rPr>
          <w:rFonts w:ascii="Arial" w:hAnsi="Arial" w:cs="Arial" w:eastAsiaTheme="minorEastAsia"/>
          <w:color w:val="000000" w:themeColor="text1"/>
        </w:rPr>
      </w:pPr>
      <w:r w:rsidRPr="00A72792">
        <w:rPr>
          <w:rFonts w:ascii="Arial" w:hAnsi="Arial" w:cs="Arial" w:eastAsiaTheme="minorEastAsia"/>
        </w:rPr>
        <w:t xml:space="preserve">    </w:t>
      </w:r>
    </w:p>
    <w:p w:rsidR="0406695F" w:rsidP="2F23C593" w:rsidRDefault="0406695F" w14:paraId="71B95455" w14:textId="3ADF1E27">
      <w:pPr>
        <w:spacing w:after="0"/>
        <w:jc w:val="both"/>
        <w:rPr>
          <w:rFonts w:eastAsiaTheme="minorEastAsia"/>
          <w:color w:val="000000" w:themeColor="text1"/>
        </w:rPr>
      </w:pPr>
    </w:p>
    <w:p w:rsidR="0406695F" w:rsidP="2F23C593" w:rsidRDefault="0406695F" w14:paraId="745D3E28" w14:textId="3A78DD8D">
      <w:pPr>
        <w:jc w:val="both"/>
        <w:rPr>
          <w:rFonts w:eastAsiaTheme="minorEastAsia"/>
          <w:color w:val="000000" w:themeColor="text1"/>
        </w:rPr>
      </w:pPr>
    </w:p>
    <w:p w:rsidR="0406695F" w:rsidP="2F23C593" w:rsidRDefault="0406695F" w14:paraId="26D35B5E" w14:textId="3A6CF161">
      <w:pPr>
        <w:jc w:val="both"/>
        <w:rPr>
          <w:rFonts w:eastAsiaTheme="minorEastAsia"/>
          <w:color w:val="000000" w:themeColor="text1"/>
        </w:rPr>
      </w:pPr>
    </w:p>
    <w:p w:rsidR="0406695F" w:rsidP="2F23C593" w:rsidRDefault="0406695F" w14:paraId="1A16FAFB" w14:textId="76730CEE">
      <w:pPr>
        <w:jc w:val="both"/>
        <w:rPr>
          <w:rFonts w:eastAsiaTheme="minorEastAsia"/>
          <w:color w:val="000000" w:themeColor="text1"/>
        </w:rPr>
      </w:pPr>
    </w:p>
    <w:p w:rsidRPr="00A72792" w:rsidR="014F7DCC" w:rsidP="00A72792" w:rsidRDefault="014F7DCC" w14:paraId="5C0DFF01" w14:textId="3F0E09F2">
      <w:pPr>
        <w:spacing w:after="0"/>
        <w:jc w:val="center"/>
        <w:rPr>
          <w:rFonts w:ascii="Arial" w:hAnsi="Arial" w:cs="Arial" w:eastAsiaTheme="minorEastAsia"/>
          <w:b/>
          <w:bCs/>
          <w:color w:val="000000" w:themeColor="text1"/>
          <w:sz w:val="32"/>
          <w:szCs w:val="32"/>
        </w:rPr>
      </w:pPr>
      <w:r w:rsidRPr="00A72792">
        <w:rPr>
          <w:rFonts w:ascii="Arial" w:hAnsi="Arial" w:cs="Arial" w:eastAsiaTheme="minorEastAsia"/>
          <w:b/>
          <w:bCs/>
          <w:sz w:val="32"/>
          <w:szCs w:val="32"/>
        </w:rPr>
        <w:t xml:space="preserve">Controle de Temperatura aplicado à </w:t>
      </w:r>
      <w:bookmarkStart w:name="_Int_tv4sUtVd" w:id="0"/>
      <w:r w:rsidRPr="00A72792">
        <w:rPr>
          <w:rFonts w:ascii="Arial" w:hAnsi="Arial" w:cs="Arial" w:eastAsiaTheme="minorEastAsia"/>
          <w:b/>
          <w:bCs/>
          <w:sz w:val="32"/>
          <w:szCs w:val="32"/>
        </w:rPr>
        <w:t>Truticultura</w:t>
      </w:r>
      <w:bookmarkEnd w:id="0"/>
      <w:r w:rsidRPr="00A72792">
        <w:rPr>
          <w:rFonts w:ascii="Arial" w:hAnsi="Arial" w:cs="Arial" w:eastAsiaTheme="minorEastAsia"/>
          <w:b/>
          <w:bCs/>
          <w:sz w:val="32"/>
          <w:szCs w:val="32"/>
        </w:rPr>
        <w:t>:</w:t>
      </w:r>
    </w:p>
    <w:p w:rsidRPr="00A72792" w:rsidR="014F7DCC" w:rsidP="00A72792" w:rsidRDefault="014F7DCC" w14:paraId="42F500AA" w14:textId="34C446FB">
      <w:pPr>
        <w:spacing w:after="0"/>
        <w:jc w:val="center"/>
        <w:rPr>
          <w:rFonts w:ascii="Arial" w:hAnsi="Arial" w:cs="Arial" w:eastAsiaTheme="minorEastAsia"/>
          <w:b/>
          <w:bCs/>
          <w:color w:val="000000" w:themeColor="text1"/>
          <w:sz w:val="32"/>
          <w:szCs w:val="32"/>
        </w:rPr>
      </w:pPr>
      <w:r w:rsidRPr="00A72792">
        <w:rPr>
          <w:rFonts w:ascii="Arial" w:hAnsi="Arial" w:cs="Arial" w:eastAsiaTheme="minorEastAsia"/>
          <w:b/>
          <w:bCs/>
          <w:sz w:val="32"/>
          <w:szCs w:val="32"/>
        </w:rPr>
        <w:t>Proposta para aumento das taxas de reprodução e engorda</w:t>
      </w:r>
    </w:p>
    <w:p w:rsidRPr="00A72792" w:rsidR="0406695F" w:rsidP="24AD5BA7" w:rsidRDefault="0406695F" w14:paraId="71BA3E37" w14:textId="32811BE3">
      <w:pPr>
        <w:jc w:val="center"/>
        <w:rPr>
          <w:rFonts w:ascii="Arial" w:hAnsi="Arial" w:cs="Arial" w:eastAsiaTheme="minorEastAsia"/>
          <w:color w:val="000000" w:themeColor="text1"/>
        </w:rPr>
      </w:pPr>
    </w:p>
    <w:p w:rsidR="24AD5BA7" w:rsidP="24AD5BA7" w:rsidRDefault="24AD5BA7" w14:paraId="3667140F" w14:textId="1D9D9A91">
      <w:pPr>
        <w:jc w:val="center"/>
        <w:rPr>
          <w:rFonts w:ascii="Arial" w:hAnsi="Arial" w:cs="Arial" w:eastAsiaTheme="minorEastAsia"/>
          <w:color w:val="000000" w:themeColor="text1"/>
        </w:rPr>
      </w:pPr>
    </w:p>
    <w:p w:rsidRPr="00A72792" w:rsidR="0406695F" w:rsidP="00A72792" w:rsidRDefault="0406695F" w14:paraId="44D14BC7" w14:textId="4BFDFC11">
      <w:pPr>
        <w:jc w:val="center"/>
        <w:rPr>
          <w:rFonts w:ascii="Arial" w:hAnsi="Arial" w:cs="Arial" w:eastAsiaTheme="minorEastAsia"/>
          <w:color w:val="000000" w:themeColor="text1"/>
        </w:rPr>
      </w:pPr>
    </w:p>
    <w:p w:rsidRPr="00A72792" w:rsidR="0406695F" w:rsidP="00A72792" w:rsidRDefault="0406695F" w14:paraId="33A907F6" w14:textId="215B1C74">
      <w:pPr>
        <w:rPr>
          <w:rFonts w:ascii="Arial" w:hAnsi="Arial" w:cs="Arial" w:eastAsiaTheme="minorEastAsia"/>
          <w:color w:val="000000" w:themeColor="text1"/>
        </w:rPr>
      </w:pPr>
    </w:p>
    <w:p w:rsidRPr="00A72792" w:rsidR="0406695F" w:rsidP="60EFDE14" w:rsidRDefault="0406695F" w14:paraId="47FA9B7E" w14:textId="63338C31">
      <w:pPr>
        <w:jc w:val="center"/>
        <w:rPr>
          <w:rFonts w:ascii="Arial" w:hAnsi="Arial" w:cs="Arial" w:eastAsiaTheme="minorEastAsia"/>
          <w:color w:val="000000" w:themeColor="text1"/>
        </w:rPr>
      </w:pPr>
    </w:p>
    <w:p w:rsidR="60EFDE14" w:rsidP="60EFDE14" w:rsidRDefault="60EFDE14" w14:paraId="346EBB1F" w14:textId="503E647F">
      <w:pPr>
        <w:jc w:val="center"/>
        <w:rPr>
          <w:rFonts w:ascii="Arial" w:hAnsi="Arial" w:cs="Arial" w:eastAsiaTheme="minorEastAsia"/>
          <w:color w:val="000000" w:themeColor="text1"/>
        </w:rPr>
      </w:pPr>
    </w:p>
    <w:p w:rsidRPr="00A72792" w:rsidR="0406695F" w:rsidP="00A72792" w:rsidRDefault="0406695F" w14:paraId="15744837" w14:textId="1DB630E9">
      <w:pPr>
        <w:jc w:val="center"/>
        <w:rPr>
          <w:rFonts w:ascii="Arial" w:hAnsi="Arial" w:cs="Arial" w:eastAsiaTheme="minorEastAsia"/>
          <w:color w:val="000000" w:themeColor="text1"/>
        </w:rPr>
      </w:pPr>
    </w:p>
    <w:p w:rsidRPr="00A72792" w:rsidR="1543E660" w:rsidP="00A72792" w:rsidRDefault="1543E660" w14:paraId="7F4285FF" w14:textId="318251D1">
      <w:pPr>
        <w:spacing w:after="0"/>
        <w:jc w:val="center"/>
        <w:rPr>
          <w:rFonts w:ascii="Arial" w:hAnsi="Arial" w:cs="Arial" w:eastAsiaTheme="minorEastAsia"/>
          <w:color w:val="000000" w:themeColor="text1"/>
        </w:rPr>
      </w:pPr>
      <w:r w:rsidRPr="00A72792">
        <w:rPr>
          <w:rFonts w:ascii="Arial" w:hAnsi="Arial" w:cs="Arial" w:eastAsiaTheme="minorEastAsia"/>
        </w:rPr>
        <w:t>SÃO PAULO/SP</w:t>
      </w:r>
    </w:p>
    <w:p w:rsidR="00A72792" w:rsidP="00A72792" w:rsidRDefault="21AEA232" w14:paraId="574C79BE" w14:textId="52321D94">
      <w:pPr>
        <w:spacing w:after="0"/>
        <w:jc w:val="center"/>
        <w:rPr>
          <w:rFonts w:ascii="Arial" w:hAnsi="Arial" w:cs="Arial" w:eastAsiaTheme="minorEastAsia"/>
        </w:rPr>
      </w:pPr>
      <w:r w:rsidRPr="00A72792">
        <w:rPr>
          <w:rFonts w:ascii="Arial" w:hAnsi="Arial" w:cs="Arial" w:eastAsiaTheme="minorEastAsia"/>
        </w:rPr>
        <w:t>Ago./</w:t>
      </w:r>
      <w:r w:rsidRPr="00A72792" w:rsidR="1543E660">
        <w:rPr>
          <w:rFonts w:ascii="Arial" w:hAnsi="Arial" w:cs="Arial" w:eastAsiaTheme="minorEastAsia"/>
        </w:rPr>
        <w:t>2025</w:t>
      </w:r>
    </w:p>
    <w:p w:rsidR="00F67299" w:rsidP="00F67299" w:rsidRDefault="00A72792" w14:paraId="39748268" w14:textId="7F9F0C99">
      <w:pPr>
        <w:rPr>
          <w:rFonts w:eastAsiaTheme="minorEastAsia"/>
        </w:rPr>
      </w:pPr>
      <w:r>
        <w:rPr>
          <w:rFonts w:ascii="Arial" w:hAnsi="Arial" w:cs="Arial" w:eastAsiaTheme="minorEastAsia"/>
        </w:rPr>
        <w:br w:type="page"/>
      </w:r>
    </w:p>
    <w:bookmarkStart w:name="_Toc1138219792" w:displacedByCustomXml="next" w:id="1"/>
    <w:sdt>
      <w:sdtPr>
        <w:id w:val="684850128"/>
        <w:docPartObj>
          <w:docPartGallery w:val="Table of Contents"/>
          <w:docPartUnique/>
        </w:docPartObj>
      </w:sdtPr>
      <w:sdtContent>
        <w:p w:rsidRPr="009A376D" w:rsidR="009A376D" w:rsidP="140D9C47" w:rsidRDefault="1E46EBF2" w14:paraId="02D5E7BA" w14:textId="558C781C">
          <w:pPr>
            <w:pStyle w:val="TOCHeading"/>
            <w:jc w:val="center"/>
            <w:rPr>
              <w:rStyle w:val="Heading1Char"/>
              <w:b w:val="1"/>
              <w:bCs w:val="1"/>
            </w:rPr>
          </w:pPr>
          <w:bookmarkStart w:name="_Toc356642871" w:id="939437453"/>
          <w:r w:rsidRPr="57418022" w:rsidR="57418022">
            <w:rPr>
              <w:rStyle w:val="Heading1Char"/>
              <w:b w:val="1"/>
              <w:bCs w:val="1"/>
            </w:rPr>
            <w:t>SUMÁRIO</w:t>
          </w:r>
          <w:bookmarkEnd w:id="1"/>
          <w:bookmarkEnd w:id="939437453"/>
        </w:p>
        <w:p w:rsidR="009D065D" w:rsidP="57418022" w:rsidRDefault="002819CC" w14:paraId="3197CFBD" w14:textId="7136CC0C">
          <w:pPr>
            <w:pStyle w:val="TOC1"/>
            <w:tabs>
              <w:tab w:val="right" w:leader="dot" w:pos="9060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356642871">
            <w:r w:rsidRPr="57418022" w:rsidR="57418022">
              <w:rPr>
                <w:rStyle w:val="Hyperlink"/>
              </w:rPr>
              <w:t>SUMÁRIO</w:t>
            </w:r>
            <w:r>
              <w:tab/>
            </w:r>
            <w:r>
              <w:fldChar w:fldCharType="begin"/>
            </w:r>
            <w:r>
              <w:instrText xml:space="preserve">PAGEREF _Toc356642871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009D065D" w:rsidP="57418022" w:rsidRDefault="140D9C47" w14:paraId="28095D1A" w14:textId="6DD965CC">
          <w:pPr>
            <w:pStyle w:val="TOC1"/>
            <w:tabs>
              <w:tab w:val="right" w:leader="dot" w:pos="9060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940399925">
            <w:r w:rsidRPr="57418022" w:rsidR="57418022">
              <w:rPr>
                <w:rStyle w:val="Hyperlink"/>
              </w:rPr>
              <w:t>CONTEXTO</w:t>
            </w:r>
            <w:r>
              <w:tab/>
            </w:r>
            <w:r>
              <w:fldChar w:fldCharType="begin"/>
            </w:r>
            <w:r>
              <w:instrText xml:space="preserve">PAGEREF _Toc940399925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09D065D" w:rsidP="57418022" w:rsidRDefault="140D9C47" w14:paraId="0A458750" w14:textId="3F3E8BE7">
          <w:pPr>
            <w:pStyle w:val="TOC1"/>
            <w:tabs>
              <w:tab w:val="right" w:leader="dot" w:pos="9060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911068014">
            <w:r w:rsidRPr="57418022" w:rsidR="57418022">
              <w:rPr>
                <w:rStyle w:val="Hyperlink"/>
              </w:rPr>
              <w:t>OBJETIVO</w:t>
            </w:r>
            <w:r>
              <w:tab/>
            </w:r>
            <w:r>
              <w:fldChar w:fldCharType="begin"/>
            </w:r>
            <w:r>
              <w:instrText xml:space="preserve">PAGEREF _Toc1911068014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009D065D" w:rsidP="57418022" w:rsidRDefault="140D9C47" w14:paraId="2864CBE0" w14:textId="292969E1">
          <w:pPr>
            <w:pStyle w:val="TOC1"/>
            <w:tabs>
              <w:tab w:val="right" w:leader="dot" w:pos="9060"/>
            </w:tabs>
            <w:rPr>
              <w:rStyle w:val="Hyperlink"/>
              <w:noProof/>
              <w:kern w:val="2"/>
              <w:lang w:eastAsia="pt-BR"/>
              <w14:ligatures w14:val="standardContextual"/>
            </w:rPr>
          </w:pPr>
          <w:hyperlink w:anchor="_Toc1011791439">
            <w:r w:rsidRPr="57418022" w:rsidR="57418022">
              <w:rPr>
                <w:rStyle w:val="Hyperlink"/>
              </w:rPr>
              <w:t>JUSTIFICATIVA</w:t>
            </w:r>
            <w:r>
              <w:tab/>
            </w:r>
            <w:r>
              <w:fldChar w:fldCharType="begin"/>
            </w:r>
            <w:r>
              <w:instrText xml:space="preserve">PAGEREF _Toc1011791439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Pr="009D065D" w:rsidR="009D065D" w:rsidP="11CEF11D" w:rsidRDefault="140D9C47" w14:paraId="3DEE129D" w14:textId="7E682A3C">
          <w:pPr>
            <w:pStyle w:val="TOC1"/>
            <w:tabs>
              <w:tab w:val="right" w:leader="dot" w:pos="9060"/>
            </w:tabs>
            <w:rPr>
              <w:rStyle w:val="Hyperlink"/>
              <w:kern w:val="2"/>
              <w:lang w:eastAsia="pt-BR"/>
              <w14:ligatures w14:val="standardContextual"/>
            </w:rPr>
          </w:pPr>
          <w:hyperlink w:anchor="_Toc40616138">
            <w:r w:rsidRPr="57418022" w:rsidR="57418022">
              <w:rPr>
                <w:rStyle w:val="Hyperlink"/>
              </w:rPr>
              <w:t>ESCOPO</w:t>
            </w:r>
            <w:r>
              <w:tab/>
            </w:r>
            <w:r>
              <w:fldChar w:fldCharType="begin"/>
            </w:r>
            <w:r>
              <w:instrText xml:space="preserve">PAGEREF _Toc40616138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Pr="009D065D" w:rsidR="009D065D" w:rsidP="7269E241" w:rsidRDefault="140D9C47" w14:paraId="714CDA63" w14:textId="22AA207F">
          <w:pPr>
            <w:pStyle w:val="TOC2"/>
            <w:tabs>
              <w:tab w:val="right" w:leader="dot" w:pos="9060"/>
            </w:tabs>
            <w:rPr>
              <w:rStyle w:val="Hyperlink"/>
              <w:kern w:val="2"/>
              <w:lang w:eastAsia="pt-BR"/>
              <w14:ligatures w14:val="standardContextual"/>
            </w:rPr>
          </w:pPr>
          <w:hyperlink w:anchor="_Toc1303449780">
            <w:r w:rsidRPr="57418022" w:rsidR="57418022">
              <w:rPr>
                <w:rStyle w:val="Hyperlink"/>
              </w:rPr>
              <w:t>Descrição do projeto</w:t>
            </w:r>
            <w:r>
              <w:tab/>
            </w:r>
            <w:r>
              <w:fldChar w:fldCharType="begin"/>
            </w:r>
            <w:r>
              <w:instrText xml:space="preserve">PAGEREF _Toc1303449780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Pr="009D065D" w:rsidR="009D065D" w:rsidP="7269E241" w:rsidRDefault="140D9C47" w14:paraId="2C630180" w14:textId="62E724F3">
          <w:pPr>
            <w:pStyle w:val="TOC2"/>
            <w:tabs>
              <w:tab w:val="right" w:leader="dot" w:pos="9060"/>
            </w:tabs>
            <w:rPr>
              <w:rStyle w:val="Hyperlink"/>
              <w:kern w:val="2"/>
              <w:lang w:eastAsia="pt-BR"/>
              <w14:ligatures w14:val="standardContextual"/>
            </w:rPr>
          </w:pPr>
          <w:hyperlink w:anchor="_Toc1790181775">
            <w:r w:rsidRPr="57418022" w:rsidR="57418022">
              <w:rPr>
                <w:rStyle w:val="Hyperlink"/>
              </w:rPr>
              <w:t>Resultado Esperado</w:t>
            </w:r>
            <w:r>
              <w:tab/>
            </w:r>
            <w:r>
              <w:fldChar w:fldCharType="begin"/>
            </w:r>
            <w:r>
              <w:instrText xml:space="preserve">PAGEREF _Toc1790181775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9D065D" w:rsidP="140D9C47" w:rsidRDefault="140D9C47" w14:paraId="6D3D56F3" w14:textId="4325AD2B">
          <w:pPr>
            <w:pStyle w:val="TOC2"/>
            <w:tabs>
              <w:tab w:val="right" w:leader="dot" w:pos="9060"/>
            </w:tabs>
            <w:rPr>
              <w:rStyle w:val="Hyperlink"/>
              <w:kern w:val="2"/>
              <w:lang w:eastAsia="pt-BR"/>
              <w14:ligatures w14:val="standardContextual"/>
            </w:rPr>
          </w:pPr>
          <w:hyperlink w:anchor="_Toc774704517">
            <w:r w:rsidRPr="57418022" w:rsidR="57418022">
              <w:rPr>
                <w:rStyle w:val="Hyperlink"/>
              </w:rPr>
              <w:t>Requisitos do Projeto</w:t>
            </w:r>
            <w:r>
              <w:tab/>
            </w:r>
            <w:r>
              <w:fldChar w:fldCharType="begin"/>
            </w:r>
            <w:r>
              <w:instrText xml:space="preserve">PAGEREF _Toc774704517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009D065D" w:rsidP="140D9C47" w:rsidRDefault="140D9C47" w14:paraId="653DA51B" w14:textId="4E9774E0">
          <w:pPr>
            <w:pStyle w:val="TOC2"/>
            <w:tabs>
              <w:tab w:val="right" w:leader="dot" w:pos="9060"/>
            </w:tabs>
            <w:rPr>
              <w:rStyle w:val="Hyperlink"/>
              <w:kern w:val="2"/>
              <w:lang w:eastAsia="pt-BR"/>
              <w14:ligatures w14:val="standardContextual"/>
            </w:rPr>
          </w:pPr>
          <w:hyperlink w:anchor="_Toc1266251335">
            <w:r w:rsidRPr="57418022" w:rsidR="57418022">
              <w:rPr>
                <w:rStyle w:val="Hyperlink"/>
              </w:rPr>
              <w:t>Macronograma</w:t>
            </w:r>
            <w:r>
              <w:tab/>
            </w:r>
            <w:r>
              <w:fldChar w:fldCharType="begin"/>
            </w:r>
            <w:r>
              <w:instrText xml:space="preserve">PAGEREF _Toc1266251335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09D065D" w:rsidP="140D9C47" w:rsidRDefault="140D9C47" w14:paraId="08F3EE54" w14:textId="419C02E1">
          <w:pPr>
            <w:pStyle w:val="TOC2"/>
            <w:tabs>
              <w:tab w:val="right" w:leader="dot" w:pos="9060"/>
            </w:tabs>
            <w:rPr>
              <w:rStyle w:val="Hyperlink"/>
              <w:kern w:val="2"/>
              <w:lang w:eastAsia="pt-BR"/>
              <w14:ligatures w14:val="standardContextual"/>
            </w:rPr>
          </w:pPr>
          <w:hyperlink w:anchor="_Toc62358899">
            <w:r w:rsidRPr="57418022" w:rsidR="57418022">
              <w:rPr>
                <w:rStyle w:val="Hyperlink"/>
              </w:rPr>
              <w:t>Recursos Necessários</w:t>
            </w:r>
            <w:r>
              <w:tab/>
            </w:r>
            <w:r>
              <w:fldChar w:fldCharType="begin"/>
            </w:r>
            <w:r>
              <w:instrText xml:space="preserve">PAGEREF _Toc62358899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009D065D" w:rsidP="140D9C47" w:rsidRDefault="140D9C47" w14:paraId="110AC71D" w14:textId="3184622F">
          <w:pPr>
            <w:pStyle w:val="TOC2"/>
            <w:tabs>
              <w:tab w:val="right" w:leader="dot" w:pos="9060"/>
            </w:tabs>
            <w:rPr>
              <w:rStyle w:val="Hyperlink"/>
              <w:kern w:val="2"/>
              <w:lang w:eastAsia="pt-BR"/>
              <w14:ligatures w14:val="standardContextual"/>
            </w:rPr>
          </w:pPr>
          <w:hyperlink w:anchor="_Toc1543761718">
            <w:r w:rsidRPr="57418022" w:rsidR="57418022">
              <w:rPr>
                <w:rStyle w:val="Hyperlink"/>
              </w:rPr>
              <w:t>Riscos e Restrições</w:t>
            </w:r>
            <w:r>
              <w:tab/>
            </w:r>
            <w:r>
              <w:fldChar w:fldCharType="begin"/>
            </w:r>
            <w:r>
              <w:instrText xml:space="preserve">PAGEREF _Toc1543761718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09D065D" w:rsidP="140D9C47" w:rsidRDefault="140D9C47" w14:paraId="658558A8" w14:textId="049D76CF">
          <w:pPr>
            <w:pStyle w:val="TOC2"/>
            <w:tabs>
              <w:tab w:val="right" w:leader="dot" w:pos="9060"/>
            </w:tabs>
            <w:rPr>
              <w:rStyle w:val="Hyperlink"/>
              <w:kern w:val="2"/>
              <w:lang w:eastAsia="pt-BR"/>
              <w14:ligatures w14:val="standardContextual"/>
            </w:rPr>
          </w:pPr>
          <w:hyperlink w:anchor="_Toc333598008">
            <w:r w:rsidRPr="57418022" w:rsidR="57418022">
              <w:rPr>
                <w:rStyle w:val="Hyperlink"/>
              </w:rPr>
              <w:t>Partes Interessadas (Stakeholders)</w:t>
            </w:r>
            <w:r>
              <w:tab/>
            </w:r>
            <w:r>
              <w:fldChar w:fldCharType="begin"/>
            </w:r>
            <w:r>
              <w:instrText xml:space="preserve">PAGEREF _Toc333598008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09D065D" w:rsidP="140D9C47" w:rsidRDefault="140D9C47" w14:paraId="47A71CEB" w14:textId="3DF80BA6">
          <w:pPr>
            <w:pStyle w:val="TOC2"/>
            <w:tabs>
              <w:tab w:val="right" w:leader="dot" w:pos="9060"/>
            </w:tabs>
            <w:rPr>
              <w:rStyle w:val="Hyperlink"/>
              <w:kern w:val="2"/>
              <w:lang w:eastAsia="pt-BR"/>
              <w14:ligatures w14:val="standardContextual"/>
            </w:rPr>
          </w:pPr>
          <w:hyperlink w:anchor="_Toc1038000043">
            <w:r w:rsidRPr="57418022" w:rsidR="57418022">
              <w:rPr>
                <w:rStyle w:val="Hyperlink"/>
              </w:rPr>
              <w:t>Papel no Projeto</w:t>
            </w:r>
            <w:r>
              <w:tab/>
            </w:r>
            <w:r>
              <w:fldChar w:fldCharType="begin"/>
            </w:r>
            <w:r>
              <w:instrText xml:space="preserve">PAGEREF _Toc1038000043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09D065D" w:rsidP="140D9C47" w:rsidRDefault="140D9C47" w14:paraId="710D2ED2" w14:textId="7F72131F">
          <w:pPr>
            <w:pStyle w:val="TOC2"/>
            <w:tabs>
              <w:tab w:val="right" w:leader="dot" w:pos="9060"/>
            </w:tabs>
            <w:rPr>
              <w:rStyle w:val="Hyperlink"/>
              <w:kern w:val="2"/>
              <w:lang w:eastAsia="pt-BR"/>
              <w14:ligatures w14:val="standardContextual"/>
            </w:rPr>
          </w:pPr>
          <w:hyperlink w:anchor="_Toc551442765">
            <w:r w:rsidRPr="57418022" w:rsidR="57418022">
              <w:rPr>
                <w:rStyle w:val="Hyperlink"/>
              </w:rPr>
              <w:t>Responsabilidade Principal</w:t>
            </w:r>
            <w:r>
              <w:tab/>
            </w:r>
            <w:r>
              <w:fldChar w:fldCharType="begin"/>
            </w:r>
            <w:r>
              <w:instrText xml:space="preserve">PAGEREF _Toc551442765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11CEF11D" w:rsidP="140D9C47" w:rsidRDefault="140D9C47" w14:paraId="68922DA1" w14:textId="71A46F21">
          <w:pPr>
            <w:pStyle w:val="TOC1"/>
            <w:tabs>
              <w:tab w:val="right" w:leader="dot" w:pos="9060"/>
            </w:tabs>
            <w:rPr>
              <w:rStyle w:val="Hyperlink"/>
            </w:rPr>
          </w:pPr>
          <w:hyperlink w:anchor="_Toc1288543076">
            <w:r w:rsidRPr="57418022" w:rsidR="57418022">
              <w:rPr>
                <w:rStyle w:val="Hyperlink"/>
              </w:rPr>
              <w:t>DIAGRAMA DE SOLUÇÃO TÉCNICA</w:t>
            </w:r>
            <w:r>
              <w:tab/>
            </w:r>
            <w:r>
              <w:fldChar w:fldCharType="begin"/>
            </w:r>
            <w:r>
              <w:instrText xml:space="preserve">PAGEREF _Toc1288543076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7269E241" w:rsidP="35E742F9" w:rsidRDefault="140D9C47" w14:paraId="5ED303B3" w14:textId="08A50DD2">
          <w:pPr>
            <w:pStyle w:val="TOC1"/>
            <w:tabs>
              <w:tab w:val="right" w:leader="dot" w:pos="9060"/>
            </w:tabs>
            <w:rPr>
              <w:rStyle w:val="Hyperlink"/>
            </w:rPr>
          </w:pPr>
          <w:hyperlink w:anchor="_Toc1023629466">
            <w:r w:rsidRPr="57418022" w:rsidR="57418022">
              <w:rPr>
                <w:rStyle w:val="Hyperlink"/>
              </w:rPr>
              <w:t>METODOLOGIA USADA</w:t>
            </w:r>
            <w:r>
              <w:tab/>
            </w:r>
            <w:r>
              <w:fldChar w:fldCharType="begin"/>
            </w:r>
            <w:r>
              <w:instrText xml:space="preserve">PAGEREF _Toc1023629466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13</w:t>
            </w:r>
            <w:r>
              <w:fldChar w:fldCharType="end"/>
            </w:r>
          </w:hyperlink>
        </w:p>
        <w:p w:rsidR="7269E241" w:rsidP="35E742F9" w:rsidRDefault="140D9C47" w14:paraId="4877E366" w14:textId="3762E8DA">
          <w:pPr>
            <w:pStyle w:val="TOC1"/>
            <w:tabs>
              <w:tab w:val="right" w:leader="dot" w:pos="9060"/>
            </w:tabs>
            <w:rPr>
              <w:rStyle w:val="Hyperlink"/>
            </w:rPr>
          </w:pPr>
          <w:hyperlink w:anchor="_Toc493129432">
            <w:r w:rsidRPr="57418022" w:rsidR="57418022">
              <w:rPr>
                <w:rStyle w:val="Hyperlink"/>
              </w:rPr>
              <w:t>BACKLOG</w:t>
            </w:r>
            <w:r>
              <w:tab/>
            </w:r>
            <w:r>
              <w:fldChar w:fldCharType="begin"/>
            </w:r>
            <w:r>
              <w:instrText xml:space="preserve">PAGEREF _Toc493129432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7269E241" w:rsidP="35E742F9" w:rsidRDefault="140D9C47" w14:paraId="665E25AB" w14:textId="274BC27F">
          <w:pPr>
            <w:pStyle w:val="TOC1"/>
            <w:tabs>
              <w:tab w:val="right" w:leader="dot" w:pos="9060"/>
            </w:tabs>
            <w:rPr>
              <w:rStyle w:val="Hyperlink"/>
            </w:rPr>
          </w:pPr>
          <w:hyperlink w:anchor="_Toc1606058946">
            <w:r w:rsidRPr="57418022" w:rsidR="57418022">
              <w:rPr>
                <w:rStyle w:val="Hyperlink"/>
              </w:rPr>
              <w:t>MANUAL DE SOFTWARE</w:t>
            </w:r>
            <w:r>
              <w:tab/>
            </w:r>
            <w:r>
              <w:fldChar w:fldCharType="begin"/>
            </w:r>
            <w:r>
              <w:instrText xml:space="preserve">PAGEREF _Toc1606058946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Pr="00F67299" w:rsidR="00F67299" w:rsidP="140D9C47" w:rsidRDefault="140D9C47" w14:paraId="31C2D3E0" w14:textId="7A1BDC88">
          <w:pPr>
            <w:pStyle w:val="TOC1"/>
            <w:tabs>
              <w:tab w:val="right" w:leader="dot" w:pos="9060"/>
            </w:tabs>
            <w:spacing w:after="240"/>
            <w:rPr>
              <w:rStyle w:val="Hyperlink"/>
            </w:rPr>
          </w:pPr>
          <w:hyperlink w:anchor="_Toc734261219">
            <w:r w:rsidRPr="57418022" w:rsidR="57418022">
              <w:rPr>
                <w:rStyle w:val="Hyperlink"/>
              </w:rPr>
              <w:t>MANUAL DE INSTALAÇÃO</w:t>
            </w:r>
            <w:r>
              <w:tab/>
            </w:r>
            <w:r>
              <w:fldChar w:fldCharType="begin"/>
            </w:r>
            <w:r>
              <w:instrText xml:space="preserve">PAGEREF _Toc734261219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706F25A8" w:rsidP="706F25A8" w:rsidRDefault="706F25A8" w14:paraId="6862CFE2" w14:textId="20B9941A">
          <w:pPr>
            <w:pStyle w:val="TOC1"/>
            <w:tabs>
              <w:tab w:val="right" w:leader="dot" w:pos="9060"/>
            </w:tabs>
            <w:rPr>
              <w:rStyle w:val="Hyperlink"/>
            </w:rPr>
          </w:pPr>
          <w:hyperlink w:anchor="_Toc1642060866">
            <w:r w:rsidRPr="57418022" w:rsidR="57418022">
              <w:rPr>
                <w:rStyle w:val="Hyperlink"/>
              </w:rPr>
              <w:t>RESULTADOS ESPERADOS</w:t>
            </w:r>
            <w:r>
              <w:tab/>
            </w:r>
            <w:r>
              <w:fldChar w:fldCharType="begin"/>
            </w:r>
            <w:r>
              <w:instrText xml:space="preserve">PAGEREF _Toc1642060866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57418022" w:rsidP="57418022" w:rsidRDefault="57418022" w14:paraId="28345991" w14:textId="45375169">
          <w:pPr>
            <w:pStyle w:val="TOC1"/>
            <w:tabs>
              <w:tab w:val="right" w:leader="dot" w:pos="9060"/>
            </w:tabs>
            <w:rPr>
              <w:rStyle w:val="Hyperlink"/>
            </w:rPr>
          </w:pPr>
          <w:hyperlink w:anchor="_Toc572278598">
            <w:r w:rsidRPr="57418022" w:rsidR="57418022">
              <w:rPr>
                <w:rStyle w:val="Hyperlink"/>
              </w:rPr>
              <w:t>REFERÊNCIAS UTILIZADAS</w:t>
            </w:r>
            <w:r>
              <w:tab/>
            </w:r>
            <w:r>
              <w:fldChar w:fldCharType="begin"/>
            </w:r>
            <w:r>
              <w:instrText xml:space="preserve">PAGEREF _Toc572278598 \h</w:instrText>
            </w:r>
            <w:r>
              <w:fldChar w:fldCharType="separate"/>
            </w:r>
            <w:r w:rsidRPr="57418022" w:rsidR="57418022">
              <w:rPr>
                <w:rStyle w:val="Hyperlink"/>
              </w:rPr>
              <w:t>17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54109650" w:rsidP="54109650" w:rsidRDefault="54109650" w14:paraId="10977601" w14:textId="58A0BE20">
      <w:pPr>
        <w:pStyle w:val="Heading1"/>
        <w:spacing w:after="240"/>
        <w:rPr>
          <w:rFonts w:eastAsia="Arial" w:cs="Arial"/>
        </w:rPr>
        <w:sectPr w:rsidR="54109650" w:rsidSect="00431CB3">
          <w:headerReference w:type="default" r:id="rId8"/>
          <w:footerReference w:type="default" r:id="rId9"/>
          <w:pgSz w:w="11906" w:h="16838" w:orient="portrait"/>
          <w:pgMar w:top="1701" w:right="1134" w:bottom="1134" w:left="1701" w:header="720" w:footer="720" w:gutter="0"/>
          <w:cols w:space="720"/>
          <w:docGrid w:linePitch="360"/>
          <w:titlePg w:val="1"/>
          <w:headerReference w:type="first" r:id="R5fd74e9bce704dae"/>
          <w:footerReference w:type="first" r:id="R8f3a9c1977fd4c0c"/>
        </w:sectPr>
      </w:pPr>
    </w:p>
    <w:p w:rsidR="5A42847A" w:rsidP="54109650" w:rsidRDefault="5A42847A" w14:paraId="75EFE5E1" w14:textId="7486F24B">
      <w:pPr>
        <w:pStyle w:val="Heading1"/>
        <w:rPr>
          <w:rFonts w:eastAsia="Arial" w:cs="Arial"/>
        </w:rPr>
      </w:pPr>
      <w:bookmarkStart w:name="_Toc940399925" w:id="2125480418"/>
      <w:r w:rsidR="57418022">
        <w:rPr/>
        <w:t>CONTEXTO</w:t>
      </w:r>
      <w:bookmarkEnd w:id="2125480418"/>
    </w:p>
    <w:p w:rsidR="00BF2974" w:rsidP="39643C4E" w:rsidRDefault="11CEF11D" w14:paraId="2E14DECA" w14:textId="123D7523">
      <w:pPr>
        <w:spacing w:line="360" w:lineRule="auto"/>
        <w:ind w:firstLine="708"/>
        <w:jc w:val="both"/>
        <w:rPr>
          <w:rFonts w:ascii="Arial" w:hAnsi="Arial" w:eastAsia="Arial" w:cs="Arial"/>
        </w:rPr>
      </w:pPr>
      <w:r w:rsidRPr="54109650">
        <w:rPr>
          <w:rFonts w:ascii="Arial" w:hAnsi="Arial" w:eastAsia="Arial" w:cs="Arial"/>
        </w:rPr>
        <w:t>A truta arco-íris (</w:t>
      </w:r>
      <w:r w:rsidRPr="54109650">
        <w:rPr>
          <w:rFonts w:ascii="Arial" w:hAnsi="Arial" w:eastAsia="Arial" w:cs="Arial"/>
          <w:i/>
          <w:iCs/>
        </w:rPr>
        <w:t>Oncorhynchus mykiss</w:t>
      </w:r>
      <w:r w:rsidRPr="54109650">
        <w:rPr>
          <w:rFonts w:ascii="Arial" w:hAnsi="Arial" w:eastAsia="Arial" w:cs="Arial"/>
        </w:rPr>
        <w:t xml:space="preserve">), espécie pertencente à família dos salmonídeos, é originária do hemisfério norte e foi introduzida no Brasil inicialmente em 1913, quando embriões chegaram ao Rio de Janeiro. </w:t>
      </w:r>
    </w:p>
    <w:p w:rsidR="00BF2974" w:rsidP="39643C4E" w:rsidRDefault="11CEF11D" w14:paraId="4E9D683B" w14:textId="40A627D5">
      <w:pPr>
        <w:spacing w:line="360" w:lineRule="auto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  <w:b/>
          <w:bCs/>
          <w:sz w:val="22"/>
          <w:szCs w:val="22"/>
        </w:rPr>
        <w:t>Imagem 1.</w:t>
      </w:r>
      <w:r w:rsidRPr="39643C4E">
        <w:rPr>
          <w:rFonts w:ascii="Arial" w:hAnsi="Arial" w:eastAsia="Arial" w:cs="Arial"/>
          <w:sz w:val="22"/>
          <w:szCs w:val="22"/>
        </w:rPr>
        <w:t xml:space="preserve"> Truta arco-íris, </w:t>
      </w:r>
      <w:r w:rsidRPr="39643C4E">
        <w:rPr>
          <w:rFonts w:ascii="Arial" w:hAnsi="Arial" w:eastAsia="Arial" w:cs="Arial"/>
          <w:i/>
          <w:iCs/>
        </w:rPr>
        <w:t>Oncorhynchus mykiss</w:t>
      </w:r>
      <w:r w:rsidRPr="39643C4E">
        <w:rPr>
          <w:rFonts w:ascii="Arial" w:hAnsi="Arial" w:eastAsia="Arial" w:cs="Arial"/>
        </w:rPr>
        <w:t>)</w:t>
      </w:r>
    </w:p>
    <w:p w:rsidR="00BF2974" w:rsidP="39643C4E" w:rsidRDefault="0E93847C" w14:paraId="3B1801F8" w14:textId="2872C30B">
      <w:pPr>
        <w:spacing w:line="360" w:lineRule="auto"/>
        <w:jc w:val="center"/>
        <w:rPr>
          <w:rFonts w:ascii="Arial" w:hAnsi="Arial" w:eastAsia="Arial" w:cs="Arial"/>
        </w:rPr>
      </w:pPr>
      <w:r>
        <w:rPr>
          <w:noProof/>
        </w:rPr>
        <w:drawing>
          <wp:inline distT="0" distB="0" distL="0" distR="0" wp14:anchorId="19AF0F45" wp14:editId="2BA9967C">
            <wp:extent cx="5466087" cy="2469141"/>
            <wp:effectExtent l="0" t="0" r="0" b="0"/>
            <wp:docPr id="11798916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9169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6087" cy="2469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974" w:rsidP="39643C4E" w:rsidRDefault="11CEF11D" w14:paraId="377D0784" w14:textId="1264DD6C">
      <w:pPr>
        <w:spacing w:line="360" w:lineRule="auto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  <w:b/>
          <w:bCs/>
          <w:sz w:val="22"/>
          <w:szCs w:val="22"/>
        </w:rPr>
        <w:t>Fonte:</w:t>
      </w:r>
      <w:r w:rsidRPr="39643C4E">
        <w:rPr>
          <w:rFonts w:ascii="Arial" w:hAnsi="Arial" w:eastAsia="Arial" w:cs="Arial"/>
          <w:sz w:val="22"/>
          <w:szCs w:val="22"/>
        </w:rPr>
        <w:t xml:space="preserve"> blog do pescador, 2024.</w:t>
      </w:r>
    </w:p>
    <w:p w:rsidRPr="00BF2974" w:rsidR="00BF2974" w:rsidP="140D9C47" w:rsidRDefault="6530D1AE" w14:paraId="04A92800" w14:textId="7C0CF513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140D9C47">
        <w:rPr>
          <w:rFonts w:ascii="Arial" w:hAnsi="Arial" w:eastAsia="Arial" w:cs="Arial"/>
        </w:rPr>
        <w:t>Apesar das condições precárias do transporte, foi possível incubar parte dos ovos e obter cerca de 150 alevinos (filhotes de peixe), comprovando a viabilidade da criação da espécie em território nacional (EMBRAPA, 2021). Nas décadas seguintes, especialmente a partir dos anos 1950, sua presença consolidou-se no país como alternativa de pescado para regiões serranas pobres em fauna nativa, com destaque para o Sul e Sudeste (UFRJ, 2020).</w:t>
      </w:r>
    </w:p>
    <w:p w:rsidR="6E363EF8" w:rsidP="140D9C47" w:rsidRDefault="6E363EF8" w14:paraId="22A1DA04" w14:textId="269313DC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140D9C47">
        <w:rPr>
          <w:rFonts w:ascii="Arial" w:hAnsi="Arial" w:eastAsia="Arial" w:cs="Arial"/>
        </w:rPr>
        <w:t>A consolidação da truticultura</w:t>
      </w:r>
      <w:r w:rsidRPr="140D9C47" w:rsidR="342F5621">
        <w:rPr>
          <w:rFonts w:ascii="Arial" w:hAnsi="Arial" w:eastAsia="Arial" w:cs="Arial"/>
        </w:rPr>
        <w:t>, criação de trutas,</w:t>
      </w:r>
      <w:r w:rsidRPr="140D9C47">
        <w:rPr>
          <w:rFonts w:ascii="Arial" w:hAnsi="Arial" w:eastAsia="Arial" w:cs="Arial"/>
        </w:rPr>
        <w:t xml:space="preserve"> brasileira deu-se por múltiplos fatores. </w:t>
      </w:r>
      <w:r w:rsidRPr="140D9C47" w:rsidR="0FA9E59D">
        <w:rPr>
          <w:rFonts w:ascii="Arial" w:hAnsi="Arial" w:eastAsia="Arial" w:cs="Arial"/>
        </w:rPr>
        <w:t>A</w:t>
      </w:r>
      <w:r w:rsidRPr="140D9C47">
        <w:rPr>
          <w:rFonts w:ascii="Arial" w:hAnsi="Arial" w:eastAsia="Arial" w:cs="Arial"/>
        </w:rPr>
        <w:t xml:space="preserve"> espécie demonstrou alta adaptabilidade às condições de água fria e corrente típica das serras brasileiras, embora tais rios sejam naturalmente pobres em nutrientes e mais vulneráveis a distúrbios externos. Por essa razão, sistemas de tanques com controle de temperatura e qualidade da água tornaram-se fundamentais para o sucesso da produção (ASSAD; BURSZTYN, 2000). </w:t>
      </w:r>
    </w:p>
    <w:p w:rsidR="140D9C47" w:rsidRDefault="140D9C47" w14:paraId="32CAB04C" w14:textId="6A6C5FBA">
      <w:r>
        <w:br w:type="page"/>
      </w:r>
    </w:p>
    <w:p w:rsidR="0E93847C" w:rsidP="140D9C47" w:rsidRDefault="0E93847C" w14:paraId="0E31FA48" w14:textId="2C4C359F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140D9C47">
        <w:rPr>
          <w:rFonts w:ascii="Arial" w:hAnsi="Arial" w:eastAsia="Arial" w:cs="Arial"/>
        </w:rPr>
        <w:t>Em termos produtivos, os dados evidenciam a relevância da atividade: entre 2008 e 2010, houve um crescimento de 40% na produção nacional, passando de 3.660 toneladas em 2008 para 5.122 toneladas em 2010 (BRASIL, 2012).</w:t>
      </w:r>
      <w:r w:rsidRPr="140D9C47" w:rsidR="111F66B9">
        <w:rPr>
          <w:rFonts w:ascii="Arial" w:hAnsi="Arial" w:eastAsia="Arial" w:cs="Arial"/>
        </w:rPr>
        <w:t xml:space="preserve"> Além disso, dados do Instituto Brasileiro de Geografia e Estatística (IBGE, 2023) demonstram que </w:t>
      </w:r>
      <w:r w:rsidRPr="140D9C47" w:rsidR="12A3ACD5">
        <w:rPr>
          <w:rFonts w:ascii="Arial" w:hAnsi="Arial" w:eastAsia="Arial" w:cs="Arial"/>
        </w:rPr>
        <w:t xml:space="preserve">houve um aumento superior a </w:t>
      </w:r>
      <w:r w:rsidRPr="140D9C47" w:rsidR="7C559D51">
        <w:rPr>
          <w:rFonts w:ascii="Arial" w:hAnsi="Arial" w:eastAsia="Arial" w:cs="Arial"/>
        </w:rPr>
        <w:t>9</w:t>
      </w:r>
      <w:r w:rsidRPr="140D9C47" w:rsidR="12A3ACD5">
        <w:rPr>
          <w:rFonts w:ascii="Arial" w:hAnsi="Arial" w:eastAsia="Arial" w:cs="Arial"/>
        </w:rPr>
        <w:t>0%</w:t>
      </w:r>
      <w:r w:rsidRPr="140D9C47" w:rsidR="02B9FF63">
        <w:rPr>
          <w:rFonts w:ascii="Arial" w:hAnsi="Arial" w:eastAsia="Arial" w:cs="Arial"/>
        </w:rPr>
        <w:t xml:space="preserve"> entre os períodos de 2013 e 2021</w:t>
      </w:r>
      <w:r w:rsidRPr="140D9C47" w:rsidR="12A3ACD5">
        <w:rPr>
          <w:rFonts w:ascii="Arial" w:hAnsi="Arial" w:eastAsia="Arial" w:cs="Arial"/>
        </w:rPr>
        <w:t xml:space="preserve">, conforme o gráfico </w:t>
      </w:r>
      <w:r w:rsidRPr="140D9C47" w:rsidR="1215EB6C">
        <w:rPr>
          <w:rFonts w:ascii="Arial" w:hAnsi="Arial" w:eastAsia="Arial" w:cs="Arial"/>
        </w:rPr>
        <w:t>2</w:t>
      </w:r>
      <w:r w:rsidRPr="140D9C47" w:rsidR="12A3ACD5">
        <w:rPr>
          <w:rFonts w:ascii="Arial" w:hAnsi="Arial" w:eastAsia="Arial" w:cs="Arial"/>
        </w:rPr>
        <w:t xml:space="preserve"> abaixo.</w:t>
      </w:r>
    </w:p>
    <w:p w:rsidR="140D9C47" w:rsidP="140D9C47" w:rsidRDefault="140D9C47" w14:paraId="67686649" w14:textId="555A81B4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</w:p>
    <w:p w:rsidRPr="00C8712B" w:rsidR="00FF45D8" w:rsidP="2843B71B" w:rsidRDefault="00FF45D8" w14:paraId="7075DB22" w14:textId="5CEE5E8F">
      <w:pPr>
        <w:spacing w:after="0" w:line="360" w:lineRule="auto"/>
        <w:jc w:val="both"/>
        <w:rPr>
          <w:rFonts w:ascii="Arial" w:hAnsi="Arial" w:eastAsia="Arial" w:cs="Arial"/>
          <w:sz w:val="22"/>
          <w:szCs w:val="22"/>
        </w:rPr>
      </w:pPr>
      <w:r w:rsidRPr="2843B71B">
        <w:rPr>
          <w:rFonts w:ascii="Arial" w:hAnsi="Arial" w:eastAsia="Arial" w:cs="Arial"/>
          <w:b/>
          <w:bCs/>
          <w:sz w:val="22"/>
          <w:szCs w:val="22"/>
        </w:rPr>
        <w:t xml:space="preserve">Gráfico </w:t>
      </w:r>
      <w:r w:rsidRPr="2843B71B" w:rsidR="00EB2BF2">
        <w:rPr>
          <w:rFonts w:ascii="Arial" w:hAnsi="Arial" w:eastAsia="Arial" w:cs="Arial"/>
          <w:b/>
          <w:bCs/>
          <w:sz w:val="22"/>
          <w:szCs w:val="22"/>
        </w:rPr>
        <w:t>2</w:t>
      </w:r>
      <w:r w:rsidRPr="2843B71B">
        <w:rPr>
          <w:rFonts w:ascii="Arial" w:hAnsi="Arial" w:eastAsia="Arial" w:cs="Arial"/>
          <w:b/>
          <w:bCs/>
          <w:sz w:val="22"/>
          <w:szCs w:val="22"/>
        </w:rPr>
        <w:t>.</w:t>
      </w:r>
      <w:r w:rsidRPr="2843B71B">
        <w:rPr>
          <w:rFonts w:ascii="Arial" w:hAnsi="Arial" w:eastAsia="Arial" w:cs="Arial"/>
          <w:sz w:val="22"/>
          <w:szCs w:val="22"/>
        </w:rPr>
        <w:t xml:space="preserve"> Quantidade de truta (kg) produzida entre os anos de 2013 </w:t>
      </w:r>
      <w:r w:rsidRPr="2843B71B" w:rsidR="009E01FB">
        <w:rPr>
          <w:rFonts w:ascii="Arial" w:hAnsi="Arial" w:eastAsia="Arial" w:cs="Arial"/>
          <w:sz w:val="22"/>
          <w:szCs w:val="22"/>
        </w:rPr>
        <w:t>e</w:t>
      </w:r>
      <w:r w:rsidRPr="2843B71B">
        <w:rPr>
          <w:rFonts w:ascii="Arial" w:hAnsi="Arial" w:eastAsia="Arial" w:cs="Arial"/>
          <w:sz w:val="22"/>
          <w:szCs w:val="22"/>
        </w:rPr>
        <w:t xml:space="preserve"> 2023.</w:t>
      </w:r>
    </w:p>
    <w:p w:rsidR="2843B71B" w:rsidP="140D9C47" w:rsidRDefault="12A3ACD5" w14:paraId="537526EA" w14:textId="443AA574">
      <w:pPr>
        <w:bidi/>
        <w:spacing w:after="0" w:line="360" w:lineRule="auto"/>
        <w:jc w:val="both"/>
        <w:rPr>
          <w:rFonts w:ascii="Arial" w:hAnsi="Arial" w:eastAsia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61353D9C" wp14:editId="12B7900F">
            <wp:extent cx="5337705" cy="2294900"/>
            <wp:effectExtent l="0" t="0" r="0" b="0"/>
            <wp:docPr id="456257" name="Imagem 1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57" name="Imagem 1" descr="Gráfico, Gráfico de linhas&#10;&#10;O conteúdo gerado por IA pode estar incorre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7705" cy="229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43B71B" w:rsidP="2843B71B" w:rsidRDefault="395D3EDF" w14:paraId="1EE536D0" w14:textId="2D7A4D35">
      <w:pPr>
        <w:spacing w:after="0" w:line="360" w:lineRule="auto"/>
        <w:jc w:val="both"/>
        <w:rPr>
          <w:rFonts w:ascii="Arial" w:hAnsi="Arial" w:eastAsia="Arial" w:cs="Arial"/>
          <w:sz w:val="22"/>
          <w:szCs w:val="22"/>
        </w:rPr>
      </w:pPr>
      <w:r w:rsidRPr="140D9C47">
        <w:rPr>
          <w:rFonts w:ascii="Arial" w:hAnsi="Arial" w:eastAsia="Arial" w:cs="Arial"/>
          <w:b/>
          <w:bCs/>
          <w:sz w:val="22"/>
          <w:szCs w:val="22"/>
        </w:rPr>
        <w:t>Fonte:</w:t>
      </w:r>
      <w:r w:rsidRPr="140D9C47">
        <w:rPr>
          <w:rFonts w:ascii="Arial" w:hAnsi="Arial" w:eastAsia="Arial" w:cs="Arial"/>
          <w:sz w:val="22"/>
          <w:szCs w:val="22"/>
        </w:rPr>
        <w:t xml:space="preserve"> IBGE, 2025.</w:t>
      </w:r>
    </w:p>
    <w:p w:rsidR="00A72792" w:rsidP="39643C4E" w:rsidRDefault="00A72792" w14:paraId="39E14D3A" w14:textId="065C6590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Do ponto de vista econômico, a truta arco-íris possui alto valor agregado, sendo utilizada não apenas como pescado regional, mas também como alternativa ao salmão importado. Como o Brasil não apresenta condições naturais para a criação do salmão — que exige águas ainda mais frias —, produtores investiram na truta salmonada</w:t>
      </w:r>
      <w:r w:rsidRPr="39643C4E" w:rsidR="55BD6EEB">
        <w:rPr>
          <w:rFonts w:ascii="Arial" w:hAnsi="Arial" w:eastAsia="Arial" w:cs="Arial"/>
        </w:rPr>
        <w:t xml:space="preserve"> como a truta arco-íris</w:t>
      </w:r>
      <w:r w:rsidRPr="39643C4E">
        <w:rPr>
          <w:rFonts w:ascii="Arial" w:hAnsi="Arial" w:eastAsia="Arial" w:cs="Arial"/>
        </w:rPr>
        <w:t xml:space="preserve">, obtida pela adição de carotenoides (astaxantina ou cantaxantina) na alimentação do peixe, que confere a coloração </w:t>
      </w:r>
      <w:r w:rsidRPr="39643C4E" w:rsidR="00091BCC">
        <w:rPr>
          <w:rFonts w:ascii="Arial" w:hAnsi="Arial" w:eastAsia="Arial" w:cs="Arial"/>
        </w:rPr>
        <w:t xml:space="preserve">alaranjada </w:t>
      </w:r>
      <w:r w:rsidRPr="39643C4E">
        <w:rPr>
          <w:rFonts w:ascii="Arial" w:hAnsi="Arial" w:eastAsia="Arial" w:cs="Arial"/>
        </w:rPr>
        <w:t>característica da carne. Essa prática intensificou-se após a crise de abastecimento do salmão chileno em 2014, ocasionada pelo Isavírus</w:t>
      </w:r>
      <w:r w:rsidRPr="39643C4E" w:rsidR="593E40B6">
        <w:rPr>
          <w:rFonts w:ascii="Arial" w:hAnsi="Arial" w:eastAsia="Arial" w:cs="Arial"/>
        </w:rPr>
        <w:t xml:space="preserve"> (vírus da anemia infecciosa do salmão)</w:t>
      </w:r>
      <w:r w:rsidRPr="39643C4E">
        <w:rPr>
          <w:rFonts w:ascii="Arial" w:hAnsi="Arial" w:eastAsia="Arial" w:cs="Arial"/>
        </w:rPr>
        <w:t>, fortalecendo a truta como alternativa de mercado (G1, 2024).</w:t>
      </w:r>
    </w:p>
    <w:p w:rsidRPr="00A258B0" w:rsidR="00EB2BF2" w:rsidP="39643C4E" w:rsidRDefault="00225A13" w14:paraId="7607E32B" w14:textId="6347C6AF">
      <w:pPr>
        <w:spacing w:after="0" w:line="360" w:lineRule="auto"/>
        <w:ind w:firstLine="708"/>
        <w:jc w:val="both"/>
        <w:rPr>
          <w:rFonts w:ascii="Arial" w:hAnsi="Arial" w:eastAsia="Arial" w:cs="Arial"/>
          <w:sz w:val="22"/>
          <w:szCs w:val="22"/>
        </w:rPr>
      </w:pPr>
      <w:r w:rsidRPr="39643C4E">
        <w:rPr>
          <w:rFonts w:ascii="Arial" w:hAnsi="Arial" w:eastAsia="Arial" w:cs="Arial"/>
        </w:rPr>
        <w:t>Reforçando a tendência intensificada em 2014</w:t>
      </w:r>
      <w:r w:rsidRPr="39643C4E" w:rsidR="00EB2BF2">
        <w:rPr>
          <w:rFonts w:ascii="Arial" w:hAnsi="Arial" w:eastAsia="Arial" w:cs="Arial"/>
        </w:rPr>
        <w:t>, o gráfico 3 demonstra o crescimento, ao longo dos anos, e a consolidação da aquicultura brasileira como uma das principais fontes de pescado brasileiro.</w:t>
      </w:r>
    </w:p>
    <w:p w:rsidR="0E93847C" w:rsidP="140D9C47" w:rsidRDefault="0E93847C" w14:paraId="1A5FF894" w14:textId="4FF1C2AB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140D9C47">
        <w:rPr>
          <w:rFonts w:ascii="Arial" w:hAnsi="Arial" w:eastAsia="Arial" w:cs="Arial"/>
        </w:rPr>
        <w:t>No cenário global,</w:t>
      </w:r>
      <w:r w:rsidRPr="140D9C47" w:rsidR="1215EB6C">
        <w:rPr>
          <w:rFonts w:ascii="Arial" w:hAnsi="Arial" w:eastAsia="Arial" w:cs="Arial"/>
        </w:rPr>
        <w:t xml:space="preserve"> no entanto,</w:t>
      </w:r>
      <w:r w:rsidRPr="140D9C47">
        <w:rPr>
          <w:rFonts w:ascii="Arial" w:hAnsi="Arial" w:eastAsia="Arial" w:cs="Arial"/>
        </w:rPr>
        <w:t xml:space="preserve"> o Brasil continua sendo um dos principais consumidores de salmão chileno, respondendo por</w:t>
      </w:r>
      <w:r w:rsidRPr="140D9C47" w:rsidR="1215EB6C">
        <w:rPr>
          <w:rFonts w:ascii="Arial" w:hAnsi="Arial" w:eastAsia="Arial" w:cs="Arial"/>
        </w:rPr>
        <w:t xml:space="preserve"> consumir</w:t>
      </w:r>
      <w:r w:rsidRPr="140D9C47">
        <w:rPr>
          <w:rFonts w:ascii="Arial" w:hAnsi="Arial" w:eastAsia="Arial" w:cs="Arial"/>
        </w:rPr>
        <w:t xml:space="preserve"> cerca de 10% da produção daquele país (ESTADÃO, 2022). Entretanto, a produção nacional de truta ainda representa menos de 1% da aquicultura brasileira, totalizando 2 mil toneladas em 2019 (IBGE, 2019). Apesar do volume reduzido, a importância da espécie é evidente em regiões serranas, onde a </w:t>
      </w:r>
      <w:r w:rsidRPr="140D9C47" w:rsidR="7C559D51">
        <w:rPr>
          <w:rFonts w:ascii="Arial" w:hAnsi="Arial" w:eastAsia="Arial" w:cs="Arial"/>
        </w:rPr>
        <w:t>truticultura</w:t>
      </w:r>
      <w:r w:rsidRPr="140D9C47">
        <w:rPr>
          <w:rFonts w:ascii="Arial" w:hAnsi="Arial" w:eastAsia="Arial" w:cs="Arial"/>
        </w:rPr>
        <w:t xml:space="preserve"> está fortemente associada ao turismo gastronômico e ao abastecimento de restaurantes de alta culinária.</w:t>
      </w:r>
      <w:r w:rsidRPr="140D9C47" w:rsidR="1215EB6C">
        <w:rPr>
          <w:rFonts w:ascii="Arial" w:hAnsi="Arial" w:eastAsia="Arial" w:cs="Arial"/>
        </w:rPr>
        <w:t xml:space="preserve"> </w:t>
      </w:r>
    </w:p>
    <w:p w:rsidR="140D9C47" w:rsidP="140D9C47" w:rsidRDefault="140D9C47" w14:paraId="64A6A2DB" w14:textId="7B9F8DF8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</w:p>
    <w:p w:rsidRPr="009D065D" w:rsidR="00A258B0" w:rsidP="2843B71B" w:rsidRDefault="00A258B0" w14:paraId="500BB046" w14:textId="6EBB50A5">
      <w:pPr>
        <w:spacing w:after="0" w:line="240" w:lineRule="auto"/>
        <w:rPr>
          <w:rFonts w:ascii="Arial" w:hAnsi="Arial" w:eastAsia="Arial" w:cs="Arial"/>
          <w:sz w:val="22"/>
          <w:szCs w:val="22"/>
        </w:rPr>
      </w:pPr>
      <w:r w:rsidRPr="2843B71B">
        <w:rPr>
          <w:rFonts w:ascii="Arial" w:hAnsi="Arial" w:eastAsia="Arial" w:cs="Arial"/>
          <w:b/>
          <w:bCs/>
          <w:sz w:val="22"/>
          <w:szCs w:val="22"/>
        </w:rPr>
        <w:t>Gráfico 3.</w:t>
      </w:r>
      <w:r w:rsidRPr="2843B71B">
        <w:rPr>
          <w:rFonts w:ascii="Arial" w:hAnsi="Arial" w:eastAsia="Arial" w:cs="Arial"/>
          <w:sz w:val="22"/>
          <w:szCs w:val="22"/>
        </w:rPr>
        <w:t xml:space="preserve"> Participação per capita de consumo de pescados conforme a fonte de fornecimento. Destaque para o crescimento da aquicultura nacional.</w:t>
      </w:r>
    </w:p>
    <w:p w:rsidR="00A258B0" w:rsidP="39643C4E" w:rsidRDefault="00A258B0" w14:paraId="6B76434C" w14:textId="77777777">
      <w:pPr>
        <w:spacing w:after="0" w:line="240" w:lineRule="auto"/>
        <w:jc w:val="both"/>
        <w:rPr>
          <w:rFonts w:ascii="Arial" w:hAnsi="Arial" w:eastAsia="Arial" w:cs="Arial"/>
        </w:rPr>
      </w:pPr>
      <w:r>
        <w:rPr>
          <w:noProof/>
        </w:rPr>
        <w:drawing>
          <wp:inline distT="0" distB="0" distL="0" distR="0" wp14:anchorId="393786EC" wp14:editId="58F22775">
            <wp:extent cx="5714912" cy="2707982"/>
            <wp:effectExtent l="0" t="0" r="635" b="0"/>
            <wp:docPr id="1060223335" name="Imagem 2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223335" name="Imagem 2" descr="Gráfico&#10;&#10;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605" b="78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8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A258B0" w:rsidR="00A258B0" w:rsidP="39643C4E" w:rsidRDefault="00A258B0" w14:paraId="5CBCBF81" w14:textId="04AB145E">
      <w:pPr>
        <w:spacing w:line="240" w:lineRule="auto"/>
        <w:jc w:val="both"/>
        <w:rPr>
          <w:rFonts w:ascii="Arial" w:hAnsi="Arial" w:eastAsia="Arial" w:cs="Arial"/>
          <w:sz w:val="22"/>
          <w:szCs w:val="22"/>
        </w:rPr>
      </w:pPr>
      <w:r w:rsidRPr="39643C4E">
        <w:rPr>
          <w:rFonts w:ascii="Arial" w:hAnsi="Arial" w:eastAsia="Arial" w:cs="Arial"/>
          <w:b/>
          <w:bCs/>
          <w:sz w:val="22"/>
          <w:szCs w:val="22"/>
        </w:rPr>
        <w:t>Fonte:</w:t>
      </w:r>
      <w:r w:rsidRPr="39643C4E">
        <w:rPr>
          <w:rFonts w:ascii="Arial" w:hAnsi="Arial" w:eastAsia="Arial" w:cs="Arial"/>
          <w:sz w:val="22"/>
          <w:szCs w:val="22"/>
        </w:rPr>
        <w:t xml:space="preserve"> Seafood Brasil, 2025.</w:t>
      </w:r>
    </w:p>
    <w:p w:rsidR="5889204A" w:rsidP="39643C4E" w:rsidRDefault="00A72792" w14:paraId="456C1CF0" w14:textId="4C3E2911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Nesse contexto, identificam-se dois aspectos centrais. O primeiro é o </w:t>
      </w:r>
      <w:r w:rsidRPr="39643C4E">
        <w:rPr>
          <w:rFonts w:ascii="Arial" w:hAnsi="Arial" w:eastAsia="Arial" w:cs="Arial"/>
          <w:b/>
          <w:bCs/>
        </w:rPr>
        <w:t>problema</w:t>
      </w:r>
      <w:r w:rsidRPr="39643C4E">
        <w:rPr>
          <w:rFonts w:ascii="Arial" w:hAnsi="Arial" w:eastAsia="Arial" w:cs="Arial"/>
        </w:rPr>
        <w:t xml:space="preserve"> da dependência brasileira do salmão importado, que pressiona o mercado interno e expõe o consumidor à volatilidade internacional. O segundo é a </w:t>
      </w:r>
      <w:r w:rsidRPr="39643C4E">
        <w:rPr>
          <w:rFonts w:ascii="Arial" w:hAnsi="Arial" w:eastAsia="Arial" w:cs="Arial"/>
          <w:b/>
          <w:bCs/>
        </w:rPr>
        <w:t>necessidade</w:t>
      </w:r>
      <w:r w:rsidRPr="39643C4E">
        <w:rPr>
          <w:rFonts w:ascii="Arial" w:hAnsi="Arial" w:eastAsia="Arial" w:cs="Arial"/>
        </w:rPr>
        <w:t xml:space="preserve"> de </w:t>
      </w:r>
      <w:r w:rsidRPr="39643C4E" w:rsidR="00EB2BF2">
        <w:rPr>
          <w:rFonts w:ascii="Arial" w:hAnsi="Arial" w:eastAsia="Arial" w:cs="Arial"/>
        </w:rPr>
        <w:t xml:space="preserve">seguir </w:t>
      </w:r>
      <w:r w:rsidRPr="39643C4E">
        <w:rPr>
          <w:rFonts w:ascii="Arial" w:hAnsi="Arial" w:eastAsia="Arial" w:cs="Arial"/>
        </w:rPr>
        <w:t>fortalece</w:t>
      </w:r>
      <w:r w:rsidRPr="39643C4E" w:rsidR="00EB2BF2">
        <w:rPr>
          <w:rFonts w:ascii="Arial" w:hAnsi="Arial" w:eastAsia="Arial" w:cs="Arial"/>
        </w:rPr>
        <w:t xml:space="preserve">ndo </w:t>
      </w:r>
      <w:r w:rsidRPr="39643C4E">
        <w:rPr>
          <w:rFonts w:ascii="Arial" w:hAnsi="Arial" w:eastAsia="Arial" w:cs="Arial"/>
        </w:rPr>
        <w:t xml:space="preserve">a produção nacional de trutas como alternativa econômica sustentável para comunidades rurais serranas, explorando o potencial da espécie como substituta parcial do salmão. Por fim, há também uma </w:t>
      </w:r>
      <w:r w:rsidRPr="39643C4E">
        <w:rPr>
          <w:rFonts w:ascii="Arial" w:hAnsi="Arial" w:eastAsia="Arial" w:cs="Arial"/>
          <w:b/>
          <w:bCs/>
        </w:rPr>
        <w:t>oportunidade</w:t>
      </w:r>
      <w:r w:rsidRPr="39643C4E">
        <w:rPr>
          <w:rFonts w:ascii="Arial" w:hAnsi="Arial" w:eastAsia="Arial" w:cs="Arial"/>
        </w:rPr>
        <w:t xml:space="preserve"> de incremento tecnológico, seja no controle da água para aumentar a eficiência dos tanques, seja na diversificação de produtos derivados, com vistas a atender tanto ao mercado interno quanto às demandas de exportação, que vêm crescendo significativamente no setor aquícola brasileiro.</w:t>
      </w:r>
    </w:p>
    <w:p w:rsidRPr="009D065D" w:rsidR="009D065D" w:rsidP="140D9C47" w:rsidRDefault="7F009404" w14:paraId="166BAE14" w14:textId="619D2FB1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140D9C47">
        <w:rPr>
          <w:rFonts w:ascii="Arial" w:hAnsi="Arial" w:eastAsia="Arial" w:cs="Arial"/>
        </w:rPr>
        <w:t>No gráfico</w:t>
      </w:r>
      <w:r w:rsidRPr="140D9C47" w:rsidR="63D588F9">
        <w:rPr>
          <w:rFonts w:ascii="Arial" w:hAnsi="Arial" w:eastAsia="Arial" w:cs="Arial"/>
        </w:rPr>
        <w:t xml:space="preserve"> 4</w:t>
      </w:r>
      <w:r w:rsidRPr="140D9C47">
        <w:rPr>
          <w:rFonts w:ascii="Arial" w:hAnsi="Arial" w:eastAsia="Arial" w:cs="Arial"/>
        </w:rPr>
        <w:t xml:space="preserve"> </w:t>
      </w:r>
      <w:r w:rsidRPr="140D9C47" w:rsidR="4EC3A347">
        <w:rPr>
          <w:rFonts w:ascii="Arial" w:hAnsi="Arial" w:eastAsia="Arial" w:cs="Arial"/>
        </w:rPr>
        <w:t>é possível observar</w:t>
      </w:r>
      <w:r w:rsidRPr="140D9C47">
        <w:rPr>
          <w:rFonts w:ascii="Arial" w:hAnsi="Arial" w:eastAsia="Arial" w:cs="Arial"/>
        </w:rPr>
        <w:t xml:space="preserve"> os números de importação e exportação do setor da psicultura no ano de 202</w:t>
      </w:r>
      <w:r w:rsidRPr="140D9C47" w:rsidR="4EC3A347">
        <w:rPr>
          <w:rFonts w:ascii="Arial" w:hAnsi="Arial" w:eastAsia="Arial" w:cs="Arial"/>
        </w:rPr>
        <w:t>1</w:t>
      </w:r>
      <w:r w:rsidRPr="140D9C47" w:rsidR="4C4045D9">
        <w:rPr>
          <w:rFonts w:ascii="Arial" w:hAnsi="Arial" w:eastAsia="Arial" w:cs="Arial"/>
        </w:rPr>
        <w:t xml:space="preserve">. Pode-se </w:t>
      </w:r>
      <w:r w:rsidRPr="140D9C47" w:rsidR="63D588F9">
        <w:rPr>
          <w:rFonts w:ascii="Arial" w:hAnsi="Arial" w:eastAsia="Arial" w:cs="Arial"/>
        </w:rPr>
        <w:t xml:space="preserve">perceber, apesar da crescente consolidação da aquicultura como preferência para o consumo interno, que </w:t>
      </w:r>
      <w:r w:rsidRPr="140D9C47" w:rsidR="4C4045D9">
        <w:rPr>
          <w:rFonts w:ascii="Arial" w:hAnsi="Arial" w:eastAsia="Arial" w:cs="Arial"/>
        </w:rPr>
        <w:t>Brasil importa mais peixes do que exporta</w:t>
      </w:r>
      <w:r w:rsidRPr="140D9C47" w:rsidR="63D588F9">
        <w:rPr>
          <w:rFonts w:ascii="Arial" w:hAnsi="Arial" w:eastAsia="Arial" w:cs="Arial"/>
        </w:rPr>
        <w:t>. Assim, torna-</w:t>
      </w:r>
      <w:r w:rsidRPr="140D9C47" w:rsidR="4C4045D9">
        <w:rPr>
          <w:rFonts w:ascii="Arial" w:hAnsi="Arial" w:eastAsia="Arial" w:cs="Arial"/>
        </w:rPr>
        <w:t>se importan</w:t>
      </w:r>
      <w:r w:rsidRPr="140D9C47" w:rsidR="046CDFED">
        <w:rPr>
          <w:rFonts w:ascii="Arial" w:hAnsi="Arial" w:eastAsia="Arial" w:cs="Arial"/>
        </w:rPr>
        <w:t>tíssimo tomar medidas para modificar este cenário.</w:t>
      </w:r>
    </w:p>
    <w:p w:rsidR="140D9C47" w:rsidP="140D9C47" w:rsidRDefault="140D9C47" w14:paraId="38465B54" w14:textId="1752FDD9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</w:p>
    <w:p w:rsidRPr="009D065D" w:rsidR="009D065D" w:rsidP="2843B71B" w:rsidRDefault="009D065D" w14:paraId="3A2B7D83" w14:textId="75AFF242">
      <w:pPr>
        <w:spacing w:after="0" w:line="240" w:lineRule="auto"/>
        <w:jc w:val="both"/>
        <w:rPr>
          <w:rFonts w:ascii="Arial" w:hAnsi="Arial" w:eastAsia="Arial" w:cs="Arial"/>
          <w:sz w:val="22"/>
          <w:szCs w:val="22"/>
        </w:rPr>
      </w:pPr>
      <w:r w:rsidRPr="2843B71B">
        <w:rPr>
          <w:rFonts w:ascii="Arial" w:hAnsi="Arial" w:eastAsia="Arial" w:cs="Arial"/>
          <w:b/>
          <w:bCs/>
          <w:sz w:val="22"/>
          <w:szCs w:val="22"/>
        </w:rPr>
        <w:t>Gráfico 4.</w:t>
      </w:r>
      <w:r w:rsidRPr="2843B71B">
        <w:rPr>
          <w:rFonts w:ascii="Arial" w:hAnsi="Arial" w:eastAsia="Arial" w:cs="Arial"/>
          <w:sz w:val="22"/>
          <w:szCs w:val="22"/>
        </w:rPr>
        <w:t xml:space="preserve"> Balança nacional de piscicultura, em milhões de dólares, para o ano de 2021.</w:t>
      </w:r>
    </w:p>
    <w:p w:rsidR="009D065D" w:rsidP="39643C4E" w:rsidRDefault="009D065D" w14:paraId="317ADA2B" w14:textId="77777777">
      <w:pPr>
        <w:spacing w:after="0" w:line="240" w:lineRule="auto"/>
        <w:jc w:val="center"/>
        <w:rPr>
          <w:rFonts w:ascii="Arial" w:hAnsi="Arial" w:eastAsia="Arial" w:cs="Arial"/>
        </w:rPr>
      </w:pPr>
      <w:r>
        <w:rPr>
          <w:noProof/>
        </w:rPr>
        <w:drawing>
          <wp:inline distT="0" distB="0" distL="0" distR="0" wp14:anchorId="7C123E6E" wp14:editId="2F8A5494">
            <wp:extent cx="5234354" cy="3508059"/>
            <wp:effectExtent l="0" t="0" r="4445" b="0"/>
            <wp:docPr id="1202252454" name="drawing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52454" name="drawing" descr="Gráfico, Gráfico de barras&#10;&#10;O conteúdo gerado por IA pode estar incorreto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413" t="17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918" cy="3512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Pr="009D065D" w:rsidR="009D065D" w:rsidP="39643C4E" w:rsidRDefault="009D065D" w14:paraId="0133C57A" w14:textId="540D201D">
      <w:pPr>
        <w:spacing w:line="240" w:lineRule="auto"/>
        <w:jc w:val="both"/>
        <w:rPr>
          <w:rFonts w:ascii="Arial" w:hAnsi="Arial" w:eastAsia="Arial" w:cs="Arial"/>
          <w:sz w:val="22"/>
          <w:szCs w:val="22"/>
        </w:rPr>
      </w:pPr>
      <w:r w:rsidRPr="39643C4E">
        <w:rPr>
          <w:rFonts w:ascii="Arial" w:hAnsi="Arial" w:eastAsia="Arial" w:cs="Arial"/>
          <w:b/>
          <w:bCs/>
          <w:sz w:val="22"/>
          <w:szCs w:val="22"/>
        </w:rPr>
        <w:t>Fonte:</w:t>
      </w:r>
      <w:r w:rsidRPr="39643C4E">
        <w:rPr>
          <w:rFonts w:ascii="Arial" w:hAnsi="Arial" w:eastAsia="Arial" w:cs="Arial"/>
          <w:sz w:val="22"/>
          <w:szCs w:val="22"/>
        </w:rPr>
        <w:t xml:space="preserve"> Adaptado de EMBRAPA, 2021.</w:t>
      </w:r>
    </w:p>
    <w:p w:rsidR="4A17000E" w:rsidP="39643C4E" w:rsidRDefault="4A17000E" w14:paraId="4BA03EAC" w14:textId="77777777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A truta arco-íris apresenta resistência a variações de temperatura entre 0 °C e 25 °C, porém seu desenvolvimento ideal ocorre em condições mais estáveis, entre </w:t>
      </w:r>
    </w:p>
    <w:p w:rsidR="4A17000E" w:rsidP="39643C4E" w:rsidRDefault="5E1843F6" w14:paraId="64BEE54C" w14:textId="5EFEC120">
      <w:pPr>
        <w:spacing w:after="0" w:line="360" w:lineRule="auto"/>
        <w:jc w:val="both"/>
        <w:rPr>
          <w:rFonts w:ascii="Arial" w:hAnsi="Arial" w:eastAsia="Arial" w:cs="Arial"/>
        </w:rPr>
      </w:pPr>
      <w:r w:rsidRPr="5C1DAA88">
        <w:rPr>
          <w:rFonts w:ascii="Arial" w:hAnsi="Arial" w:eastAsia="Arial" w:cs="Arial"/>
        </w:rPr>
        <w:t>10 °C e 15 °C. Por serem animais ectodérmicos, sua fisiologia depende diretamente do ambiente aquático em que estão inseridos. Nesse sentido, a temperatura da água exerce influência crítica não apenas sobre o metabolismo do peixe, mas também sobre o seu crescimento, ovulação e fertilidade (EMBRAPA, 2024).</w:t>
      </w:r>
    </w:p>
    <w:p w:rsidR="00061680" w:rsidP="39643C4E" w:rsidRDefault="00061680" w14:paraId="7207E2AA" w14:textId="6F7BF35A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Outro fator determinante é o oxigênio dissolvido (OD). A concentração de OD está associada à temperatura da água, visto que em temperaturas mais baixas há maior capacidade de dissolução de oxigênio proveniente de algas e plantas aquáticas. Assim, a qualidade da água e o monitoramento de parâmetros ambientais tornam-se elementos centrais para o sucesso da truticultura, uma vez que definem tanto a quantidade quanto a qualidade dos lotes produzidos (ANTHEROTEC, 2023).</w:t>
      </w:r>
    </w:p>
    <w:p w:rsidR="009D065D" w:rsidP="39643C4E" w:rsidRDefault="02EA38F9" w14:paraId="408DACF4" w14:textId="418302D9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O controle sistemático da temperatura e do oxigênio dissolvido se apresenta como um dos maiores desafios técnicos da produção. A ausência de mecanismos eficazes de monitoramento pode comprometer a produtividade, elevar custos operacionais e reduzir a competitividade da cadeia produtiva. Por outro lado, a implementação de tecnologias de controle oferece ganhos em escala, ampliando a segurança biológica e a previsibilidade da </w:t>
      </w:r>
      <w:r w:rsidRPr="39643C4E" w:rsidR="12353A4F">
        <w:rPr>
          <w:rFonts w:ascii="Arial" w:hAnsi="Arial" w:eastAsia="Arial" w:cs="Arial"/>
        </w:rPr>
        <w:t>safra.</w:t>
      </w:r>
    </w:p>
    <w:p w:rsidRPr="009A376D" w:rsidR="7E3D25B9" w:rsidP="39643C4E" w:rsidRDefault="1E46EBF2" w14:paraId="4B491721" w14:textId="1695DEAA">
      <w:pPr>
        <w:pStyle w:val="Heading1"/>
        <w:rPr>
          <w:rFonts w:eastAsia="Arial" w:cs="Arial"/>
        </w:rPr>
      </w:pPr>
      <w:bookmarkStart w:name="_Toc2081697839" w:id="3"/>
      <w:bookmarkStart w:name="_Toc1911068014" w:id="1780429514"/>
      <w:r w:rsidRPr="57418022" w:rsidR="57418022">
        <w:rPr>
          <w:rFonts w:eastAsia="Arial" w:cs="Arial"/>
        </w:rPr>
        <w:t>OBJETIVO</w:t>
      </w:r>
      <w:bookmarkEnd w:id="3"/>
      <w:bookmarkEnd w:id="1780429514"/>
    </w:p>
    <w:p w:rsidRPr="00F67299" w:rsidR="00F67299" w:rsidP="39643C4E" w:rsidRDefault="00F67299" w14:paraId="5ABFA0AC" w14:textId="77777777">
      <w:pPr>
        <w:rPr>
          <w:rFonts w:ascii="Arial" w:hAnsi="Arial" w:eastAsia="Arial" w:cs="Arial"/>
        </w:rPr>
      </w:pPr>
    </w:p>
    <w:p w:rsidRPr="00061680" w:rsidR="00061680" w:rsidP="39643C4E" w:rsidRDefault="00061680" w14:paraId="279DA287" w14:textId="7FB36527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O projeto tem como objetivo disponibilizar um sensor integrado a uma plataforma online de monitoramento, capaz de assegurar equilíbrio e constância na temperatura da água utilizada na criação de trutas. Por meio da aquisição de uma conta, o truticultor terá acesso a gráficos atualizados em tempo real, alertas automáticos sobre alterações críticas e relatórios diários de desempenho. Assim, será possível alcançar maior controle sobre as condições ambientais de cultivo, aumentando a produtividade e preservando a qualidade dos peixes.</w:t>
      </w:r>
    </w:p>
    <w:p w:rsidR="00061680" w:rsidP="39643C4E" w:rsidRDefault="00061680" w14:paraId="427F3FEA" w14:textId="363A3F33">
      <w:pPr>
        <w:spacing w:after="0" w:line="360" w:lineRule="auto"/>
        <w:jc w:val="both"/>
        <w:rPr>
          <w:rFonts w:ascii="Arial" w:hAnsi="Arial" w:eastAsia="Arial" w:cs="Arial"/>
        </w:rPr>
      </w:pPr>
      <w:r>
        <w:rPr>
          <w:rFonts w:ascii="Arial" w:hAnsi="Arial" w:cs="Arial" w:eastAsiaTheme="minorEastAsia"/>
        </w:rPr>
        <w:tab/>
      </w:r>
      <w:r w:rsidRPr="39643C4E" w:rsidR="7AF0E4A7">
        <w:rPr>
          <w:rFonts w:ascii="Arial" w:hAnsi="Arial" w:eastAsia="Arial" w:cs="Arial"/>
        </w:rPr>
        <w:t xml:space="preserve">Sendo assim, ao final de 3 meses, espera-se implementar um sistema funcional de monitoramento da temperatura da água em tanques de truticultura, com capacidade de gerar relatórios diários e alertas automáticos. O objetivo é aumentar em pelo menos </w:t>
      </w:r>
      <w:r w:rsidRPr="39643C4E" w:rsidR="1C8E8C5A">
        <w:rPr>
          <w:rFonts w:ascii="Arial" w:hAnsi="Arial" w:eastAsia="Arial" w:cs="Arial"/>
        </w:rPr>
        <w:t>1</w:t>
      </w:r>
      <w:r w:rsidRPr="39643C4E" w:rsidR="7AF0E4A7">
        <w:rPr>
          <w:rFonts w:ascii="Arial" w:hAnsi="Arial" w:eastAsia="Arial" w:cs="Arial"/>
        </w:rPr>
        <w:t>0% a produtividade dos lotes de trutas monitorados, garantindo estabilidade na qualidade da água e redução de perdas associadas a variações térmicas.</w:t>
      </w:r>
    </w:p>
    <w:p w:rsidRPr="00F334FA" w:rsidR="00061680" w:rsidP="39643C4E" w:rsidRDefault="00061680" w14:paraId="702E0A8A" w14:textId="3C95F3BE">
      <w:pPr>
        <w:spacing w:after="0" w:line="360" w:lineRule="auto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br w:type="page"/>
      </w:r>
    </w:p>
    <w:p w:rsidRPr="009A376D" w:rsidR="7E3D25B9" w:rsidP="39643C4E" w:rsidRDefault="1E46EBF2" w14:paraId="5E007BFC" w14:textId="284A64FD">
      <w:pPr>
        <w:pStyle w:val="Heading1"/>
        <w:rPr>
          <w:rFonts w:eastAsia="Arial" w:cs="Arial"/>
        </w:rPr>
      </w:pPr>
      <w:bookmarkStart w:name="_Toc1772061703" w:id="5"/>
      <w:bookmarkStart w:name="_Toc1011791439" w:id="1523624985"/>
      <w:r w:rsidRPr="57418022" w:rsidR="57418022">
        <w:rPr>
          <w:rFonts w:eastAsia="Arial" w:cs="Arial"/>
        </w:rPr>
        <w:t>JUSTIFICATIVA</w:t>
      </w:r>
      <w:bookmarkEnd w:id="5"/>
      <w:bookmarkEnd w:id="1523624985"/>
    </w:p>
    <w:p w:rsidRPr="00F67299" w:rsidR="00F67299" w:rsidP="39643C4E" w:rsidRDefault="00F67299" w14:paraId="4A543956" w14:textId="77777777">
      <w:pPr>
        <w:rPr>
          <w:rFonts w:ascii="Arial" w:hAnsi="Arial" w:eastAsia="Arial" w:cs="Arial"/>
        </w:rPr>
      </w:pPr>
    </w:p>
    <w:p w:rsidR="00D96A91" w:rsidP="2843B71B" w:rsidRDefault="16D5D095" w14:paraId="7A21BBF3" w14:textId="15AC4A44">
      <w:pPr>
        <w:spacing w:line="360" w:lineRule="auto"/>
        <w:ind w:firstLine="708"/>
        <w:jc w:val="both"/>
        <w:rPr>
          <w:rFonts w:ascii="Arial" w:hAnsi="Arial" w:eastAsia="Arial" w:cs="Arial"/>
        </w:rPr>
      </w:pPr>
      <w:r w:rsidRPr="2843B71B">
        <w:rPr>
          <w:rFonts w:ascii="Arial" w:hAnsi="Arial" w:eastAsia="Arial" w:cs="Arial"/>
        </w:rPr>
        <w:t>U</w:t>
      </w:r>
      <w:r w:rsidRPr="2843B71B" w:rsidR="7AF0E4A7">
        <w:rPr>
          <w:rFonts w:ascii="Arial" w:hAnsi="Arial" w:eastAsia="Arial" w:cs="Arial"/>
        </w:rPr>
        <w:t>tilizando o serviço proposto, o produtor terá acesso a informações precisas e em tempo real</w:t>
      </w:r>
      <w:r w:rsidRPr="2843B71B" w:rsidR="58906A59">
        <w:rPr>
          <w:rFonts w:ascii="Arial" w:hAnsi="Arial" w:eastAsia="Arial" w:cs="Arial"/>
        </w:rPr>
        <w:t>, por intermédio de um sistema automatizado de monitoramento</w:t>
      </w:r>
      <w:r w:rsidRPr="2843B71B" w:rsidR="7AF0E4A7">
        <w:rPr>
          <w:rFonts w:ascii="Arial" w:hAnsi="Arial" w:eastAsia="Arial" w:cs="Arial"/>
        </w:rPr>
        <w:t xml:space="preserve">, </w:t>
      </w:r>
      <w:r w:rsidRPr="2843B71B" w:rsidR="58906A59">
        <w:rPr>
          <w:rFonts w:ascii="Arial" w:hAnsi="Arial" w:eastAsia="Arial" w:cs="Arial"/>
        </w:rPr>
        <w:t xml:space="preserve">o qual </w:t>
      </w:r>
      <w:r w:rsidRPr="2843B71B" w:rsidR="7AF0E4A7">
        <w:rPr>
          <w:rFonts w:ascii="Arial" w:hAnsi="Arial" w:eastAsia="Arial" w:cs="Arial"/>
        </w:rPr>
        <w:t xml:space="preserve">possibilita a adoção de medidas preventivas no manejo da truticultura. </w:t>
      </w:r>
      <w:r w:rsidRPr="2843B71B" w:rsidR="58906A59">
        <w:rPr>
          <w:rFonts w:ascii="Arial" w:hAnsi="Arial" w:eastAsia="Arial" w:cs="Arial"/>
        </w:rPr>
        <w:t xml:space="preserve">Desta forma, há maior </w:t>
      </w:r>
      <w:r w:rsidRPr="2843B71B" w:rsidR="7AF0E4A7">
        <w:rPr>
          <w:rFonts w:ascii="Arial" w:hAnsi="Arial" w:eastAsia="Arial" w:cs="Arial"/>
        </w:rPr>
        <w:t xml:space="preserve">controle de gastos, </w:t>
      </w:r>
      <w:r w:rsidRPr="2843B71B" w:rsidR="3338C996">
        <w:rPr>
          <w:rFonts w:ascii="Arial" w:hAnsi="Arial" w:eastAsia="Arial" w:cs="Arial"/>
        </w:rPr>
        <w:t xml:space="preserve">em torno de </w:t>
      </w:r>
      <w:r w:rsidRPr="2843B71B" w:rsidR="65027B82">
        <w:rPr>
          <w:rFonts w:ascii="Arial" w:hAnsi="Arial" w:eastAsia="Arial" w:cs="Arial"/>
        </w:rPr>
        <w:t>20</w:t>
      </w:r>
      <w:r w:rsidRPr="2843B71B" w:rsidR="3338C996">
        <w:rPr>
          <w:rFonts w:ascii="Arial" w:hAnsi="Arial" w:eastAsia="Arial" w:cs="Arial"/>
        </w:rPr>
        <w:t>% de aumento na biomassa vendável</w:t>
      </w:r>
      <w:r w:rsidRPr="2843B71B" w:rsidR="7AF0E4A7">
        <w:rPr>
          <w:rFonts w:ascii="Arial" w:hAnsi="Arial" w:eastAsia="Arial" w:cs="Arial"/>
        </w:rPr>
        <w:t xml:space="preserve">, </w:t>
      </w:r>
      <w:r w:rsidRPr="2843B71B" w:rsidR="3338C996">
        <w:rPr>
          <w:rFonts w:ascii="Arial" w:hAnsi="Arial" w:eastAsia="Arial" w:cs="Arial"/>
        </w:rPr>
        <w:t>70% de redução nas perdas por questões ambientais</w:t>
      </w:r>
      <w:r w:rsidRPr="2843B71B" w:rsidR="7AF0E4A7">
        <w:rPr>
          <w:rFonts w:ascii="Arial" w:hAnsi="Arial" w:eastAsia="Arial" w:cs="Arial"/>
        </w:rPr>
        <w:t xml:space="preserve"> e aumento da taxa de sobrevivência até a fase de venda</w:t>
      </w:r>
      <w:r w:rsidRPr="2843B71B" w:rsidR="7F2102F6">
        <w:rPr>
          <w:rFonts w:ascii="Arial" w:hAnsi="Arial" w:eastAsia="Arial" w:cs="Arial"/>
        </w:rPr>
        <w:t xml:space="preserve"> em 10%</w:t>
      </w:r>
      <w:r w:rsidRPr="2843B71B" w:rsidR="7AF0E4A7">
        <w:rPr>
          <w:rFonts w:ascii="Arial" w:hAnsi="Arial" w:eastAsia="Arial" w:cs="Arial"/>
        </w:rPr>
        <w:t xml:space="preserve">. Como resultado, a produtividade cresce de forma significativa e a qualidade do pescado se eleva, garantindo </w:t>
      </w:r>
      <w:r w:rsidRPr="2843B71B" w:rsidR="3338C996">
        <w:rPr>
          <w:rFonts w:ascii="Arial" w:hAnsi="Arial" w:eastAsia="Arial" w:cs="Arial"/>
        </w:rPr>
        <w:t xml:space="preserve">uma </w:t>
      </w:r>
      <w:r w:rsidRPr="2843B71B" w:rsidR="7AF0E4A7">
        <w:rPr>
          <w:rFonts w:ascii="Arial" w:hAnsi="Arial" w:eastAsia="Arial" w:cs="Arial"/>
        </w:rPr>
        <w:t>lucratividade</w:t>
      </w:r>
      <w:r w:rsidRPr="2843B71B" w:rsidR="3338C996">
        <w:rPr>
          <w:rFonts w:ascii="Arial" w:hAnsi="Arial" w:eastAsia="Arial" w:cs="Arial"/>
        </w:rPr>
        <w:t xml:space="preserve"> extra de até R$60,000 ao ano para um lote de 10 mil alevinos.</w:t>
      </w:r>
    </w:p>
    <w:p w:rsidR="2843B71B" w:rsidRDefault="2843B71B" w14:paraId="753F888C" w14:textId="7BABCF7D">
      <w:r>
        <w:br w:type="page"/>
      </w:r>
    </w:p>
    <w:p w:rsidR="00D96A91" w:rsidP="39643C4E" w:rsidRDefault="1E46EBF2" w14:paraId="56A2B41E" w14:textId="24ABF805">
      <w:pPr>
        <w:pStyle w:val="Heading1"/>
        <w:spacing w:line="360" w:lineRule="auto"/>
        <w:rPr>
          <w:rFonts w:eastAsia="Arial" w:cs="Arial"/>
        </w:rPr>
      </w:pPr>
      <w:bookmarkStart w:name="_Toc1454485623" w:id="7"/>
      <w:bookmarkStart w:name="_Toc40616138" w:id="371224990"/>
      <w:r w:rsidRPr="57418022" w:rsidR="57418022">
        <w:rPr>
          <w:rFonts w:eastAsia="Arial" w:cs="Arial"/>
        </w:rPr>
        <w:t>ESCOPO</w:t>
      </w:r>
      <w:bookmarkEnd w:id="7"/>
      <w:bookmarkEnd w:id="371224990"/>
    </w:p>
    <w:p w:rsidR="00D96A91" w:rsidP="7269E241" w:rsidRDefault="1E46EBF2" w14:paraId="0B4BF52B" w14:textId="1E9D400A">
      <w:pPr>
        <w:pStyle w:val="Heading2"/>
        <w:spacing w:line="360" w:lineRule="auto"/>
        <w:rPr>
          <w:rFonts w:ascii="Arial" w:hAnsi="Arial" w:eastAsia="Arial" w:cs="Arial"/>
          <w:b w:val="1"/>
          <w:bCs w:val="1"/>
          <w:color w:val="auto"/>
          <w:sz w:val="28"/>
          <w:szCs w:val="28"/>
        </w:rPr>
      </w:pPr>
      <w:bookmarkStart w:name="_Toc11302836" w:id="9"/>
      <w:bookmarkStart w:name="_Toc1303449780" w:id="1623705974"/>
      <w:r w:rsidRPr="57418022" w:rsidR="57418022">
        <w:rPr>
          <w:rFonts w:ascii="Arial" w:hAnsi="Arial" w:eastAsia="Arial" w:cs="Arial"/>
          <w:b w:val="1"/>
          <w:bCs w:val="1"/>
          <w:color w:val="auto"/>
          <w:sz w:val="28"/>
          <w:szCs w:val="28"/>
        </w:rPr>
        <w:t>Descrição do projeto</w:t>
      </w:r>
      <w:bookmarkEnd w:id="9"/>
      <w:bookmarkEnd w:id="1623705974"/>
    </w:p>
    <w:p w:rsidR="00D96A91" w:rsidP="39643C4E" w:rsidRDefault="6E99DF3C" w14:paraId="65FFAEEE" w14:textId="4668F5D8">
      <w:pPr>
        <w:spacing w:after="0" w:line="360" w:lineRule="auto"/>
        <w:ind w:firstLine="708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Nossos serviços englobam a instalação de sensores de temperatura nos tanques de truticultura, permitindo o monitoramento contínuo e a identificação de desvios críticos na criação da truta-arco-íris.</w:t>
      </w:r>
    </w:p>
    <w:p w:rsidR="7269E241" w:rsidP="39643C4E" w:rsidRDefault="3AC29D99" w14:paraId="5FB4BFA6" w14:textId="75D69202">
      <w:pPr>
        <w:spacing w:line="360" w:lineRule="auto"/>
        <w:ind w:firstLine="708"/>
        <w:jc w:val="both"/>
        <w:rPr>
          <w:rFonts w:ascii="Arial" w:hAnsi="Arial" w:eastAsia="Arial" w:cs="Arial"/>
        </w:rPr>
      </w:pPr>
      <w:r w:rsidRPr="5C1DAA88">
        <w:rPr>
          <w:rFonts w:ascii="Arial" w:hAnsi="Arial" w:eastAsia="Arial" w:cs="Arial"/>
        </w:rPr>
        <w:t>Os dados coletados serão processados em relatórios e gráficos intuitivos, auxiliando o produtor na tomada de decisões preventivas e estratégicas, visando maior controle de gastos, bem-estar animal e aumento da produtividade.</w:t>
      </w:r>
    </w:p>
    <w:p w:rsidR="4AFA7086" w:rsidP="7269E241" w:rsidRDefault="1E46EBF2" w14:paraId="07CAE77A" w14:textId="2E24A08F">
      <w:pPr>
        <w:pStyle w:val="Heading2"/>
        <w:spacing w:line="360" w:lineRule="auto"/>
        <w:rPr>
          <w:rFonts w:ascii="Arial" w:hAnsi="Arial" w:eastAsia="Arial" w:cs="Arial"/>
          <w:b w:val="1"/>
          <w:bCs w:val="1"/>
          <w:color w:val="auto"/>
          <w:sz w:val="28"/>
          <w:szCs w:val="28"/>
        </w:rPr>
      </w:pPr>
      <w:bookmarkStart w:name="_Toc263575205" w:id="11"/>
      <w:bookmarkStart w:name="_Toc1790181775" w:id="113414170"/>
      <w:r w:rsidRPr="57418022" w:rsidR="57418022">
        <w:rPr>
          <w:rFonts w:ascii="Arial" w:hAnsi="Arial" w:eastAsia="Arial" w:cs="Arial"/>
          <w:b w:val="1"/>
          <w:bCs w:val="1"/>
          <w:color w:val="auto"/>
          <w:sz w:val="28"/>
          <w:szCs w:val="28"/>
        </w:rPr>
        <w:t>Resultado Esperado</w:t>
      </w:r>
      <w:bookmarkEnd w:id="11"/>
      <w:bookmarkEnd w:id="113414170"/>
    </w:p>
    <w:p w:rsidR="7269E241" w:rsidP="5C1DAA88" w:rsidRDefault="0BA18AAD" w14:paraId="7A117942" w14:textId="1C0066E6">
      <w:pPr>
        <w:spacing w:line="360" w:lineRule="auto"/>
        <w:ind w:firstLine="708"/>
        <w:jc w:val="both"/>
        <w:rPr>
          <w:rFonts w:ascii="Arial" w:hAnsi="Arial" w:eastAsia="Arial" w:cs="Arial"/>
        </w:rPr>
      </w:pPr>
      <w:r w:rsidRPr="5C1DAA88">
        <w:rPr>
          <w:rFonts w:ascii="Arial" w:hAnsi="Arial" w:eastAsia="Arial" w:cs="Arial"/>
        </w:rPr>
        <w:t xml:space="preserve">Um sistema que colete dados de temperatura dos tanques de truticultura e apresente de forma intuitiva e pratica os dados coletados por meio de </w:t>
      </w:r>
      <w:r w:rsidRPr="5C1DAA88" w:rsidR="2FE23304">
        <w:rPr>
          <w:rFonts w:ascii="Arial" w:hAnsi="Arial" w:eastAsia="Arial" w:cs="Arial"/>
        </w:rPr>
        <w:t>gráficos</w:t>
      </w:r>
      <w:r w:rsidRPr="5C1DAA88">
        <w:rPr>
          <w:rFonts w:ascii="Arial" w:hAnsi="Arial" w:eastAsia="Arial" w:cs="Arial"/>
        </w:rPr>
        <w:t xml:space="preserve"> e indicadores</w:t>
      </w:r>
      <w:r w:rsidRPr="5C1DAA88" w:rsidR="1E819C37">
        <w:rPr>
          <w:rFonts w:ascii="Arial" w:hAnsi="Arial" w:eastAsia="Arial" w:cs="Arial"/>
        </w:rPr>
        <w:t>, contribuindo para uma melhor tomada de decisão com relação ao controle de temperatura e monitoramento constante.</w:t>
      </w:r>
    </w:p>
    <w:p w:rsidR="64489236" w:rsidP="7269E241" w:rsidRDefault="1E46EBF2" w14:paraId="0D24D0B5" w14:textId="644BAD48">
      <w:pPr>
        <w:pStyle w:val="Heading2"/>
        <w:rPr>
          <w:rFonts w:ascii="Arial" w:hAnsi="Arial" w:eastAsia="Arial" w:cs="Arial"/>
          <w:b w:val="1"/>
          <w:bCs w:val="1"/>
          <w:color w:val="auto"/>
          <w:sz w:val="28"/>
          <w:szCs w:val="28"/>
        </w:rPr>
      </w:pPr>
      <w:bookmarkStart w:name="_Toc1978031386" w:id="13"/>
      <w:bookmarkStart w:name="_Toc774704517" w:id="1190864860"/>
      <w:r w:rsidRPr="57418022" w:rsidR="57418022">
        <w:rPr>
          <w:rFonts w:ascii="Arial" w:hAnsi="Arial" w:eastAsia="Arial" w:cs="Arial"/>
          <w:b w:val="1"/>
          <w:bCs w:val="1"/>
          <w:color w:val="auto"/>
          <w:sz w:val="28"/>
          <w:szCs w:val="28"/>
        </w:rPr>
        <w:t>Requisitos do Projeto</w:t>
      </w:r>
      <w:bookmarkEnd w:id="13"/>
      <w:bookmarkEnd w:id="1190864860"/>
    </w:p>
    <w:p w:rsidR="7BD84DBF" w:rsidP="39643C4E" w:rsidRDefault="7BD84DBF" w14:paraId="22CC8C01" w14:textId="1E0FC743">
      <w:pPr>
        <w:spacing w:after="0" w:line="360" w:lineRule="auto"/>
        <w:ind w:firstLine="720"/>
        <w:jc w:val="both"/>
        <w:rPr>
          <w:rFonts w:ascii="Arial" w:hAnsi="Arial" w:eastAsia="Arial" w:cs="Arial"/>
          <w:color w:val="000000" w:themeColor="text1"/>
        </w:rPr>
      </w:pPr>
      <w:r w:rsidRPr="39643C4E">
        <w:rPr>
          <w:rFonts w:ascii="Arial" w:hAnsi="Arial" w:eastAsia="Arial" w:cs="Arial"/>
          <w:color w:val="000000" w:themeColor="text1"/>
        </w:rPr>
        <w:t xml:space="preserve">Desenvolver páginas WEB com base em um layout predefinido, mantendo a identidade visual da empresa, podendo conter seções de texto, imagens e formulários. </w:t>
      </w:r>
    </w:p>
    <w:p w:rsidR="7269E241" w:rsidP="5C1DAA88" w:rsidRDefault="3BE03F44" w14:paraId="1B54F551" w14:textId="4AE69304">
      <w:pPr>
        <w:spacing w:after="0" w:line="360" w:lineRule="auto"/>
        <w:ind w:firstLine="720"/>
        <w:jc w:val="both"/>
        <w:rPr>
          <w:rFonts w:ascii="Arial" w:hAnsi="Arial" w:eastAsia="Arial" w:cs="Arial"/>
          <w:color w:val="000000" w:themeColor="text1"/>
        </w:rPr>
      </w:pPr>
      <w:r w:rsidRPr="5C1DAA88">
        <w:rPr>
          <w:rFonts w:ascii="Arial" w:hAnsi="Arial" w:eastAsia="Arial" w:cs="Arial"/>
          <w:color w:val="000000" w:themeColor="text1"/>
        </w:rPr>
        <w:t>Criar um sistema para as empresas, permitindo a realização de cadastro ou login por meio de formulários, além de receber dados coletados pelo sensor de temperatura apresentados por meio de gráficos e indicadores em uma dashboard.</w:t>
      </w:r>
    </w:p>
    <w:p w:rsidR="0DB8561E" w:rsidP="39643C4E" w:rsidRDefault="0DB8561E" w14:paraId="16E876C0" w14:textId="52836D44">
      <w:pPr>
        <w:spacing w:after="0" w:line="360" w:lineRule="auto"/>
        <w:jc w:val="both"/>
        <w:rPr>
          <w:rFonts w:ascii="Arial" w:hAnsi="Arial" w:eastAsia="Arial" w:cs="Arial"/>
          <w:b/>
          <w:bCs/>
          <w:sz w:val="28"/>
          <w:szCs w:val="28"/>
        </w:rPr>
      </w:pPr>
      <w:r w:rsidRPr="39643C4E">
        <w:rPr>
          <w:rFonts w:ascii="Arial" w:hAnsi="Arial" w:eastAsia="Arial" w:cs="Arial"/>
          <w:b/>
          <w:bCs/>
          <w:color w:val="000000" w:themeColor="text1"/>
          <w:sz w:val="28"/>
          <w:szCs w:val="28"/>
        </w:rPr>
        <w:t xml:space="preserve">Limites </w:t>
      </w:r>
      <w:r w:rsidRPr="39643C4E" w:rsidR="1D973BB7">
        <w:rPr>
          <w:rFonts w:ascii="Arial" w:hAnsi="Arial" w:eastAsia="Arial" w:cs="Arial"/>
          <w:b/>
          <w:bCs/>
          <w:color w:val="000000" w:themeColor="text1"/>
          <w:sz w:val="28"/>
          <w:szCs w:val="28"/>
        </w:rPr>
        <w:t>e</w:t>
      </w:r>
      <w:r w:rsidRPr="39643C4E">
        <w:rPr>
          <w:rFonts w:ascii="Arial" w:hAnsi="Arial" w:eastAsia="Arial" w:cs="Arial"/>
          <w:b/>
          <w:bCs/>
          <w:color w:val="000000" w:themeColor="text1"/>
          <w:sz w:val="28"/>
          <w:szCs w:val="28"/>
        </w:rPr>
        <w:t xml:space="preserve"> </w:t>
      </w:r>
      <w:r w:rsidRPr="39643C4E">
        <w:rPr>
          <w:rStyle w:val="Heading1Char"/>
          <w:rFonts w:eastAsia="Arial" w:cs="Arial"/>
          <w:szCs w:val="28"/>
        </w:rPr>
        <w:t>Exclusões</w:t>
      </w:r>
    </w:p>
    <w:p w:rsidR="103E9202" w:rsidP="39643C4E" w:rsidRDefault="103E9202" w14:paraId="003898D0" w14:textId="4B1C4989">
      <w:pPr>
        <w:spacing w:after="0" w:line="360" w:lineRule="auto"/>
        <w:jc w:val="both"/>
        <w:rPr>
          <w:rFonts w:ascii="Arial" w:hAnsi="Arial" w:eastAsia="Arial" w:cs="Arial"/>
          <w:color w:val="000000" w:themeColor="text1"/>
        </w:rPr>
      </w:pPr>
      <w:r w:rsidRPr="39643C4E">
        <w:rPr>
          <w:rFonts w:ascii="Arial" w:hAnsi="Arial" w:eastAsia="Arial" w:cs="Arial"/>
          <w:color w:val="000000" w:themeColor="text1"/>
        </w:rPr>
        <w:t>Incluído:</w:t>
      </w:r>
    </w:p>
    <w:p w:rsidR="3473DC9C" w:rsidP="39643C4E" w:rsidRDefault="3473DC9C" w14:paraId="33334C91" w14:textId="12E7C8B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Instalação dos sensores </w:t>
      </w:r>
      <w:r w:rsidRPr="39643C4E">
        <w:rPr>
          <w:rFonts w:ascii="Arial" w:hAnsi="Arial" w:eastAsia="Arial" w:cs="Arial"/>
          <w:b/>
          <w:bCs/>
        </w:rPr>
        <w:t>DS18B20</w:t>
      </w:r>
      <w:r w:rsidRPr="39643C4E">
        <w:rPr>
          <w:rFonts w:ascii="Arial" w:hAnsi="Arial" w:eastAsia="Arial" w:cs="Arial"/>
        </w:rPr>
        <w:t xml:space="preserve"> que, são comprovadamente à prova d’água, nos tanques indicados para a medição e monitoramento de temperatura;</w:t>
      </w:r>
    </w:p>
    <w:p w:rsidR="3473DC9C" w:rsidP="39643C4E" w:rsidRDefault="3473DC9C" w14:paraId="63CF10B1" w14:textId="7DBFC9BC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Criação de dados em MySQL Workbench, para armazenamento de dados de aferimento de temperatura;</w:t>
      </w:r>
    </w:p>
    <w:p w:rsidR="3473DC9C" w:rsidP="39643C4E" w:rsidRDefault="3473DC9C" w14:paraId="0EDA9E71" w14:textId="67001210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Disponibilizar um ambiente para a criação de login em nosso site institucional;</w:t>
      </w:r>
    </w:p>
    <w:p w:rsidR="3473DC9C" w:rsidP="39643C4E" w:rsidRDefault="3473DC9C" w14:paraId="209AF847" w14:textId="2AE1E061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Disponibilizar um ambiente de visualização, com exposição de gráficos feitos com os dados coletados, na página do cliente (após a realização de login), para que o cliente tome providências caso a temperatura esteja acima do ideal para a criação de trutas-arco-íris;</w:t>
      </w:r>
    </w:p>
    <w:p w:rsidR="3473DC9C" w:rsidP="39643C4E" w:rsidRDefault="3473DC9C" w14:paraId="579E9A26" w14:textId="54FBD832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Garantir a manutenção do site com base em bugs e erros encontrados durante o uso no período de 60 dias, de forma que o sistema funcione adequadamente;</w:t>
      </w:r>
    </w:p>
    <w:p w:rsidR="3473DC9C" w:rsidP="39643C4E" w:rsidRDefault="3473DC9C" w14:paraId="55C21519" w14:textId="39938DA4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Disponibilizar suporte técnico remoto e manual de uso para o cliente durante o período de 60 dias.</w:t>
      </w:r>
    </w:p>
    <w:p w:rsidR="3473DC9C" w:rsidP="39643C4E" w:rsidRDefault="3473DC9C" w14:paraId="64DB7FA3" w14:textId="7318107D">
      <w:pPr>
        <w:spacing w:after="0" w:line="360" w:lineRule="auto"/>
        <w:jc w:val="both"/>
        <w:rPr>
          <w:rFonts w:ascii="Arial" w:hAnsi="Arial" w:eastAsia="Arial" w:cs="Arial"/>
          <w:color w:val="000000" w:themeColor="text1"/>
        </w:rPr>
      </w:pPr>
      <w:r w:rsidRPr="39643C4E">
        <w:rPr>
          <w:rFonts w:ascii="Arial" w:hAnsi="Arial" w:eastAsia="Arial" w:cs="Arial"/>
          <w:color w:val="000000" w:themeColor="text1"/>
        </w:rPr>
        <w:t>Excluído</w:t>
      </w:r>
      <w:r w:rsidRPr="39643C4E" w:rsidR="103E9202">
        <w:rPr>
          <w:rFonts w:ascii="Arial" w:hAnsi="Arial" w:eastAsia="Arial" w:cs="Arial"/>
          <w:color w:val="000000" w:themeColor="text1"/>
        </w:rPr>
        <w:t>:</w:t>
      </w:r>
    </w:p>
    <w:p w:rsidR="45741F82" w:rsidP="39643C4E" w:rsidRDefault="45741F82" w14:paraId="5BC2DDC3" w14:textId="5883E68C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Instalar sistemas de refrigeração de água. O cliente é responsável pelas decisões tomadas e procedimentos necessários para o resfriamento da água dos tanques para a temperatura ideal de cada reservatório para a truticultura;</w:t>
      </w:r>
    </w:p>
    <w:p w:rsidR="45741F82" w:rsidP="39643C4E" w:rsidRDefault="45741F82" w14:paraId="4D29C2A8" w14:textId="1C980D32">
      <w:pPr>
        <w:pStyle w:val="ListParagraph"/>
        <w:numPr>
          <w:ilvl w:val="0"/>
          <w:numId w:val="3"/>
        </w:numPr>
        <w:spacing w:after="0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Atualização futuras e/ou reparos no software, após 60 dias da instalação e, efetivo funcionamento;</w:t>
      </w:r>
    </w:p>
    <w:p w:rsidR="3A4211A1" w:rsidP="39643C4E" w:rsidRDefault="3A4211A1" w14:paraId="109442D9" w14:textId="50A76227">
      <w:pPr>
        <w:pStyle w:val="ListParagraph"/>
        <w:numPr>
          <w:ilvl w:val="0"/>
          <w:numId w:val="3"/>
        </w:numPr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Garantir diretamente resultados de aumento de safra ou redução de mortalidade, visto que tais fatores dependem também do manejo do cliente.</w:t>
      </w:r>
    </w:p>
    <w:p w:rsidR="7269E241" w:rsidP="2843B71B" w:rsidRDefault="046EC211" w14:paraId="0713A57A" w14:textId="1F4DCB49">
      <w:pPr>
        <w:pStyle w:val="ListParagraph"/>
        <w:numPr>
          <w:ilvl w:val="0"/>
          <w:numId w:val="3"/>
        </w:numPr>
        <w:jc w:val="both"/>
        <w:rPr>
          <w:rFonts w:ascii="Arial" w:hAnsi="Arial" w:eastAsia="Arial" w:cs="Arial"/>
        </w:rPr>
      </w:pPr>
      <w:r w:rsidRPr="2843B71B">
        <w:rPr>
          <w:rFonts w:ascii="Arial" w:hAnsi="Arial" w:eastAsia="Arial" w:cs="Arial"/>
        </w:rPr>
        <w:t>Preveni</w:t>
      </w:r>
      <w:r w:rsidRPr="2843B71B" w:rsidR="03A16E36">
        <w:rPr>
          <w:rFonts w:ascii="Arial" w:hAnsi="Arial" w:eastAsia="Arial" w:cs="Arial"/>
        </w:rPr>
        <w:t>r aumento e/ou baixas de temperaturas inesperadas (iremos apenas informar sobre).</w:t>
      </w:r>
    </w:p>
    <w:p w:rsidR="6C3E4C3A" w:rsidP="7269E241" w:rsidRDefault="1E46EBF2" w14:paraId="511AE567" w14:textId="7B171B65">
      <w:pPr>
        <w:pStyle w:val="Heading2"/>
        <w:rPr>
          <w:rFonts w:ascii="Arial" w:hAnsi="Arial" w:eastAsia="Arial" w:cs="Arial"/>
          <w:b w:val="1"/>
          <w:bCs w:val="1"/>
          <w:color w:val="auto"/>
          <w:sz w:val="28"/>
          <w:szCs w:val="28"/>
        </w:rPr>
      </w:pPr>
      <w:bookmarkStart w:name="_Toc166695520" w:id="15"/>
      <w:bookmarkStart w:name="_Toc1266251335" w:id="1905864184"/>
      <w:r w:rsidRPr="57418022" w:rsidR="57418022">
        <w:rPr>
          <w:rFonts w:ascii="Arial" w:hAnsi="Arial" w:eastAsia="Arial" w:cs="Arial"/>
          <w:b w:val="1"/>
          <w:bCs w:val="1"/>
          <w:color w:val="auto"/>
          <w:sz w:val="28"/>
          <w:szCs w:val="28"/>
        </w:rPr>
        <w:t>Macronograma</w:t>
      </w:r>
      <w:bookmarkEnd w:id="15"/>
      <w:bookmarkEnd w:id="1905864184"/>
    </w:p>
    <w:p w:rsidR="09F202CB" w:rsidP="39643C4E" w:rsidRDefault="09F202CB" w14:paraId="037727AB" w14:textId="04914C82">
      <w:pPr>
        <w:spacing w:line="360" w:lineRule="auto"/>
        <w:ind w:firstLine="708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O projeto está previsto para acontecer conforme o cronograma no quadro </w:t>
      </w:r>
      <w:r w:rsidRPr="39643C4E" w:rsidR="5E4E0085">
        <w:rPr>
          <w:rFonts w:ascii="Arial" w:hAnsi="Arial" w:eastAsia="Arial" w:cs="Arial"/>
        </w:rPr>
        <w:t>1</w:t>
      </w:r>
      <w:r w:rsidRPr="39643C4E">
        <w:rPr>
          <w:rFonts w:ascii="Arial" w:hAnsi="Arial" w:eastAsia="Arial" w:cs="Arial"/>
        </w:rPr>
        <w:t>, abaixo, sujeito a alterações conforme o necessário.</w:t>
      </w:r>
    </w:p>
    <w:p w:rsidR="09F202CB" w:rsidP="39643C4E" w:rsidRDefault="09F202CB" w14:paraId="275FF98C" w14:textId="0ACEEC63">
      <w:pPr>
        <w:spacing w:after="0" w:line="240" w:lineRule="auto"/>
        <w:jc w:val="both"/>
        <w:rPr>
          <w:rFonts w:ascii="Arial" w:hAnsi="Arial" w:eastAsia="Arial" w:cs="Arial"/>
          <w:sz w:val="22"/>
          <w:szCs w:val="22"/>
        </w:rPr>
      </w:pPr>
      <w:r w:rsidRPr="39643C4E">
        <w:rPr>
          <w:rFonts w:ascii="Arial" w:hAnsi="Arial" w:eastAsia="Arial" w:cs="Arial"/>
          <w:b/>
          <w:bCs/>
          <w:sz w:val="22"/>
          <w:szCs w:val="22"/>
        </w:rPr>
        <w:t xml:space="preserve">Quadro </w:t>
      </w:r>
      <w:r w:rsidRPr="39643C4E" w:rsidR="4EC23658">
        <w:rPr>
          <w:rFonts w:ascii="Arial" w:hAnsi="Arial" w:eastAsia="Arial" w:cs="Arial"/>
          <w:b/>
          <w:bCs/>
          <w:sz w:val="22"/>
          <w:szCs w:val="22"/>
        </w:rPr>
        <w:t>1</w:t>
      </w:r>
      <w:r w:rsidRPr="39643C4E">
        <w:rPr>
          <w:rFonts w:ascii="Arial" w:hAnsi="Arial" w:eastAsia="Arial" w:cs="Arial"/>
          <w:b/>
          <w:bCs/>
          <w:sz w:val="22"/>
          <w:szCs w:val="22"/>
        </w:rPr>
        <w:t xml:space="preserve">. </w:t>
      </w:r>
      <w:r w:rsidRPr="39643C4E">
        <w:rPr>
          <w:rFonts w:ascii="Arial" w:hAnsi="Arial" w:eastAsia="Arial" w:cs="Arial"/>
          <w:sz w:val="22"/>
          <w:szCs w:val="22"/>
        </w:rPr>
        <w:t>Cronograma aproximado, proposto para o desenvolvimento do projeto.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3"/>
        <w:gridCol w:w="1978"/>
      </w:tblGrid>
      <w:tr w:rsidR="7269E241" w:rsidTr="39643C4E" w14:paraId="2E00EFC4" w14:textId="77777777">
        <w:trPr>
          <w:trHeight w:val="300"/>
        </w:trPr>
        <w:tc>
          <w:tcPr>
            <w:tcW w:w="7083" w:type="dxa"/>
          </w:tcPr>
          <w:p w:rsidR="7269E241" w:rsidP="39643C4E" w:rsidRDefault="7269E241" w14:paraId="0FD15E77" w14:textId="29EC88FA">
            <w:pPr>
              <w:spacing w:line="360" w:lineRule="auto"/>
              <w:jc w:val="both"/>
              <w:rPr>
                <w:rFonts w:ascii="Arial" w:hAnsi="Arial" w:eastAsia="Arial" w:cs="Arial"/>
                <w:b/>
                <w:bCs/>
              </w:rPr>
            </w:pPr>
            <w:r w:rsidRPr="39643C4E">
              <w:rPr>
                <w:rFonts w:ascii="Arial" w:hAnsi="Arial" w:eastAsia="Arial" w:cs="Arial"/>
                <w:b/>
                <w:bCs/>
              </w:rPr>
              <w:t>Atividade</w:t>
            </w:r>
          </w:p>
        </w:tc>
        <w:tc>
          <w:tcPr>
            <w:tcW w:w="1978" w:type="dxa"/>
          </w:tcPr>
          <w:p w:rsidR="7269E241" w:rsidP="39643C4E" w:rsidRDefault="7269E241" w14:paraId="12F4CAAB" w14:textId="4F915671">
            <w:pPr>
              <w:spacing w:line="360" w:lineRule="auto"/>
              <w:jc w:val="both"/>
              <w:rPr>
                <w:rFonts w:ascii="Arial" w:hAnsi="Arial" w:eastAsia="Arial" w:cs="Arial"/>
                <w:b/>
                <w:bCs/>
              </w:rPr>
            </w:pPr>
            <w:r w:rsidRPr="39643C4E">
              <w:rPr>
                <w:rFonts w:ascii="Arial" w:hAnsi="Arial" w:eastAsia="Arial" w:cs="Arial"/>
                <w:b/>
                <w:bCs/>
              </w:rPr>
              <w:t>Prazo Previsto</w:t>
            </w:r>
          </w:p>
        </w:tc>
      </w:tr>
      <w:tr w:rsidR="7269E241" w:rsidTr="39643C4E" w14:paraId="43036E3A" w14:textId="77777777">
        <w:trPr>
          <w:trHeight w:val="300"/>
        </w:trPr>
        <w:tc>
          <w:tcPr>
            <w:tcW w:w="7083" w:type="dxa"/>
          </w:tcPr>
          <w:p w:rsidR="7269E241" w:rsidP="39643C4E" w:rsidRDefault="7269E241" w14:paraId="723C53C2" w14:textId="07D25E59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Protótipo de Site para aprovação e testes</w:t>
            </w:r>
          </w:p>
        </w:tc>
        <w:tc>
          <w:tcPr>
            <w:tcW w:w="1978" w:type="dxa"/>
          </w:tcPr>
          <w:p w:rsidR="7269E241" w:rsidP="39643C4E" w:rsidRDefault="7269E241" w14:paraId="2AF3D5B9" w14:textId="03260873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10 dias</w:t>
            </w:r>
          </w:p>
        </w:tc>
      </w:tr>
      <w:tr w:rsidR="7269E241" w:rsidTr="39643C4E" w14:paraId="2F7AA8C7" w14:textId="77777777">
        <w:trPr>
          <w:trHeight w:val="300"/>
        </w:trPr>
        <w:tc>
          <w:tcPr>
            <w:tcW w:w="7083" w:type="dxa"/>
          </w:tcPr>
          <w:p w:rsidR="7269E241" w:rsidP="39643C4E" w:rsidRDefault="7269E241" w14:paraId="32575083" w14:textId="2C16A32D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Elaboração de Apresentação do Projeto</w:t>
            </w:r>
          </w:p>
        </w:tc>
        <w:tc>
          <w:tcPr>
            <w:tcW w:w="1978" w:type="dxa"/>
          </w:tcPr>
          <w:p w:rsidR="7269E241" w:rsidP="39643C4E" w:rsidRDefault="7269E241" w14:paraId="33801A09" w14:textId="30B2DF62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7 dias</w:t>
            </w:r>
          </w:p>
        </w:tc>
      </w:tr>
      <w:tr w:rsidR="7269E241" w:rsidTr="39643C4E" w14:paraId="100CF938" w14:textId="77777777">
        <w:trPr>
          <w:trHeight w:val="300"/>
        </w:trPr>
        <w:tc>
          <w:tcPr>
            <w:tcW w:w="7083" w:type="dxa"/>
          </w:tcPr>
          <w:p w:rsidR="7269E241" w:rsidP="39643C4E" w:rsidRDefault="7269E241" w14:paraId="21F5C5FD" w14:textId="5F747523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Montagem e Teste de Arquitetura do Sensor</w:t>
            </w:r>
          </w:p>
        </w:tc>
        <w:tc>
          <w:tcPr>
            <w:tcW w:w="1978" w:type="dxa"/>
          </w:tcPr>
          <w:p w:rsidR="7269E241" w:rsidP="39643C4E" w:rsidRDefault="7269E241" w14:paraId="18AE0846" w14:textId="49C7CB3A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10 dias</w:t>
            </w:r>
          </w:p>
        </w:tc>
      </w:tr>
      <w:tr w:rsidR="7269E241" w:rsidTr="39643C4E" w14:paraId="48134A9F" w14:textId="77777777">
        <w:trPr>
          <w:trHeight w:val="300"/>
        </w:trPr>
        <w:tc>
          <w:tcPr>
            <w:tcW w:w="7083" w:type="dxa"/>
          </w:tcPr>
          <w:p w:rsidR="7269E241" w:rsidP="39643C4E" w:rsidRDefault="7269E241" w14:paraId="23F990AA" w14:textId="2D5BC145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Programação de Software do Sensor</w:t>
            </w:r>
          </w:p>
        </w:tc>
        <w:tc>
          <w:tcPr>
            <w:tcW w:w="1978" w:type="dxa"/>
          </w:tcPr>
          <w:p w:rsidR="7269E241" w:rsidP="39643C4E" w:rsidRDefault="7269E241" w14:paraId="5A10D638" w14:textId="6C70AA4D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10 dias</w:t>
            </w:r>
          </w:p>
        </w:tc>
      </w:tr>
      <w:tr w:rsidR="7269E241" w:rsidTr="39643C4E" w14:paraId="2EA697A7" w14:textId="77777777">
        <w:trPr>
          <w:trHeight w:val="300"/>
        </w:trPr>
        <w:tc>
          <w:tcPr>
            <w:tcW w:w="7083" w:type="dxa"/>
          </w:tcPr>
          <w:p w:rsidR="7269E241" w:rsidP="39643C4E" w:rsidRDefault="7269E241" w14:paraId="518C8E61" w14:textId="74FB5721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 xml:space="preserve">Organização do Banco de Dados </w:t>
            </w:r>
          </w:p>
        </w:tc>
        <w:tc>
          <w:tcPr>
            <w:tcW w:w="1978" w:type="dxa"/>
          </w:tcPr>
          <w:p w:rsidR="7269E241" w:rsidP="39643C4E" w:rsidRDefault="7269E241" w14:paraId="57B1E0F4" w14:textId="4F8CA290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14 dias</w:t>
            </w:r>
          </w:p>
        </w:tc>
      </w:tr>
      <w:tr w:rsidR="7269E241" w:rsidTr="39643C4E" w14:paraId="0B33AB5F" w14:textId="77777777">
        <w:trPr>
          <w:trHeight w:val="300"/>
        </w:trPr>
        <w:tc>
          <w:tcPr>
            <w:tcW w:w="7083" w:type="dxa"/>
          </w:tcPr>
          <w:p w:rsidR="7269E241" w:rsidP="39643C4E" w:rsidRDefault="7269E241" w14:paraId="5A1B30F4" w14:textId="4F5AAA1E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 xml:space="preserve">Elaboração de Aplicação Virtualizada para Tratamento de Dados </w:t>
            </w:r>
          </w:p>
        </w:tc>
        <w:tc>
          <w:tcPr>
            <w:tcW w:w="1978" w:type="dxa"/>
          </w:tcPr>
          <w:p w:rsidR="7269E241" w:rsidP="39643C4E" w:rsidRDefault="7269E241" w14:paraId="197510CE" w14:textId="789424A4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21 dias</w:t>
            </w:r>
          </w:p>
        </w:tc>
      </w:tr>
      <w:tr w:rsidR="7269E241" w:rsidTr="39643C4E" w14:paraId="091E2C7B" w14:textId="77777777">
        <w:trPr>
          <w:trHeight w:val="300"/>
        </w:trPr>
        <w:tc>
          <w:tcPr>
            <w:tcW w:w="7083" w:type="dxa"/>
          </w:tcPr>
          <w:p w:rsidR="7269E241" w:rsidP="39643C4E" w:rsidRDefault="7269E241" w14:paraId="126D2EDB" w14:textId="24A7ED60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Desenvolvimento de página com Dashboard personalizada</w:t>
            </w:r>
          </w:p>
        </w:tc>
        <w:tc>
          <w:tcPr>
            <w:tcW w:w="1978" w:type="dxa"/>
          </w:tcPr>
          <w:p w:rsidR="7269E241" w:rsidP="39643C4E" w:rsidRDefault="7269E241" w14:paraId="7A47ACB4" w14:textId="44668F11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14 dias</w:t>
            </w:r>
          </w:p>
        </w:tc>
      </w:tr>
      <w:tr w:rsidR="7269E241" w:rsidTr="39643C4E" w14:paraId="6FC3AB75" w14:textId="77777777">
        <w:trPr>
          <w:trHeight w:val="300"/>
        </w:trPr>
        <w:tc>
          <w:tcPr>
            <w:tcW w:w="7083" w:type="dxa"/>
          </w:tcPr>
          <w:p w:rsidR="7269E241" w:rsidP="39643C4E" w:rsidRDefault="7269E241" w14:paraId="63A473E9" w14:textId="7A9AD578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Acompanhamento de implementação do sensor e software associado</w:t>
            </w:r>
          </w:p>
        </w:tc>
        <w:tc>
          <w:tcPr>
            <w:tcW w:w="1978" w:type="dxa"/>
          </w:tcPr>
          <w:p w:rsidR="7269E241" w:rsidP="39643C4E" w:rsidRDefault="7269E241" w14:paraId="4B4CF82F" w14:textId="2394A0FC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14 dias</w:t>
            </w:r>
          </w:p>
        </w:tc>
      </w:tr>
      <w:tr w:rsidR="7269E241" w:rsidTr="39643C4E" w14:paraId="2F7D440D" w14:textId="77777777">
        <w:trPr>
          <w:trHeight w:val="300"/>
        </w:trPr>
        <w:tc>
          <w:tcPr>
            <w:tcW w:w="7083" w:type="dxa"/>
          </w:tcPr>
          <w:p w:rsidR="7269E241" w:rsidP="39643C4E" w:rsidRDefault="7269E241" w14:paraId="32EC1BD5" w14:textId="5118F4D6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Fornecimento de suporte técnico após período de testes</w:t>
            </w:r>
          </w:p>
        </w:tc>
        <w:tc>
          <w:tcPr>
            <w:tcW w:w="1978" w:type="dxa"/>
          </w:tcPr>
          <w:p w:rsidR="7269E241" w:rsidP="39643C4E" w:rsidRDefault="7269E241" w14:paraId="2501C7FF" w14:textId="72070C40">
            <w:pPr>
              <w:spacing w:line="360" w:lineRule="auto"/>
              <w:jc w:val="both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60 dias</w:t>
            </w:r>
          </w:p>
        </w:tc>
      </w:tr>
    </w:tbl>
    <w:p w:rsidR="47660CBD" w:rsidP="39643C4E" w:rsidRDefault="47660CBD" w14:paraId="33059714" w14:textId="4F036EA7">
      <w:pPr>
        <w:spacing w:line="360" w:lineRule="auto"/>
        <w:jc w:val="both"/>
        <w:rPr>
          <w:rFonts w:ascii="Arial" w:hAnsi="Arial" w:eastAsia="Arial" w:cs="Arial"/>
          <w:b/>
          <w:bCs/>
          <w:sz w:val="22"/>
          <w:szCs w:val="22"/>
        </w:rPr>
      </w:pPr>
      <w:r w:rsidRPr="39643C4E">
        <w:rPr>
          <w:rFonts w:ascii="Arial" w:hAnsi="Arial" w:eastAsia="Arial" w:cs="Arial"/>
          <w:b/>
          <w:bCs/>
          <w:sz w:val="22"/>
          <w:szCs w:val="22"/>
        </w:rPr>
        <w:t xml:space="preserve">Fonte: </w:t>
      </w:r>
      <w:r w:rsidRPr="39643C4E">
        <w:rPr>
          <w:rFonts w:ascii="Arial" w:hAnsi="Arial" w:eastAsia="Arial" w:cs="Arial"/>
          <w:sz w:val="22"/>
          <w:szCs w:val="22"/>
        </w:rPr>
        <w:t>Troust Solutions, 2025.</w:t>
      </w:r>
    </w:p>
    <w:p w:rsidR="20064786" w:rsidP="39643C4E" w:rsidRDefault="1E46EBF2" w14:paraId="4EB2F8C7" w14:textId="19004689">
      <w:pPr>
        <w:pStyle w:val="Heading2"/>
        <w:rPr>
          <w:rFonts w:ascii="Arial" w:hAnsi="Arial" w:eastAsia="Arial" w:cs="Arial"/>
          <w:b w:val="1"/>
          <w:bCs w:val="1"/>
          <w:color w:val="auto"/>
          <w:sz w:val="28"/>
          <w:szCs w:val="28"/>
        </w:rPr>
      </w:pPr>
      <w:bookmarkStart w:name="_Toc2017713254" w:id="17"/>
      <w:bookmarkStart w:name="_Toc62358899" w:id="1149960045"/>
      <w:r w:rsidRPr="57418022" w:rsidR="57418022">
        <w:rPr>
          <w:rFonts w:ascii="Arial" w:hAnsi="Arial" w:eastAsia="Arial" w:cs="Arial"/>
          <w:b w:val="1"/>
          <w:bCs w:val="1"/>
          <w:color w:val="auto"/>
          <w:sz w:val="28"/>
          <w:szCs w:val="28"/>
        </w:rPr>
        <w:t>Recursos Necessários</w:t>
      </w:r>
      <w:bookmarkEnd w:id="17"/>
      <w:bookmarkEnd w:id="1149960045"/>
    </w:p>
    <w:p w:rsidR="18471B0D" w:rsidP="39643C4E" w:rsidRDefault="18471B0D" w14:paraId="2BB01477" w14:textId="1E277B68">
      <w:pPr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Os recursos necessários para a criação e </w:t>
      </w:r>
      <w:r w:rsidRPr="39643C4E" w:rsidR="1BA01375">
        <w:rPr>
          <w:rFonts w:ascii="Arial" w:hAnsi="Arial" w:eastAsia="Arial" w:cs="Arial"/>
        </w:rPr>
        <w:t>implantação</w:t>
      </w:r>
      <w:r w:rsidRPr="39643C4E" w:rsidR="0370B2C7">
        <w:rPr>
          <w:rFonts w:ascii="Arial" w:hAnsi="Arial" w:eastAsia="Arial" w:cs="Arial"/>
        </w:rPr>
        <w:t xml:space="preserve"> do projeto estão descritos em forma de quadro conforme o quadro 2.</w:t>
      </w:r>
    </w:p>
    <w:p w:rsidR="0370B2C7" w:rsidP="39643C4E" w:rsidRDefault="0370B2C7" w14:paraId="0F438E7A" w14:textId="4EBE87DF">
      <w:pPr>
        <w:spacing w:after="0" w:line="240" w:lineRule="auto"/>
        <w:jc w:val="both"/>
        <w:rPr>
          <w:rFonts w:ascii="Arial" w:hAnsi="Arial" w:eastAsia="Arial" w:cs="Arial"/>
          <w:sz w:val="22"/>
          <w:szCs w:val="22"/>
        </w:rPr>
      </w:pPr>
      <w:r w:rsidRPr="39643C4E">
        <w:rPr>
          <w:rFonts w:ascii="Arial" w:hAnsi="Arial" w:eastAsia="Arial" w:cs="Arial"/>
          <w:b/>
          <w:bCs/>
          <w:sz w:val="22"/>
          <w:szCs w:val="22"/>
        </w:rPr>
        <w:t xml:space="preserve">Quadro 2. </w:t>
      </w:r>
      <w:r w:rsidRPr="39643C4E">
        <w:rPr>
          <w:rFonts w:ascii="Arial" w:hAnsi="Arial" w:eastAsia="Arial" w:cs="Arial"/>
          <w:sz w:val="22"/>
          <w:szCs w:val="22"/>
        </w:rPr>
        <w:t xml:space="preserve">Quadro de recursos humanos, materiais e </w:t>
      </w:r>
      <w:r w:rsidRPr="39643C4E" w:rsidR="72963E8A">
        <w:rPr>
          <w:rFonts w:ascii="Arial" w:hAnsi="Arial" w:eastAsia="Arial" w:cs="Arial"/>
          <w:sz w:val="22"/>
          <w:szCs w:val="22"/>
        </w:rPr>
        <w:t>tecnológicos</w:t>
      </w:r>
      <w:r w:rsidRPr="39643C4E">
        <w:rPr>
          <w:rFonts w:ascii="Arial" w:hAnsi="Arial" w:eastAsia="Arial" w:cs="Arial"/>
          <w:sz w:val="22"/>
          <w:szCs w:val="22"/>
        </w:rPr>
        <w:t xml:space="preserve"> </w:t>
      </w:r>
      <w:r w:rsidRPr="39643C4E" w:rsidR="53805F1F">
        <w:rPr>
          <w:rFonts w:ascii="Arial" w:hAnsi="Arial" w:eastAsia="Arial" w:cs="Arial"/>
          <w:sz w:val="22"/>
          <w:szCs w:val="22"/>
        </w:rPr>
        <w:t>necessários</w:t>
      </w:r>
      <w:r w:rsidRPr="39643C4E">
        <w:rPr>
          <w:rFonts w:ascii="Arial" w:hAnsi="Arial" w:eastAsia="Arial" w:cs="Arial"/>
          <w:sz w:val="22"/>
          <w:szCs w:val="22"/>
        </w:rPr>
        <w:t>.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443698CC" w:rsidTr="5C1DAA88" w14:paraId="4CDD7F27" w14:textId="77777777">
        <w:trPr>
          <w:trHeight w:val="435"/>
        </w:trPr>
        <w:tc>
          <w:tcPr>
            <w:tcW w:w="9060" w:type="dxa"/>
            <w:gridSpan w:val="3"/>
            <w:vAlign w:val="center"/>
          </w:tcPr>
          <w:p w:rsidR="0B33FB7A" w:rsidP="443698CC" w:rsidRDefault="7B0E47F0" w14:paraId="11DE262F" w14:textId="4E2EFAAE">
            <w:pPr>
              <w:jc w:val="center"/>
              <w:rPr>
                <w:rFonts w:ascii="Arial" w:hAnsi="Arial" w:eastAsia="Arial" w:cs="Arial"/>
                <w:b/>
                <w:bCs/>
              </w:rPr>
            </w:pPr>
            <w:r w:rsidRPr="39643C4E">
              <w:rPr>
                <w:rFonts w:ascii="Arial" w:hAnsi="Arial" w:eastAsia="Arial" w:cs="Arial"/>
                <w:b/>
                <w:bCs/>
              </w:rPr>
              <w:t>Recursos Necessários</w:t>
            </w:r>
          </w:p>
        </w:tc>
      </w:tr>
      <w:tr w:rsidR="443698CC" w:rsidTr="5C1DAA88" w14:paraId="1B53C50E" w14:textId="77777777">
        <w:trPr>
          <w:trHeight w:val="420"/>
        </w:trPr>
        <w:tc>
          <w:tcPr>
            <w:tcW w:w="3020" w:type="dxa"/>
            <w:vAlign w:val="center"/>
          </w:tcPr>
          <w:p w:rsidR="0B33FB7A" w:rsidP="443698CC" w:rsidRDefault="7B0E47F0" w14:paraId="1BEDD616" w14:textId="0048FC40">
            <w:pPr>
              <w:jc w:val="center"/>
              <w:rPr>
                <w:rFonts w:ascii="Arial" w:hAnsi="Arial" w:eastAsia="Arial" w:cs="Arial"/>
                <w:b/>
                <w:bCs/>
              </w:rPr>
            </w:pPr>
            <w:r w:rsidRPr="39643C4E">
              <w:rPr>
                <w:rFonts w:ascii="Arial" w:hAnsi="Arial" w:eastAsia="Arial" w:cs="Arial"/>
                <w:b/>
                <w:bCs/>
              </w:rPr>
              <w:t>Recursos</w:t>
            </w:r>
          </w:p>
        </w:tc>
        <w:tc>
          <w:tcPr>
            <w:tcW w:w="3020" w:type="dxa"/>
            <w:vAlign w:val="center"/>
          </w:tcPr>
          <w:p w:rsidR="0B33FB7A" w:rsidP="443698CC" w:rsidRDefault="7B0E47F0" w14:paraId="5B5D0714" w14:textId="0BECC002">
            <w:pPr>
              <w:jc w:val="center"/>
              <w:rPr>
                <w:rFonts w:ascii="Arial" w:hAnsi="Arial" w:eastAsia="Arial" w:cs="Arial"/>
                <w:b/>
                <w:bCs/>
              </w:rPr>
            </w:pPr>
            <w:r w:rsidRPr="39643C4E">
              <w:rPr>
                <w:rFonts w:ascii="Arial" w:hAnsi="Arial" w:eastAsia="Arial" w:cs="Arial"/>
                <w:b/>
                <w:bCs/>
              </w:rPr>
              <w:t>Quantidade</w:t>
            </w:r>
          </w:p>
        </w:tc>
        <w:tc>
          <w:tcPr>
            <w:tcW w:w="3020" w:type="dxa"/>
            <w:vAlign w:val="center"/>
          </w:tcPr>
          <w:p w:rsidR="0B33FB7A" w:rsidP="443698CC" w:rsidRDefault="7B0E47F0" w14:paraId="76F9DD6C" w14:textId="05F67323">
            <w:pPr>
              <w:jc w:val="center"/>
              <w:rPr>
                <w:rFonts w:ascii="Arial" w:hAnsi="Arial" w:eastAsia="Arial" w:cs="Arial"/>
                <w:b/>
                <w:bCs/>
              </w:rPr>
            </w:pPr>
            <w:r w:rsidRPr="39643C4E">
              <w:rPr>
                <w:rFonts w:ascii="Arial" w:hAnsi="Arial" w:eastAsia="Arial" w:cs="Arial"/>
                <w:b/>
                <w:bCs/>
              </w:rPr>
              <w:t>Carga Horária</w:t>
            </w:r>
          </w:p>
        </w:tc>
      </w:tr>
      <w:tr w:rsidR="443698CC" w:rsidTr="5C1DAA88" w14:paraId="1AE1779B" w14:textId="77777777">
        <w:trPr>
          <w:trHeight w:val="390"/>
        </w:trPr>
        <w:tc>
          <w:tcPr>
            <w:tcW w:w="3020" w:type="dxa"/>
            <w:vAlign w:val="center"/>
          </w:tcPr>
          <w:p w:rsidR="0B33FB7A" w:rsidP="39643C4E" w:rsidRDefault="7B0E47F0" w14:paraId="0B57704E" w14:textId="71A3912B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Analista de Projeto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7297301E" w14:textId="52B839A7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:rsidR="443698CC" w:rsidP="39643C4E" w:rsidRDefault="1116AE07" w14:paraId="45AE2E79" w14:textId="6B42F163">
            <w:pPr>
              <w:jc w:val="center"/>
              <w:rPr>
                <w:rFonts w:ascii="Arial" w:hAnsi="Arial" w:eastAsia="Arial" w:cs="Arial"/>
              </w:rPr>
            </w:pPr>
            <w:r w:rsidRPr="5C1DAA88">
              <w:rPr>
                <w:rFonts w:ascii="Arial" w:hAnsi="Arial" w:eastAsia="Arial" w:cs="Arial"/>
              </w:rPr>
              <w:t>Durante o projeto</w:t>
            </w:r>
          </w:p>
        </w:tc>
      </w:tr>
      <w:tr w:rsidR="443698CC" w:rsidTr="5C1DAA88" w14:paraId="1C5BC03C" w14:textId="77777777">
        <w:trPr>
          <w:trHeight w:val="420"/>
        </w:trPr>
        <w:tc>
          <w:tcPr>
            <w:tcW w:w="3020" w:type="dxa"/>
            <w:vAlign w:val="center"/>
          </w:tcPr>
          <w:p w:rsidR="0B33FB7A" w:rsidP="39643C4E" w:rsidRDefault="7B0E47F0" w14:paraId="5360ABC9" w14:textId="779AF91B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Analista de Negócios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2235EF6F" w14:textId="7707AF45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:rsidR="443698CC" w:rsidP="39643C4E" w:rsidRDefault="4DFF1879" w14:paraId="755D7017" w14:textId="2BA151EB">
            <w:pPr>
              <w:jc w:val="center"/>
              <w:rPr>
                <w:rFonts w:ascii="Arial" w:hAnsi="Arial" w:eastAsia="Arial" w:cs="Arial"/>
              </w:rPr>
            </w:pPr>
            <w:r w:rsidRPr="5C1DAA88">
              <w:rPr>
                <w:rFonts w:ascii="Arial" w:hAnsi="Arial" w:eastAsia="Arial" w:cs="Arial"/>
              </w:rPr>
              <w:t>Durante o projeto</w:t>
            </w:r>
          </w:p>
        </w:tc>
      </w:tr>
      <w:tr w:rsidR="443698CC" w:rsidTr="5C1DAA88" w14:paraId="6828C86F" w14:textId="77777777">
        <w:trPr>
          <w:trHeight w:val="450"/>
        </w:trPr>
        <w:tc>
          <w:tcPr>
            <w:tcW w:w="3020" w:type="dxa"/>
            <w:vAlign w:val="center"/>
          </w:tcPr>
          <w:p w:rsidR="0B33FB7A" w:rsidP="39643C4E" w:rsidRDefault="7B0E47F0" w14:paraId="3B7CB048" w14:textId="5F404399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Analista de Sistemas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0E6A75F4" w14:textId="77D91BA2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2</w:t>
            </w:r>
          </w:p>
        </w:tc>
        <w:tc>
          <w:tcPr>
            <w:tcW w:w="3020" w:type="dxa"/>
            <w:vAlign w:val="center"/>
          </w:tcPr>
          <w:p w:rsidR="443698CC" w:rsidP="39643C4E" w:rsidRDefault="4C5C8208" w14:paraId="20177F10" w14:textId="031453DA">
            <w:pPr>
              <w:jc w:val="center"/>
              <w:rPr>
                <w:rFonts w:ascii="Arial" w:hAnsi="Arial" w:eastAsia="Arial" w:cs="Arial"/>
              </w:rPr>
            </w:pPr>
            <w:r w:rsidRPr="5C1DAA88">
              <w:rPr>
                <w:rFonts w:ascii="Arial" w:hAnsi="Arial" w:eastAsia="Arial" w:cs="Arial"/>
              </w:rPr>
              <w:t>Durante o projeto</w:t>
            </w:r>
          </w:p>
        </w:tc>
      </w:tr>
      <w:tr w:rsidR="443698CC" w:rsidTr="5C1DAA88" w14:paraId="4DA9E431" w14:textId="77777777">
        <w:trPr>
          <w:trHeight w:val="450"/>
        </w:trPr>
        <w:tc>
          <w:tcPr>
            <w:tcW w:w="3020" w:type="dxa"/>
            <w:vAlign w:val="center"/>
          </w:tcPr>
          <w:p w:rsidR="0B33FB7A" w:rsidP="39643C4E" w:rsidRDefault="7B0E47F0" w14:paraId="1EF73846" w14:textId="61502CCE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Gestor de Projeto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28844DEA" w14:textId="252133B4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40DA7BB6" w14:textId="30C20F0A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Durante o projeto</w:t>
            </w:r>
          </w:p>
        </w:tc>
      </w:tr>
      <w:tr w:rsidR="443698CC" w:rsidTr="5C1DAA88" w14:paraId="4DC0A716" w14:textId="77777777">
        <w:trPr>
          <w:trHeight w:val="465"/>
        </w:trPr>
        <w:tc>
          <w:tcPr>
            <w:tcW w:w="3020" w:type="dxa"/>
            <w:vAlign w:val="center"/>
          </w:tcPr>
          <w:p w:rsidR="0B33FB7A" w:rsidP="39643C4E" w:rsidRDefault="7B0E47F0" w14:paraId="0D265116" w14:textId="30717052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Arduino Uno R3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1A9CC6EE" w14:textId="4BA18774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0737ED19" w14:textId="479848E2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Durante o projeto</w:t>
            </w:r>
          </w:p>
        </w:tc>
      </w:tr>
      <w:tr w:rsidR="443698CC" w:rsidTr="5C1DAA88" w14:paraId="39881ACE" w14:textId="77777777">
        <w:trPr>
          <w:trHeight w:val="450"/>
        </w:trPr>
        <w:tc>
          <w:tcPr>
            <w:tcW w:w="3020" w:type="dxa"/>
            <w:vAlign w:val="center"/>
          </w:tcPr>
          <w:p w:rsidR="0B33FB7A" w:rsidP="39643C4E" w:rsidRDefault="7B0E47F0" w14:paraId="6598A837" w14:textId="1BA7DF1B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Sensor de temperatura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65883AE4" w14:textId="70CA614D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1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08F30699" w14:textId="2EDCB380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Durante o projeto</w:t>
            </w:r>
          </w:p>
        </w:tc>
      </w:tr>
      <w:tr w:rsidR="443698CC" w:rsidTr="5C1DAA88" w14:paraId="07D5DCA1" w14:textId="77777777">
        <w:trPr>
          <w:trHeight w:val="600"/>
        </w:trPr>
        <w:tc>
          <w:tcPr>
            <w:tcW w:w="3020" w:type="dxa"/>
            <w:vAlign w:val="center"/>
          </w:tcPr>
          <w:p w:rsidR="0B33FB7A" w:rsidP="39643C4E" w:rsidRDefault="7B0E47F0" w14:paraId="0E0F259E" w14:textId="0EB72A3E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 xml:space="preserve">Ferramentas de gestão 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7F3BCBBD" w14:textId="4E91F6CB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-</w:t>
            </w:r>
          </w:p>
        </w:tc>
        <w:tc>
          <w:tcPr>
            <w:tcW w:w="3020" w:type="dxa"/>
            <w:vAlign w:val="center"/>
          </w:tcPr>
          <w:p w:rsidR="0B33FB7A" w:rsidP="39643C4E" w:rsidRDefault="7B0E47F0" w14:paraId="61EF843E" w14:textId="544C4B12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Acesso contínuo</w:t>
            </w:r>
          </w:p>
        </w:tc>
      </w:tr>
    </w:tbl>
    <w:p w:rsidR="443698CC" w:rsidP="39643C4E" w:rsidRDefault="0D97F69D" w14:paraId="62B4BB85" w14:textId="76C4DB64">
      <w:pPr>
        <w:spacing w:line="360" w:lineRule="auto"/>
        <w:jc w:val="both"/>
        <w:rPr>
          <w:rFonts w:ascii="Arial" w:hAnsi="Arial" w:eastAsia="Arial" w:cs="Arial"/>
          <w:b/>
          <w:bCs/>
          <w:sz w:val="22"/>
          <w:szCs w:val="22"/>
        </w:rPr>
      </w:pPr>
      <w:r w:rsidRPr="39643C4E">
        <w:rPr>
          <w:rFonts w:ascii="Arial" w:hAnsi="Arial" w:eastAsia="Arial" w:cs="Arial"/>
          <w:b/>
          <w:bCs/>
          <w:sz w:val="22"/>
          <w:szCs w:val="22"/>
        </w:rPr>
        <w:t xml:space="preserve">Fonte: </w:t>
      </w:r>
      <w:r w:rsidRPr="39643C4E">
        <w:rPr>
          <w:rFonts w:ascii="Arial" w:hAnsi="Arial" w:eastAsia="Arial" w:cs="Arial"/>
          <w:sz w:val="22"/>
          <w:szCs w:val="22"/>
        </w:rPr>
        <w:t>Troust Solutions, 2025.</w:t>
      </w:r>
    </w:p>
    <w:p w:rsidR="20064786" w:rsidP="443698CC" w:rsidRDefault="1E46EBF2" w14:paraId="155A7DB8" w14:textId="67BBD92C">
      <w:pPr>
        <w:pStyle w:val="Heading2"/>
        <w:rPr>
          <w:rFonts w:ascii="Arial" w:hAnsi="Arial" w:eastAsia="Arial" w:cs="Arial"/>
          <w:b w:val="1"/>
          <w:bCs w:val="1"/>
          <w:color w:val="auto"/>
          <w:sz w:val="28"/>
          <w:szCs w:val="28"/>
        </w:rPr>
      </w:pPr>
      <w:bookmarkStart w:name="_Toc1461116903" w:id="19"/>
      <w:bookmarkStart w:name="_Toc1543761718" w:id="1407908759"/>
      <w:r w:rsidRPr="57418022" w:rsidR="57418022">
        <w:rPr>
          <w:rFonts w:ascii="Arial" w:hAnsi="Arial" w:eastAsia="Arial" w:cs="Arial"/>
          <w:b w:val="1"/>
          <w:bCs w:val="1"/>
          <w:color w:val="auto"/>
          <w:sz w:val="28"/>
          <w:szCs w:val="28"/>
        </w:rPr>
        <w:t>Riscos e Restrições</w:t>
      </w:r>
      <w:bookmarkEnd w:id="19"/>
      <w:bookmarkEnd w:id="1407908759"/>
    </w:p>
    <w:p w:rsidR="3DB1F33B" w:rsidP="39643C4E" w:rsidRDefault="3DB1F33B" w14:paraId="5FF0A471" w14:textId="0E2A6071">
      <w:pPr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Riscos</w:t>
      </w:r>
    </w:p>
    <w:p w:rsidR="3DB1F33B" w:rsidP="5C1DAA88" w:rsidRDefault="4274BC26" w14:paraId="591C51B7" w14:textId="2D9A318E">
      <w:pPr>
        <w:pStyle w:val="ListParagraph"/>
        <w:numPr>
          <w:ilvl w:val="0"/>
          <w:numId w:val="1"/>
        </w:numPr>
        <w:rPr>
          <w:rFonts w:ascii="Arial" w:hAnsi="Arial" w:eastAsia="Arial" w:cs="Arial"/>
        </w:rPr>
      </w:pPr>
      <w:r w:rsidRPr="5C1DAA88">
        <w:rPr>
          <w:rFonts w:ascii="Arial" w:hAnsi="Arial" w:eastAsia="Arial" w:cs="Arial"/>
        </w:rPr>
        <w:t xml:space="preserve">As primeiras </w:t>
      </w:r>
      <w:r w:rsidRPr="5C1DAA88" w:rsidR="29379E66">
        <w:rPr>
          <w:rFonts w:ascii="Arial" w:hAnsi="Arial" w:eastAsia="Arial" w:cs="Arial"/>
        </w:rPr>
        <w:t>implantações</w:t>
      </w:r>
      <w:r w:rsidRPr="5C1DAA88">
        <w:rPr>
          <w:rFonts w:ascii="Arial" w:hAnsi="Arial" w:eastAsia="Arial" w:cs="Arial"/>
        </w:rPr>
        <w:t xml:space="preserve"> </w:t>
      </w:r>
      <w:r w:rsidRPr="5C1DAA88" w:rsidR="36B2583D">
        <w:rPr>
          <w:rFonts w:ascii="Arial" w:hAnsi="Arial" w:eastAsia="Arial" w:cs="Arial"/>
        </w:rPr>
        <w:t>o Arduino ou sensor podem apresentar instabilidade</w:t>
      </w:r>
    </w:p>
    <w:p w:rsidR="3DB1F33B" w:rsidP="39643C4E" w:rsidRDefault="456E16C5" w14:paraId="22F19839" w14:textId="6535DC57">
      <w:pPr>
        <w:rPr>
          <w:rFonts w:ascii="Arial" w:hAnsi="Arial" w:eastAsia="Arial" w:cs="Arial"/>
        </w:rPr>
      </w:pPr>
      <w:r w:rsidRPr="5C1DAA88">
        <w:rPr>
          <w:rFonts w:ascii="Arial" w:hAnsi="Arial" w:eastAsia="Arial" w:cs="Arial"/>
        </w:rPr>
        <w:t>Restrições:</w:t>
      </w:r>
    </w:p>
    <w:p w:rsidR="447E5E70" w:rsidP="5C1DAA88" w:rsidRDefault="447E5E70" w14:paraId="0A32F7FA" w14:textId="2E8D441A">
      <w:pPr>
        <w:pStyle w:val="ListParagraph"/>
        <w:numPr>
          <w:ilvl w:val="0"/>
          <w:numId w:val="2"/>
        </w:numPr>
        <w:rPr>
          <w:rFonts w:ascii="Arial" w:hAnsi="Arial" w:eastAsia="Arial" w:cs="Arial"/>
        </w:rPr>
      </w:pPr>
      <w:r w:rsidRPr="5C1DAA88">
        <w:rPr>
          <w:rFonts w:ascii="Arial" w:hAnsi="Arial" w:eastAsia="Arial" w:cs="Arial"/>
        </w:rPr>
        <w:t>Orçamento nulo.</w:t>
      </w:r>
    </w:p>
    <w:p w:rsidR="288677E5" w:rsidP="5C1DAA88" w:rsidRDefault="288677E5" w14:paraId="644D60C0" w14:textId="08FFBD77">
      <w:pPr>
        <w:pStyle w:val="ListParagraph"/>
        <w:numPr>
          <w:ilvl w:val="0"/>
          <w:numId w:val="2"/>
        </w:numPr>
        <w:rPr>
          <w:rFonts w:ascii="Arial" w:hAnsi="Arial" w:eastAsia="Arial" w:cs="Arial"/>
        </w:rPr>
      </w:pPr>
      <w:r w:rsidRPr="5C1DAA88">
        <w:rPr>
          <w:rFonts w:ascii="Arial" w:hAnsi="Arial" w:eastAsia="Arial" w:cs="Arial"/>
        </w:rPr>
        <w:t xml:space="preserve">A </w:t>
      </w:r>
      <w:r w:rsidRPr="5C1DAA88" w:rsidR="3FE0C8B8">
        <w:rPr>
          <w:rFonts w:ascii="Arial" w:hAnsi="Arial" w:eastAsia="Arial" w:cs="Arial"/>
        </w:rPr>
        <w:t>implantação</w:t>
      </w:r>
      <w:r w:rsidRPr="5C1DAA88">
        <w:rPr>
          <w:rFonts w:ascii="Arial" w:hAnsi="Arial" w:eastAsia="Arial" w:cs="Arial"/>
        </w:rPr>
        <w:t xml:space="preserve"> não deve </w:t>
      </w:r>
      <w:r w:rsidRPr="5C1DAA88" w:rsidR="1D92945C">
        <w:rPr>
          <w:rFonts w:ascii="Arial" w:hAnsi="Arial" w:eastAsia="Arial" w:cs="Arial"/>
        </w:rPr>
        <w:t xml:space="preserve">ter impactos negativos </w:t>
      </w:r>
      <w:r w:rsidRPr="5C1DAA88" w:rsidR="5A3ED90E">
        <w:rPr>
          <w:rFonts w:ascii="Arial" w:hAnsi="Arial" w:eastAsia="Arial" w:cs="Arial"/>
        </w:rPr>
        <w:t>nos açudes</w:t>
      </w:r>
    </w:p>
    <w:p w:rsidR="59081CFF" w:rsidP="7269E241" w:rsidRDefault="1E46EBF2" w14:paraId="5FA9E2F1" w14:textId="21E41F2B">
      <w:pPr>
        <w:pStyle w:val="Heading2"/>
        <w:rPr>
          <w:rFonts w:ascii="Arial" w:hAnsi="Arial" w:eastAsia="Arial" w:cs="Arial"/>
          <w:b w:val="1"/>
          <w:bCs w:val="1"/>
          <w:color w:val="auto"/>
          <w:sz w:val="28"/>
          <w:szCs w:val="28"/>
        </w:rPr>
      </w:pPr>
      <w:bookmarkStart w:name="_Toc1396118565" w:id="21"/>
      <w:bookmarkStart w:name="_Toc333598008" w:id="2076151159"/>
      <w:r w:rsidRPr="57418022" w:rsidR="57418022">
        <w:rPr>
          <w:rFonts w:ascii="Arial" w:hAnsi="Arial" w:eastAsia="Arial" w:cs="Arial"/>
          <w:b w:val="1"/>
          <w:bCs w:val="1"/>
          <w:color w:val="auto"/>
          <w:sz w:val="28"/>
          <w:szCs w:val="28"/>
        </w:rPr>
        <w:t>Partes Interessadas (Stakeholders)</w:t>
      </w:r>
      <w:bookmarkEnd w:id="21"/>
      <w:bookmarkEnd w:id="2076151159"/>
    </w:p>
    <w:p w:rsidR="563567C2" w:rsidP="7269E241" w:rsidRDefault="563567C2" w14:paraId="7F38408D" w14:textId="45035B22">
      <w:pPr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A seguir no quadro </w:t>
      </w:r>
      <w:r w:rsidRPr="39643C4E" w:rsidR="051964B6">
        <w:rPr>
          <w:rFonts w:ascii="Arial" w:hAnsi="Arial" w:eastAsia="Arial" w:cs="Arial"/>
        </w:rPr>
        <w:t>3</w:t>
      </w:r>
      <w:r w:rsidRPr="39643C4E">
        <w:rPr>
          <w:rFonts w:ascii="Arial" w:hAnsi="Arial" w:eastAsia="Arial" w:cs="Arial"/>
        </w:rPr>
        <w:t>, é descrito as partes interessadas, assim como seu papel no projeto e a sua responsabilidade principal</w:t>
      </w:r>
    </w:p>
    <w:p w:rsidR="0337DB14" w:rsidP="5C1DAA88" w:rsidRDefault="0337DB14" w14:paraId="70E0A744" w14:textId="7DEFEAB7">
      <w:pPr>
        <w:spacing w:after="0" w:line="240" w:lineRule="auto"/>
        <w:jc w:val="both"/>
        <w:rPr>
          <w:rFonts w:ascii="Arial" w:hAnsi="Arial" w:eastAsia="Arial" w:cs="Arial"/>
          <w:sz w:val="22"/>
          <w:szCs w:val="22"/>
        </w:rPr>
      </w:pPr>
      <w:r w:rsidRPr="5C1DAA88">
        <w:rPr>
          <w:rFonts w:ascii="Arial" w:hAnsi="Arial" w:eastAsia="Arial" w:cs="Arial"/>
          <w:b/>
          <w:bCs/>
          <w:sz w:val="22"/>
          <w:szCs w:val="22"/>
        </w:rPr>
        <w:t xml:space="preserve">Quadro </w:t>
      </w:r>
      <w:r w:rsidRPr="5C1DAA88" w:rsidR="58030B32">
        <w:rPr>
          <w:rFonts w:ascii="Arial" w:hAnsi="Arial" w:eastAsia="Arial" w:cs="Arial"/>
          <w:b/>
          <w:bCs/>
          <w:sz w:val="22"/>
          <w:szCs w:val="22"/>
        </w:rPr>
        <w:t>3</w:t>
      </w:r>
      <w:r w:rsidRPr="5C1DAA88">
        <w:rPr>
          <w:rFonts w:ascii="Arial" w:hAnsi="Arial" w:eastAsia="Arial" w:cs="Arial"/>
          <w:b/>
          <w:bCs/>
          <w:sz w:val="22"/>
          <w:szCs w:val="22"/>
        </w:rPr>
        <w:t xml:space="preserve">. </w:t>
      </w:r>
      <w:r w:rsidRPr="5C1DAA88">
        <w:rPr>
          <w:rFonts w:ascii="Arial" w:hAnsi="Arial" w:eastAsia="Arial" w:cs="Arial"/>
          <w:sz w:val="22"/>
          <w:szCs w:val="22"/>
        </w:rPr>
        <w:t>Tabela de Stakeholders, partes interessadas, papel no projeto e responsabilidade principal.</w:t>
      </w:r>
    </w:p>
    <w:tbl>
      <w:tblPr>
        <w:tblStyle w:val="TableGrid"/>
        <w:tblW w:w="9184" w:type="dxa"/>
        <w:tblLayout w:type="fixed"/>
        <w:tblLook w:val="06A0" w:firstRow="1" w:lastRow="0" w:firstColumn="1" w:lastColumn="0" w:noHBand="1" w:noVBand="1"/>
      </w:tblPr>
      <w:tblGrid>
        <w:gridCol w:w="2820"/>
        <w:gridCol w:w="2505"/>
        <w:gridCol w:w="3859"/>
      </w:tblGrid>
      <w:tr w:rsidR="7269E241" w:rsidTr="57418022" w14:paraId="5182A423" w14:textId="77777777">
        <w:trPr>
          <w:trHeight w:val="510"/>
        </w:trPr>
        <w:tc>
          <w:tcPr>
            <w:tcW w:w="9184" w:type="dxa"/>
            <w:gridSpan w:val="3"/>
            <w:shd w:val="clear" w:color="auto" w:fill="D1D1D1" w:themeFill="background2" w:themeFillShade="E6"/>
            <w:tcMar/>
            <w:vAlign w:val="center"/>
          </w:tcPr>
          <w:p w:rsidR="7269E241" w:rsidP="140D9C47" w:rsidRDefault="1E46EBF2" w14:paraId="19E342C2" w14:textId="115FADAC">
            <w:pPr>
              <w:jc w:val="center"/>
              <w:rPr>
                <w:rFonts w:ascii="Arial" w:hAnsi="Arial" w:eastAsia="Arial" w:cs="Arial"/>
                <w:b/>
                <w:bCs/>
                <w:color w:val="000000" w:themeColor="text1"/>
                <w:sz w:val="28"/>
                <w:szCs w:val="28"/>
              </w:rPr>
            </w:pPr>
            <w:bookmarkStart w:name="_Toc1976690395" w:id="23"/>
            <w:r w:rsidRPr="140D9C47">
              <w:rPr>
                <w:rFonts w:ascii="Arial" w:hAnsi="Arial" w:eastAsia="Arial" w:cs="Arial"/>
                <w:b/>
                <w:bCs/>
                <w:sz w:val="28"/>
                <w:szCs w:val="28"/>
              </w:rPr>
              <w:t>Partes Interessadas (Stakeholders)</w:t>
            </w:r>
            <w:bookmarkEnd w:id="23"/>
          </w:p>
        </w:tc>
      </w:tr>
      <w:tr w:rsidR="7269E241" w:rsidTr="57418022" w14:paraId="411EFD55" w14:textId="77777777">
        <w:trPr>
          <w:trHeight w:val="431"/>
        </w:trPr>
        <w:tc>
          <w:tcPr>
            <w:tcW w:w="2820" w:type="dxa"/>
            <w:shd w:val="clear" w:color="auto" w:fill="E8E8E8" w:themeFill="background2"/>
            <w:tcMar/>
            <w:vAlign w:val="center"/>
          </w:tcPr>
          <w:p w:rsidR="6FC4207F" w:rsidP="7269E241" w:rsidRDefault="6FC4207F" w14:paraId="62899074" w14:textId="254932F6">
            <w:pPr>
              <w:jc w:val="center"/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  <w:b/>
                <w:bCs/>
                <w:color w:val="000000" w:themeColor="text1"/>
              </w:rPr>
              <w:t>Parte Interessada</w:t>
            </w:r>
          </w:p>
        </w:tc>
        <w:tc>
          <w:tcPr>
            <w:tcW w:w="2505" w:type="dxa"/>
            <w:shd w:val="clear" w:color="auto" w:fill="E8E8E8" w:themeFill="background2"/>
            <w:tcMar/>
            <w:vAlign w:val="center"/>
          </w:tcPr>
          <w:p w:rsidR="7269E241" w:rsidP="140D9C47" w:rsidRDefault="1E46EBF2" w14:paraId="260F9967" w14:textId="0E18878F">
            <w:pPr>
              <w:pStyle w:val="Heading2"/>
              <w:spacing w:before="120" w:after="120"/>
              <w:jc w:val="center"/>
              <w:rPr>
                <w:rFonts w:ascii="Arial" w:hAnsi="Arial" w:eastAsia="Arial" w:cs="Arial"/>
                <w:b w:val="1"/>
                <w:bCs w:val="1"/>
                <w:color w:val="000000" w:themeColor="text1"/>
                <w:sz w:val="24"/>
                <w:szCs w:val="24"/>
              </w:rPr>
            </w:pPr>
            <w:bookmarkStart w:name="_Toc1485826730" w:id="24"/>
            <w:bookmarkStart w:name="_Toc1038000043" w:id="995609338"/>
            <w:r w:rsidRPr="57418022" w:rsidR="5741802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Papel no Projeto</w:t>
            </w:r>
            <w:bookmarkEnd w:id="24"/>
            <w:bookmarkEnd w:id="995609338"/>
          </w:p>
        </w:tc>
        <w:tc>
          <w:tcPr>
            <w:tcW w:w="3859" w:type="dxa"/>
            <w:shd w:val="clear" w:color="auto" w:fill="E8E8E8" w:themeFill="background2"/>
            <w:tcMar/>
            <w:vAlign w:val="center"/>
          </w:tcPr>
          <w:p w:rsidR="7269E241" w:rsidP="140D9C47" w:rsidRDefault="1E46EBF2" w14:paraId="527FAE16" w14:textId="5F00B478">
            <w:pPr>
              <w:pStyle w:val="Heading2"/>
              <w:spacing w:before="120" w:after="120"/>
              <w:jc w:val="center"/>
              <w:rPr>
                <w:rFonts w:ascii="Arial" w:hAnsi="Arial" w:eastAsia="Arial" w:cs="Arial"/>
                <w:b w:val="1"/>
                <w:bCs w:val="1"/>
                <w:color w:val="000000" w:themeColor="text1"/>
                <w:sz w:val="24"/>
                <w:szCs w:val="24"/>
              </w:rPr>
            </w:pPr>
            <w:bookmarkStart w:name="_Toc773802184" w:id="26"/>
            <w:bookmarkStart w:name="_Toc551442765" w:id="1377730451"/>
            <w:r w:rsidRPr="57418022" w:rsidR="57418022">
              <w:rPr>
                <w:rFonts w:ascii="Arial" w:hAnsi="Arial" w:eastAsia="Arial" w:cs="Arial"/>
                <w:b w:val="1"/>
                <w:bCs w:val="1"/>
                <w:color w:val="000000" w:themeColor="text1" w:themeTint="FF" w:themeShade="FF"/>
                <w:sz w:val="24"/>
                <w:szCs w:val="24"/>
              </w:rPr>
              <w:t>Responsabilidade Principal</w:t>
            </w:r>
            <w:bookmarkEnd w:id="26"/>
            <w:bookmarkEnd w:id="1377730451"/>
          </w:p>
        </w:tc>
      </w:tr>
      <w:tr w:rsidR="7269E241" w:rsidTr="57418022" w14:paraId="78A213D0" w14:textId="77777777">
        <w:trPr>
          <w:trHeight w:val="300"/>
        </w:trPr>
        <w:tc>
          <w:tcPr>
            <w:tcW w:w="2820" w:type="dxa"/>
            <w:tcMar/>
            <w:vAlign w:val="center"/>
          </w:tcPr>
          <w:p w:rsidR="7269E241" w:rsidP="39643C4E" w:rsidRDefault="4B24A7CE" w14:paraId="07138ADC" w14:textId="622865EA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sz w:val="22"/>
                <w:szCs w:val="22"/>
              </w:rPr>
              <w:t>Gestor de Projeto</w:t>
            </w:r>
          </w:p>
        </w:tc>
        <w:tc>
          <w:tcPr>
            <w:tcW w:w="2505" w:type="dxa"/>
            <w:tcMar/>
            <w:vAlign w:val="center"/>
          </w:tcPr>
          <w:p w:rsidR="7269E241" w:rsidP="39643C4E" w:rsidRDefault="4B24A7CE" w14:paraId="0D824117" w14:textId="4C0E6F20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sz w:val="22"/>
                <w:szCs w:val="22"/>
              </w:rPr>
              <w:t>Liderança</w:t>
            </w:r>
          </w:p>
        </w:tc>
        <w:tc>
          <w:tcPr>
            <w:tcW w:w="3859" w:type="dxa"/>
            <w:tcMar/>
            <w:vAlign w:val="center"/>
          </w:tcPr>
          <w:p w:rsidR="39643C4E" w:rsidP="39643C4E" w:rsidRDefault="39643C4E" w14:paraId="281570D4" w14:textId="3F873164">
            <w:pPr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Planejar e acompanhar as entregas</w:t>
            </w:r>
          </w:p>
        </w:tc>
      </w:tr>
      <w:tr w:rsidR="7269E241" w:rsidTr="57418022" w14:paraId="553BE4D9" w14:textId="77777777">
        <w:trPr>
          <w:trHeight w:val="300"/>
        </w:trPr>
        <w:tc>
          <w:tcPr>
            <w:tcW w:w="2820" w:type="dxa"/>
            <w:tcMar/>
            <w:vAlign w:val="center"/>
          </w:tcPr>
          <w:p w:rsidR="39643C4E" w:rsidP="39643C4E" w:rsidRDefault="39643C4E" w14:paraId="2C8075D4" w14:textId="311F0A81">
            <w:pPr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Analista de Sistemas</w:t>
            </w:r>
          </w:p>
        </w:tc>
        <w:tc>
          <w:tcPr>
            <w:tcW w:w="2505" w:type="dxa"/>
            <w:tcMar/>
            <w:vAlign w:val="center"/>
          </w:tcPr>
          <w:p w:rsidR="39643C4E" w:rsidP="39643C4E" w:rsidRDefault="39643C4E" w14:paraId="32980CEE" w14:textId="2905F2D2">
            <w:pPr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Execução Técnica</w:t>
            </w:r>
          </w:p>
        </w:tc>
        <w:tc>
          <w:tcPr>
            <w:tcW w:w="3859" w:type="dxa"/>
            <w:tcMar/>
            <w:vAlign w:val="center"/>
          </w:tcPr>
          <w:p w:rsidR="39643C4E" w:rsidP="39643C4E" w:rsidRDefault="39643C4E" w14:paraId="0D9970CC" w14:textId="71C2B93E">
            <w:pPr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Desenvolvimento, testes e implantação</w:t>
            </w:r>
          </w:p>
        </w:tc>
      </w:tr>
      <w:tr w:rsidR="7269E241" w:rsidTr="57418022" w14:paraId="233EFD1E" w14:textId="77777777">
        <w:trPr>
          <w:trHeight w:val="300"/>
        </w:trPr>
        <w:tc>
          <w:tcPr>
            <w:tcW w:w="2820" w:type="dxa"/>
            <w:tcMar/>
            <w:vAlign w:val="center"/>
          </w:tcPr>
          <w:p w:rsidR="39643C4E" w:rsidP="39643C4E" w:rsidRDefault="39643C4E" w14:paraId="13D93F1D" w14:textId="6DA367C8">
            <w:pPr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Analista de Negócios</w:t>
            </w:r>
          </w:p>
        </w:tc>
        <w:tc>
          <w:tcPr>
            <w:tcW w:w="2505" w:type="dxa"/>
            <w:tcMar/>
            <w:vAlign w:val="center"/>
          </w:tcPr>
          <w:p w:rsidR="39643C4E" w:rsidP="39643C4E" w:rsidRDefault="39643C4E" w14:paraId="00D21E54" w14:textId="7859E811">
            <w:pPr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Interface com as áreas Envolvida</w:t>
            </w:r>
          </w:p>
        </w:tc>
        <w:tc>
          <w:tcPr>
            <w:tcW w:w="3859" w:type="dxa"/>
            <w:tcMar/>
            <w:vAlign w:val="center"/>
          </w:tcPr>
          <w:p w:rsidR="39643C4E" w:rsidP="39643C4E" w:rsidRDefault="39643C4E" w14:paraId="33010EE0" w14:textId="729ADB10">
            <w:pPr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Levantamento de requisitos e validações</w:t>
            </w:r>
          </w:p>
        </w:tc>
      </w:tr>
      <w:tr w:rsidR="7269E241" w:rsidTr="57418022" w14:paraId="2BF0E4BC" w14:textId="77777777">
        <w:trPr>
          <w:trHeight w:val="300"/>
        </w:trPr>
        <w:tc>
          <w:tcPr>
            <w:tcW w:w="2820" w:type="dxa"/>
            <w:tcMar/>
            <w:vAlign w:val="center"/>
          </w:tcPr>
          <w:p w:rsidR="39643C4E" w:rsidP="39643C4E" w:rsidRDefault="39643C4E" w14:paraId="520D6278" w14:textId="43E2A8D4">
            <w:pPr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Área de comunicação</w:t>
            </w:r>
          </w:p>
        </w:tc>
        <w:tc>
          <w:tcPr>
            <w:tcW w:w="2505" w:type="dxa"/>
            <w:tcMar/>
            <w:vAlign w:val="center"/>
          </w:tcPr>
          <w:p w:rsidR="7269E241" w:rsidP="39643C4E" w:rsidRDefault="16522080" w14:paraId="27C34228" w14:textId="4E8A0687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Demandante</w:t>
            </w:r>
          </w:p>
        </w:tc>
        <w:tc>
          <w:tcPr>
            <w:tcW w:w="3859" w:type="dxa"/>
            <w:tcMar/>
            <w:vAlign w:val="center"/>
          </w:tcPr>
          <w:p w:rsidR="39643C4E" w:rsidP="39643C4E" w:rsidRDefault="39643C4E" w14:paraId="225F1099" w14:textId="67B4DE04">
            <w:pPr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Aprovação de conteúdo e validação das páginas</w:t>
            </w:r>
          </w:p>
        </w:tc>
      </w:tr>
      <w:tr w:rsidR="7269E241" w:rsidTr="57418022" w14:paraId="100DC932" w14:textId="77777777">
        <w:trPr>
          <w:trHeight w:val="300"/>
        </w:trPr>
        <w:tc>
          <w:tcPr>
            <w:tcW w:w="2820" w:type="dxa"/>
            <w:tcMar/>
            <w:vAlign w:val="center"/>
          </w:tcPr>
          <w:p w:rsidR="16BB2F39" w:rsidP="39643C4E" w:rsidRDefault="16BB2F39" w14:paraId="5950F7DB" w14:textId="70532E53">
            <w:pPr>
              <w:rPr>
                <w:rFonts w:ascii="Arial" w:hAnsi="Arial" w:eastAsia="Arial" w:cs="Arial"/>
              </w:rPr>
            </w:pPr>
            <w:r w:rsidRPr="39643C4E">
              <w:rPr>
                <w:rFonts w:ascii="Arial" w:hAnsi="Arial" w:eastAsia="Arial" w:cs="Arial"/>
              </w:rPr>
              <w:t>Truticultores</w:t>
            </w:r>
          </w:p>
        </w:tc>
        <w:tc>
          <w:tcPr>
            <w:tcW w:w="2505" w:type="dxa"/>
            <w:tcMar/>
            <w:vAlign w:val="center"/>
          </w:tcPr>
          <w:p w:rsidR="7269E241" w:rsidP="39643C4E" w:rsidRDefault="3521131E" w14:paraId="638984B0" w14:textId="457CC6A2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Compradores</w:t>
            </w:r>
          </w:p>
        </w:tc>
        <w:tc>
          <w:tcPr>
            <w:tcW w:w="3859" w:type="dxa"/>
            <w:tcMar/>
            <w:vAlign w:val="center"/>
          </w:tcPr>
          <w:p w:rsidR="39643C4E" w:rsidP="39643C4E" w:rsidRDefault="39643C4E" w14:paraId="047CC4A6" w14:textId="6F44AFDF">
            <w:pPr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</w:pPr>
            <w:r w:rsidRPr="39643C4E">
              <w:rPr>
                <w:rFonts w:ascii="Arial" w:hAnsi="Arial" w:eastAsia="Arial" w:cs="Arial"/>
                <w:color w:val="000000" w:themeColor="text1"/>
                <w:sz w:val="22"/>
                <w:szCs w:val="22"/>
              </w:rPr>
              <w:t>Solicitação da implementação do projeto.</w:t>
            </w:r>
          </w:p>
        </w:tc>
      </w:tr>
    </w:tbl>
    <w:p w:rsidR="2473278B" w:rsidP="4E1C1774" w:rsidRDefault="4E1C1774" w14:paraId="05559754" w14:textId="162EACF8">
      <w:pPr>
        <w:spacing w:after="240" w:line="360" w:lineRule="auto"/>
        <w:jc w:val="both"/>
        <w:rPr>
          <w:rFonts w:ascii="Arial" w:hAnsi="Arial" w:eastAsia="Arial" w:cs="Arial"/>
        </w:rPr>
      </w:pPr>
      <w:r w:rsidRPr="4E1C1774">
        <w:rPr>
          <w:rFonts w:ascii="Arial" w:hAnsi="Arial" w:eastAsia="Arial" w:cs="Arial"/>
          <w:b/>
          <w:bCs/>
          <w:sz w:val="22"/>
          <w:szCs w:val="22"/>
        </w:rPr>
        <w:t xml:space="preserve">Fonte: </w:t>
      </w:r>
      <w:r w:rsidRPr="4E1C1774">
        <w:rPr>
          <w:rFonts w:ascii="Arial" w:hAnsi="Arial" w:eastAsia="Arial" w:cs="Arial"/>
          <w:sz w:val="22"/>
          <w:szCs w:val="22"/>
        </w:rPr>
        <w:t>Troust Solutions, 2025.</w:t>
      </w:r>
      <w:bookmarkStart w:name="_Toc984847852" w:id="28"/>
      <w:r w:rsidRPr="4E1C1774">
        <w:rPr>
          <w:rFonts w:ascii="Arial" w:hAnsi="Arial" w:eastAsia="Arial" w:cs="Arial"/>
        </w:rPr>
        <w:t>DIAGRAMA DE SOLUÇÃO E DE NEGÓCIOS</w:t>
      </w:r>
      <w:bookmarkEnd w:id="28"/>
    </w:p>
    <w:p w:rsidR="2473278B" w:rsidP="39643C4E" w:rsidRDefault="2473278B" w14:paraId="4E63CBC9" w14:textId="76A3BEA6">
      <w:pPr>
        <w:ind w:firstLine="708"/>
        <w:jc w:val="both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A seguir, são apresentados os diagramas relacionados ao projeto. Em primeiro lugar, na figura 1, um diagrama simplificado da solução proposta. A seguir, na figura 2, o diagrama de negócios, especificando o impacto da solução no cenário da piscicultura e na vida dos truticultores.</w:t>
      </w:r>
    </w:p>
    <w:p w:rsidR="2473278B" w:rsidP="39643C4E" w:rsidRDefault="2473278B" w14:paraId="3EAC3DA8" w14:textId="1A72D888">
      <w:pPr>
        <w:spacing w:before="240" w:after="0"/>
        <w:jc w:val="both"/>
        <w:rPr>
          <w:rFonts w:ascii="Arial" w:hAnsi="Arial" w:eastAsia="Arial" w:cs="Arial"/>
          <w:sz w:val="22"/>
          <w:szCs w:val="22"/>
        </w:rPr>
      </w:pPr>
      <w:r w:rsidRPr="39643C4E">
        <w:rPr>
          <w:rFonts w:ascii="Arial" w:hAnsi="Arial" w:eastAsia="Arial" w:cs="Arial"/>
          <w:b/>
          <w:bCs/>
          <w:sz w:val="22"/>
          <w:szCs w:val="22"/>
        </w:rPr>
        <w:t>Figura 1.</w:t>
      </w:r>
      <w:r w:rsidRPr="39643C4E">
        <w:rPr>
          <w:rFonts w:ascii="Arial" w:hAnsi="Arial" w:eastAsia="Arial" w:cs="Arial"/>
          <w:sz w:val="22"/>
          <w:szCs w:val="22"/>
        </w:rPr>
        <w:t xml:space="preserve"> Diagrama de solução para a Truticultura com monitoramento dinâmico de temperatura.</w:t>
      </w:r>
    </w:p>
    <w:p w:rsidR="2473278B" w:rsidP="39643C4E" w:rsidRDefault="2473278B" w14:paraId="1D2E0337" w14:textId="23D7F629">
      <w:pPr>
        <w:spacing w:after="0" w:line="240" w:lineRule="auto"/>
        <w:jc w:val="center"/>
        <w:rPr>
          <w:rFonts w:ascii="Arial" w:hAnsi="Arial" w:eastAsia="Arial" w:cs="Arial"/>
        </w:rPr>
      </w:pPr>
      <w:r>
        <w:rPr>
          <w:noProof/>
        </w:rPr>
        <w:drawing>
          <wp:inline distT="0" distB="0" distL="0" distR="0" wp14:anchorId="24AF2DEE" wp14:editId="5BDC1614">
            <wp:extent cx="5396670" cy="3029417"/>
            <wp:effectExtent l="0" t="0" r="0" b="0"/>
            <wp:docPr id="1761960710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717738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3829" cy="3033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1DAA88" w:rsidP="5C1DAA88" w:rsidRDefault="49BBBFB2" w14:paraId="4408E40B" w14:textId="11686FCE">
      <w:pPr>
        <w:spacing w:line="240" w:lineRule="auto"/>
        <w:jc w:val="both"/>
        <w:rPr>
          <w:rFonts w:ascii="Arial" w:hAnsi="Arial" w:eastAsia="Arial" w:cs="Arial"/>
          <w:sz w:val="22"/>
          <w:szCs w:val="22"/>
        </w:rPr>
      </w:pPr>
      <w:r w:rsidRPr="2843B71B">
        <w:rPr>
          <w:rFonts w:ascii="Arial" w:hAnsi="Arial" w:eastAsia="Arial" w:cs="Arial"/>
          <w:b/>
          <w:bCs/>
          <w:sz w:val="22"/>
          <w:szCs w:val="22"/>
        </w:rPr>
        <w:t>Fonte:</w:t>
      </w:r>
      <w:r w:rsidRPr="2843B71B">
        <w:rPr>
          <w:rFonts w:ascii="Arial" w:hAnsi="Arial" w:eastAsia="Arial" w:cs="Arial"/>
          <w:sz w:val="22"/>
          <w:szCs w:val="22"/>
        </w:rPr>
        <w:t xml:space="preserve"> Troust Solutions, 2025.</w:t>
      </w:r>
    </w:p>
    <w:p w:rsidR="2473278B" w:rsidP="2843B71B" w:rsidRDefault="2473278B" w14:paraId="784BC765" w14:textId="5F09318C">
      <w:pPr>
        <w:spacing w:after="0" w:line="240" w:lineRule="auto"/>
      </w:pPr>
      <w:r>
        <w:br w:type="page"/>
      </w:r>
    </w:p>
    <w:p w:rsidR="2473278B" w:rsidP="2843B71B" w:rsidRDefault="2473278B" w14:paraId="76DF5ABA" w14:textId="686C9DED">
      <w:pPr>
        <w:spacing w:after="0" w:line="240" w:lineRule="auto"/>
        <w:jc w:val="both"/>
        <w:rPr>
          <w:rFonts w:ascii="Arial" w:hAnsi="Arial" w:eastAsia="Arial" w:cs="Arial"/>
          <w:sz w:val="22"/>
          <w:szCs w:val="22"/>
        </w:rPr>
      </w:pPr>
      <w:r w:rsidRPr="2843B71B">
        <w:rPr>
          <w:rFonts w:ascii="Arial" w:hAnsi="Arial" w:eastAsia="Arial" w:cs="Arial"/>
          <w:b/>
          <w:bCs/>
          <w:sz w:val="22"/>
          <w:szCs w:val="22"/>
        </w:rPr>
        <w:t xml:space="preserve">Figura 2. </w:t>
      </w:r>
      <w:r w:rsidRPr="2843B71B">
        <w:rPr>
          <w:rFonts w:ascii="Arial" w:hAnsi="Arial" w:eastAsia="Arial" w:cs="Arial"/>
          <w:sz w:val="22"/>
          <w:szCs w:val="22"/>
        </w:rPr>
        <w:t>Diagrama de Negócios para o projeto apresentado.</w:t>
      </w:r>
    </w:p>
    <w:p w:rsidR="2473278B" w:rsidP="2843B71B" w:rsidRDefault="5B9EFE0B" w14:paraId="7F841D7B" w14:textId="5D7AE5CF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4452863" wp14:editId="56664F4D">
            <wp:extent cx="5762625" cy="3238500"/>
            <wp:effectExtent l="0" t="0" r="0" b="0"/>
            <wp:docPr id="852918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91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269E241" w:rsidP="2843B71B" w:rsidRDefault="2473278B" w14:paraId="21F2D808" w14:textId="525CB1AF">
      <w:pPr>
        <w:spacing w:after="0" w:line="240" w:lineRule="auto"/>
        <w:jc w:val="both"/>
        <w:rPr>
          <w:rFonts w:ascii="Arial" w:hAnsi="Arial" w:eastAsia="Arial" w:cs="Arial"/>
          <w:sz w:val="22"/>
          <w:szCs w:val="22"/>
        </w:rPr>
      </w:pPr>
      <w:r w:rsidRPr="2843B71B">
        <w:rPr>
          <w:rFonts w:ascii="Arial" w:hAnsi="Arial" w:eastAsia="Arial" w:cs="Arial"/>
          <w:b/>
          <w:bCs/>
          <w:sz w:val="22"/>
          <w:szCs w:val="22"/>
        </w:rPr>
        <w:t xml:space="preserve">Fonte: </w:t>
      </w:r>
      <w:r w:rsidRPr="2843B71B">
        <w:rPr>
          <w:rFonts w:ascii="Arial" w:hAnsi="Arial" w:eastAsia="Arial" w:cs="Arial"/>
          <w:sz w:val="22"/>
          <w:szCs w:val="22"/>
        </w:rPr>
        <w:t>Troust Solutions, 2025.</w:t>
      </w:r>
    </w:p>
    <w:p w:rsidR="3BD0F3A9" w:rsidP="39643C4E" w:rsidRDefault="1E46EBF2" w14:paraId="3BECF5F9" w14:textId="66C9C2AC">
      <w:pPr>
        <w:pStyle w:val="Heading1"/>
        <w:rPr>
          <w:rFonts w:eastAsia="Arial" w:cs="Arial"/>
        </w:rPr>
      </w:pPr>
      <w:bookmarkStart w:name="_Toc1073558446" w:id="29"/>
      <w:bookmarkStart w:name="_Toc1288543076" w:id="1019983111"/>
      <w:r w:rsidRPr="57418022" w:rsidR="57418022">
        <w:rPr>
          <w:rFonts w:eastAsia="Arial" w:cs="Arial"/>
        </w:rPr>
        <w:t>DIAGRAMA DE SOLUÇÃO TÉCNICA</w:t>
      </w:r>
      <w:bookmarkEnd w:id="29"/>
      <w:bookmarkEnd w:id="1019983111"/>
    </w:p>
    <w:p w:rsidR="540F0C05" w:rsidP="39643C4E" w:rsidRDefault="540F0C05" w14:paraId="1030ECB2" w14:textId="33D8E31A">
      <w:pPr>
        <w:ind w:firstLine="708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A figura 3 representa o diagrama de solução </w:t>
      </w:r>
      <w:r w:rsidRPr="39643C4E" w:rsidR="7A035273">
        <w:rPr>
          <w:rFonts w:ascii="Arial" w:hAnsi="Arial" w:eastAsia="Arial" w:cs="Arial"/>
        </w:rPr>
        <w:t>técnica do projeto</w:t>
      </w:r>
      <w:r w:rsidRPr="39643C4E" w:rsidR="3D24D4FA">
        <w:rPr>
          <w:rFonts w:ascii="Arial" w:hAnsi="Arial" w:eastAsia="Arial" w:cs="Arial"/>
        </w:rPr>
        <w:t>, que representa os recursos tecnológicos e de informação, mostrando como eles se relacionam.</w:t>
      </w:r>
    </w:p>
    <w:p w:rsidR="3D584B9B" w:rsidP="39643C4E" w:rsidRDefault="6A99A589" w14:paraId="7752D239" w14:textId="4DDBBDC8">
      <w:pPr>
        <w:spacing w:after="0" w:line="240" w:lineRule="auto"/>
        <w:jc w:val="both"/>
        <w:rPr>
          <w:rFonts w:ascii="Arial" w:hAnsi="Arial" w:eastAsia="Arial" w:cs="Arial"/>
          <w:sz w:val="22"/>
          <w:szCs w:val="22"/>
        </w:rPr>
      </w:pPr>
      <w:r w:rsidRPr="5E640BA7" w:rsidR="5E640BA7">
        <w:rPr>
          <w:rFonts w:ascii="Arial" w:hAnsi="Arial" w:eastAsia="Arial" w:cs="Arial"/>
          <w:b w:val="1"/>
          <w:bCs w:val="1"/>
          <w:sz w:val="22"/>
          <w:szCs w:val="22"/>
        </w:rPr>
        <w:t>Figura 3.</w:t>
      </w:r>
      <w:r w:rsidRPr="5E640BA7" w:rsidR="5E640BA7">
        <w:rPr>
          <w:rFonts w:ascii="Arial" w:hAnsi="Arial" w:eastAsia="Arial" w:cs="Arial"/>
          <w:sz w:val="22"/>
          <w:szCs w:val="22"/>
        </w:rPr>
        <w:t xml:space="preserve"> Diagrama de solução técnica.</w:t>
      </w:r>
    </w:p>
    <w:p w:rsidR="2E43702C" w:rsidP="5E640BA7" w:rsidRDefault="7C08D956" w14:paraId="7D316FDC" w14:textId="06058B3A">
      <w:pPr>
        <w:pStyle w:val="Normal"/>
        <w:spacing w:line="360" w:lineRule="auto"/>
        <w:rPr>
          <w:rFonts w:ascii="Arial" w:hAnsi="Arial" w:eastAsia="Arial" w:cs="Arial"/>
          <w:sz w:val="22"/>
          <w:szCs w:val="22"/>
        </w:rPr>
      </w:pPr>
      <w:r>
        <w:drawing>
          <wp:inline wp14:editId="01CCCD59" wp14:anchorId="7E8F2A58">
            <wp:extent cx="5762625" cy="3248025"/>
            <wp:effectExtent l="0" t="0" r="0" b="0"/>
            <wp:docPr id="4130643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3064376" name="Picture 413064376"/>
                    <pic:cNvPicPr/>
                  </pic:nvPicPr>
                  <pic:blipFill>
                    <a:blip xmlns:r="http://schemas.openxmlformats.org/officeDocument/2006/relationships" r:embed="rId2155299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E640BA7" w:rsidR="5E640BA7">
        <w:rPr>
          <w:rFonts w:ascii="Arial" w:hAnsi="Arial" w:eastAsia="Arial" w:cs="Arial"/>
          <w:b w:val="1"/>
          <w:bCs w:val="1"/>
          <w:sz w:val="22"/>
          <w:szCs w:val="22"/>
        </w:rPr>
        <w:t xml:space="preserve">Fonte: </w:t>
      </w:r>
      <w:r w:rsidRPr="5E640BA7" w:rsidR="5E640BA7">
        <w:rPr>
          <w:rFonts w:ascii="Arial" w:hAnsi="Arial" w:eastAsia="Arial" w:cs="Arial"/>
          <w:sz w:val="22"/>
          <w:szCs w:val="22"/>
        </w:rPr>
        <w:t>Troust Solutions.</w:t>
      </w:r>
    </w:p>
    <w:p w:rsidR="3BE03F44" w:rsidP="140D9C47" w:rsidRDefault="2D516B7E" w14:paraId="2F8EB229" w14:textId="155CD1E2">
      <w:pPr>
        <w:pStyle w:val="Heading1"/>
        <w:rPr>
          <w:rFonts w:eastAsia="Arial" w:cs="Arial"/>
        </w:rPr>
      </w:pPr>
      <w:bookmarkStart w:name="_Toc340649710" w:id="31"/>
      <w:bookmarkStart w:name="_Toc1023629466" w:id="1268242581"/>
      <w:r w:rsidRPr="57418022" w:rsidR="57418022">
        <w:rPr>
          <w:rFonts w:eastAsia="Arial" w:cs="Arial"/>
        </w:rPr>
        <w:t>METODOLOGIA USADA</w:t>
      </w:r>
      <w:bookmarkEnd w:id="31"/>
      <w:bookmarkEnd w:id="1268242581"/>
    </w:p>
    <w:p w:rsidR="513EE178" w:rsidP="5C1DAA88" w:rsidRDefault="513EE178" w14:paraId="715ADF92" w14:textId="609F2CB7">
      <w:pPr>
        <w:ind w:firstLine="708"/>
        <w:jc w:val="both"/>
        <w:rPr>
          <w:rFonts w:ascii="Arial" w:hAnsi="Arial" w:eastAsia="Arial" w:cs="Arial"/>
        </w:rPr>
      </w:pPr>
      <w:r w:rsidRPr="5C1DAA88">
        <w:rPr>
          <w:rFonts w:ascii="Arial" w:hAnsi="Arial" w:eastAsia="Arial" w:cs="Arial"/>
        </w:rPr>
        <w:t>Para o desenvolvimento do projeto foi utilizado a metodologia ágil Scrum, garantindo melhor comunicação</w:t>
      </w:r>
      <w:r w:rsidRPr="5C1DAA88" w:rsidR="45A382F0">
        <w:rPr>
          <w:rFonts w:ascii="Arial" w:hAnsi="Arial" w:eastAsia="Arial" w:cs="Arial"/>
        </w:rPr>
        <w:t xml:space="preserve"> e organização no desenvolvimento.</w:t>
      </w:r>
    </w:p>
    <w:p w:rsidR="28C9872F" w:rsidP="5C1DAA88" w:rsidRDefault="28C9872F" w14:paraId="7DCFC9C5" w14:textId="040BE97C">
      <w:pPr>
        <w:ind w:firstLine="708"/>
        <w:rPr>
          <w:rFonts w:ascii="Arial" w:hAnsi="Arial" w:eastAsia="Arial" w:cs="Arial"/>
        </w:rPr>
      </w:pPr>
      <w:r w:rsidRPr="5C1DAA88">
        <w:rPr>
          <w:rFonts w:ascii="Arial" w:hAnsi="Arial" w:eastAsia="Arial" w:cs="Arial"/>
        </w:rPr>
        <w:t>Utilizando em conjunto,</w:t>
      </w:r>
      <w:r w:rsidRPr="5C1DAA88" w:rsidR="75166505">
        <w:rPr>
          <w:rFonts w:ascii="Arial" w:hAnsi="Arial" w:eastAsia="Arial" w:cs="Arial"/>
        </w:rPr>
        <w:t xml:space="preserve"> no processo de finalização</w:t>
      </w:r>
      <w:r w:rsidRPr="5C1DAA88" w:rsidR="36E7463F">
        <w:rPr>
          <w:rFonts w:ascii="Arial" w:hAnsi="Arial" w:eastAsia="Arial" w:cs="Arial"/>
        </w:rPr>
        <w:t>,</w:t>
      </w:r>
      <w:r w:rsidRPr="5C1DAA88" w:rsidR="75166505">
        <w:rPr>
          <w:rFonts w:ascii="Arial" w:hAnsi="Arial" w:eastAsia="Arial" w:cs="Arial"/>
        </w:rPr>
        <w:t xml:space="preserve"> a metodologia </w:t>
      </w:r>
      <w:r w:rsidRPr="5C1DAA88" w:rsidR="79FABD27">
        <w:rPr>
          <w:rFonts w:ascii="Arial" w:hAnsi="Arial" w:eastAsia="Arial" w:cs="Arial"/>
        </w:rPr>
        <w:t>KanBan</w:t>
      </w:r>
      <w:r w:rsidRPr="5C1DAA88" w:rsidR="75166505">
        <w:rPr>
          <w:rFonts w:ascii="Arial" w:hAnsi="Arial" w:eastAsia="Arial" w:cs="Arial"/>
        </w:rPr>
        <w:t xml:space="preserve"> como </w:t>
      </w:r>
      <w:r w:rsidRPr="5C1DAA88" w:rsidR="4B2D8D76">
        <w:rPr>
          <w:rFonts w:ascii="Arial" w:hAnsi="Arial" w:eastAsia="Arial" w:cs="Arial"/>
        </w:rPr>
        <w:t>auxílio</w:t>
      </w:r>
      <w:r w:rsidRPr="5C1DAA88" w:rsidR="75166505">
        <w:rPr>
          <w:rFonts w:ascii="Arial" w:hAnsi="Arial" w:eastAsia="Arial" w:cs="Arial"/>
        </w:rPr>
        <w:t xml:space="preserve"> </w:t>
      </w:r>
      <w:r w:rsidRPr="5C1DAA88" w:rsidR="4D19096B">
        <w:rPr>
          <w:rFonts w:ascii="Arial" w:hAnsi="Arial" w:eastAsia="Arial" w:cs="Arial"/>
        </w:rPr>
        <w:t>de ferramentas que seguem essa metodologia como por exemplo o Trello</w:t>
      </w:r>
    </w:p>
    <w:p w:rsidR="3992C811" w:rsidP="706F25A8" w:rsidRDefault="2D516B7E" w14:paraId="042FC84E" w14:textId="736142DB">
      <w:pPr>
        <w:pStyle w:val="Heading1"/>
        <w:rPr>
          <w:rFonts w:eastAsia="Arial" w:cs="Arial"/>
        </w:rPr>
      </w:pPr>
      <w:bookmarkStart w:name="_Toc1469812026" w:id="33"/>
      <w:bookmarkStart w:name="_Toc493129432" w:id="601490411"/>
      <w:r w:rsidRPr="57418022" w:rsidR="57418022">
        <w:rPr>
          <w:rFonts w:eastAsia="Arial" w:cs="Arial"/>
        </w:rPr>
        <w:t>BACKLOG</w:t>
      </w:r>
      <w:bookmarkEnd w:id="33"/>
      <w:bookmarkEnd w:id="601490411"/>
    </w:p>
    <w:p w:rsidR="2F424797" w:rsidP="2843B71B" w:rsidRDefault="2F424797" w14:paraId="68477C44" w14:textId="492BC846">
      <w:pPr>
        <w:spacing w:line="360" w:lineRule="auto"/>
        <w:ind w:firstLine="708"/>
        <w:jc w:val="both"/>
        <w:rPr>
          <w:rFonts w:ascii="Arial" w:hAnsi="Arial" w:eastAsia="Arial" w:cs="Arial"/>
        </w:rPr>
      </w:pPr>
      <w:r w:rsidRPr="2843B71B">
        <w:rPr>
          <w:rFonts w:ascii="Arial" w:hAnsi="Arial" w:eastAsia="Arial" w:cs="Arial"/>
        </w:rPr>
        <w:t xml:space="preserve">Abaixo, na figura </w:t>
      </w:r>
      <w:r w:rsidRPr="2843B71B" w:rsidR="21B432CC">
        <w:rPr>
          <w:rFonts w:ascii="Arial" w:hAnsi="Arial" w:eastAsia="Arial" w:cs="Arial"/>
        </w:rPr>
        <w:t>4</w:t>
      </w:r>
      <w:r w:rsidRPr="2843B71B">
        <w:rPr>
          <w:rFonts w:ascii="Arial" w:hAnsi="Arial" w:eastAsia="Arial" w:cs="Arial"/>
        </w:rPr>
        <w:t>, uma sistematização dos principais requisitos necessários para o desenvolvimento do projeto, com destaque para a classificação em Essenciais, Importantes ou Desejáveis</w:t>
      </w:r>
      <w:r w:rsidRPr="2843B71B" w:rsidR="27E7E07E">
        <w:rPr>
          <w:rFonts w:ascii="Arial" w:hAnsi="Arial" w:eastAsia="Arial" w:cs="Arial"/>
        </w:rPr>
        <w:t>.</w:t>
      </w:r>
    </w:p>
    <w:p w:rsidR="2F424797" w:rsidP="706F25A8" w:rsidRDefault="50C7E041" w14:paraId="44B05DF9" w14:textId="6F463FB1">
      <w:pPr>
        <w:pStyle w:val="Normal"/>
        <w:spacing w:line="360" w:lineRule="auto"/>
        <w:jc w:val="both"/>
        <w:rPr>
          <w:rFonts w:ascii="Arial" w:hAnsi="Arial" w:eastAsia="Arial" w:cs="Arial"/>
          <w:sz w:val="22"/>
          <w:szCs w:val="22"/>
        </w:rPr>
      </w:pPr>
      <w:r w:rsidRPr="706F25A8" w:rsidR="706F25A8">
        <w:rPr>
          <w:rFonts w:ascii="Arial" w:hAnsi="Arial" w:eastAsia="Arial" w:cs="Arial"/>
          <w:b w:val="1"/>
          <w:bCs w:val="1"/>
          <w:sz w:val="22"/>
          <w:szCs w:val="22"/>
        </w:rPr>
        <w:t>Figura 4.</w:t>
      </w:r>
      <w:r w:rsidRPr="706F25A8" w:rsidR="706F25A8">
        <w:rPr>
          <w:rFonts w:ascii="Arial" w:hAnsi="Arial" w:eastAsia="Arial" w:cs="Arial"/>
          <w:sz w:val="22"/>
          <w:szCs w:val="22"/>
        </w:rPr>
        <w:t xml:space="preserve"> Back Log – Requisitos para o desenvolvimento do projeto, com descrição e classificação.</w:t>
      </w:r>
      <w:r>
        <w:drawing>
          <wp:inline wp14:editId="316F0BB7" wp14:anchorId="7B4B902D">
            <wp:extent cx="5762625" cy="781050"/>
            <wp:effectExtent l="0" t="0" r="0" b="0"/>
            <wp:docPr id="9643955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4395549" name="Picture 964395549"/>
                    <pic:cNvPicPr/>
                  </pic:nvPicPr>
                  <pic:blipFill>
                    <a:blip xmlns:r="http://schemas.openxmlformats.org/officeDocument/2006/relationships" r:embed="rId10712064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06F25A8" w:rsidR="706F25A8">
        <w:rPr>
          <w:rFonts w:ascii="Arial" w:hAnsi="Arial" w:eastAsia="Arial" w:cs="Arial"/>
          <w:b w:val="1"/>
          <w:bCs w:val="1"/>
          <w:sz w:val="22"/>
          <w:szCs w:val="22"/>
        </w:rPr>
        <w:t xml:space="preserve">Fonte: </w:t>
      </w:r>
      <w:r w:rsidRPr="706F25A8" w:rsidR="706F25A8">
        <w:rPr>
          <w:rFonts w:ascii="Arial" w:hAnsi="Arial" w:eastAsia="Arial" w:cs="Arial"/>
          <w:sz w:val="22"/>
          <w:szCs w:val="22"/>
        </w:rPr>
        <w:t>Troust Solutions.</w:t>
      </w:r>
    </w:p>
    <w:p w:rsidR="50C7E041" w:rsidP="39643C4E" w:rsidRDefault="50C7E041" w14:paraId="1B3BC09E" w14:textId="0B91FB10">
      <w:pPr>
        <w:spacing w:line="360" w:lineRule="auto"/>
        <w:ind w:firstLine="708"/>
        <w:jc w:val="both"/>
        <w:rPr>
          <w:rFonts w:ascii="Arial" w:hAnsi="Arial" w:eastAsia="Arial" w:cs="Arial"/>
        </w:rPr>
      </w:pPr>
      <w:r w:rsidRPr="2843B71B">
        <w:rPr>
          <w:rFonts w:ascii="Arial" w:hAnsi="Arial" w:eastAsia="Arial" w:cs="Arial"/>
        </w:rPr>
        <w:t xml:space="preserve">Além disso, na Figura </w:t>
      </w:r>
      <w:r w:rsidRPr="2843B71B" w:rsidR="5ACB068D">
        <w:rPr>
          <w:rFonts w:ascii="Arial" w:hAnsi="Arial" w:eastAsia="Arial" w:cs="Arial"/>
        </w:rPr>
        <w:t>5</w:t>
      </w:r>
      <w:r w:rsidRPr="2843B71B">
        <w:rPr>
          <w:rFonts w:ascii="Arial" w:hAnsi="Arial" w:eastAsia="Arial" w:cs="Arial"/>
        </w:rPr>
        <w:t xml:space="preserve"> também é demonstrada a organização dos requisitos na forma de objetivos entregáveis por meio da plataforma Trello. Dessa forma, permite-se um maior manejo de recursos humanos, melhor monitoramento do desenvolvimento do projeto e transparência.</w:t>
      </w:r>
    </w:p>
    <w:p w:rsidR="50C7E041" w:rsidP="2843B71B" w:rsidRDefault="50C7E041" w14:paraId="1CD918BF" w14:textId="0235023C">
      <w:pPr>
        <w:spacing w:after="0" w:line="240" w:lineRule="auto"/>
      </w:pPr>
      <w:r>
        <w:br w:type="page"/>
      </w:r>
    </w:p>
    <w:p w:rsidR="50C7E041" w:rsidP="2843B71B" w:rsidRDefault="50C7E041" w14:paraId="682E1DE7" w14:textId="2345DB68">
      <w:pPr>
        <w:spacing w:after="0" w:line="360" w:lineRule="auto"/>
        <w:jc w:val="both"/>
        <w:rPr>
          <w:rFonts w:ascii="Arial" w:hAnsi="Arial" w:eastAsia="Arial" w:cs="Arial"/>
          <w:sz w:val="22"/>
          <w:szCs w:val="22"/>
        </w:rPr>
      </w:pPr>
      <w:r w:rsidRPr="706F25A8" w:rsidR="706F25A8">
        <w:rPr>
          <w:rFonts w:ascii="Arial" w:hAnsi="Arial" w:eastAsia="Arial" w:cs="Arial"/>
          <w:b w:val="1"/>
          <w:bCs w:val="1"/>
          <w:sz w:val="22"/>
          <w:szCs w:val="22"/>
        </w:rPr>
        <w:t xml:space="preserve">Figura </w:t>
      </w:r>
      <w:r w:rsidRPr="706F25A8" w:rsidR="706F25A8">
        <w:rPr>
          <w:rFonts w:ascii="Arial" w:hAnsi="Arial" w:eastAsia="Arial" w:cs="Arial"/>
          <w:b w:val="1"/>
          <w:bCs w:val="1"/>
          <w:sz w:val="22"/>
          <w:szCs w:val="22"/>
        </w:rPr>
        <w:t>5</w:t>
      </w:r>
      <w:r w:rsidRPr="706F25A8" w:rsidR="706F25A8">
        <w:rPr>
          <w:rFonts w:ascii="Arial" w:hAnsi="Arial" w:eastAsia="Arial" w:cs="Arial"/>
          <w:b w:val="1"/>
          <w:bCs w:val="1"/>
          <w:sz w:val="22"/>
          <w:szCs w:val="22"/>
        </w:rPr>
        <w:t>.</w:t>
      </w:r>
      <w:r w:rsidRPr="706F25A8" w:rsidR="706F25A8">
        <w:rPr>
          <w:rFonts w:ascii="Arial" w:hAnsi="Arial" w:eastAsia="Arial" w:cs="Arial"/>
          <w:sz w:val="22"/>
          <w:szCs w:val="22"/>
        </w:rPr>
        <w:t xml:space="preserve"> Projeto sistematizado na plataforma Trello.</w:t>
      </w:r>
    </w:p>
    <w:p w:rsidR="50C7E041" w:rsidP="706F25A8" w:rsidRDefault="50C7E041" w14:paraId="0393AA20" w14:textId="10C32B83">
      <w:pPr>
        <w:pStyle w:val="Normal"/>
        <w:spacing w:after="0" w:line="240" w:lineRule="auto"/>
        <w:jc w:val="both"/>
        <w:rPr>
          <w:rFonts w:ascii="Arial" w:hAnsi="Arial" w:eastAsia="Arial" w:cs="Arial"/>
          <w:sz w:val="22"/>
          <w:szCs w:val="22"/>
        </w:rPr>
      </w:pPr>
      <w:r>
        <w:drawing>
          <wp:inline wp14:editId="3362A16D" wp14:anchorId="57925355">
            <wp:extent cx="5762625" cy="2466975"/>
            <wp:effectExtent l="0" t="0" r="0" b="0"/>
            <wp:docPr id="4198001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9800129" name="Picture 419800129"/>
                    <pic:cNvPicPr/>
                  </pic:nvPicPr>
                  <pic:blipFill>
                    <a:blip xmlns:r="http://schemas.openxmlformats.org/officeDocument/2006/relationships" r:embed="rId18048439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06F25A8" w:rsidR="706F25A8">
        <w:rPr>
          <w:rFonts w:ascii="Arial" w:hAnsi="Arial" w:eastAsia="Arial" w:cs="Arial"/>
          <w:b w:val="1"/>
          <w:bCs w:val="1"/>
          <w:sz w:val="22"/>
          <w:szCs w:val="22"/>
        </w:rPr>
        <w:t xml:space="preserve">Fonte: </w:t>
      </w:r>
      <w:r w:rsidRPr="706F25A8" w:rsidR="706F25A8">
        <w:rPr>
          <w:rFonts w:ascii="Arial" w:hAnsi="Arial" w:eastAsia="Arial" w:cs="Arial"/>
          <w:sz w:val="22"/>
          <w:szCs w:val="22"/>
        </w:rPr>
        <w:t>Troust</w:t>
      </w:r>
      <w:r w:rsidRPr="706F25A8" w:rsidR="706F25A8">
        <w:rPr>
          <w:rFonts w:ascii="Arial" w:hAnsi="Arial" w:eastAsia="Arial" w:cs="Arial"/>
          <w:sz w:val="22"/>
          <w:szCs w:val="22"/>
        </w:rPr>
        <w:t xml:space="preserve"> </w:t>
      </w:r>
      <w:r w:rsidRPr="706F25A8" w:rsidR="706F25A8">
        <w:rPr>
          <w:rFonts w:ascii="Arial" w:hAnsi="Arial" w:eastAsia="Arial" w:cs="Arial"/>
          <w:sz w:val="22"/>
          <w:szCs w:val="22"/>
        </w:rPr>
        <w:t>Solutions</w:t>
      </w:r>
      <w:r w:rsidRPr="706F25A8" w:rsidR="706F25A8">
        <w:rPr>
          <w:rFonts w:ascii="Arial" w:hAnsi="Arial" w:eastAsia="Arial" w:cs="Arial"/>
          <w:sz w:val="22"/>
          <w:szCs w:val="22"/>
        </w:rPr>
        <w:t>, 2025.</w:t>
      </w:r>
    </w:p>
    <w:p w:rsidR="706F25A8" w:rsidP="706F25A8" w:rsidRDefault="706F25A8" w14:paraId="1E7252A2" w14:textId="0DD8B04A">
      <w:pPr>
        <w:pStyle w:val="Normal"/>
        <w:spacing w:after="0" w:line="240" w:lineRule="auto"/>
        <w:jc w:val="both"/>
        <w:rPr>
          <w:rFonts w:ascii="Arial" w:hAnsi="Arial" w:eastAsia="Arial" w:cs="Arial"/>
          <w:sz w:val="22"/>
          <w:szCs w:val="22"/>
        </w:rPr>
      </w:pPr>
    </w:p>
    <w:p w:rsidR="706F25A8" w:rsidP="706F25A8" w:rsidRDefault="706F25A8" w14:paraId="36C9BC4F" w14:textId="4EE993F9">
      <w:pPr>
        <w:pStyle w:val="Normal"/>
        <w:spacing w:after="0" w:line="240" w:lineRule="auto"/>
        <w:jc w:val="both"/>
        <w:rPr>
          <w:rFonts w:ascii="Arial" w:hAnsi="Arial" w:eastAsia="Arial" w:cs="Arial"/>
          <w:sz w:val="22"/>
          <w:szCs w:val="22"/>
        </w:rPr>
      </w:pPr>
    </w:p>
    <w:p w:rsidR="706F25A8" w:rsidP="706F25A8" w:rsidRDefault="706F25A8" w14:paraId="36E86C76" w14:textId="0971F9EB">
      <w:pPr>
        <w:pStyle w:val="Heading1"/>
      </w:pPr>
      <w:bookmarkStart w:name="_Toc1606058946" w:id="86868723"/>
      <w:r w:rsidR="57418022">
        <w:rPr/>
        <w:t>MANUAL DE SOFTWARE</w:t>
      </w:r>
      <w:bookmarkEnd w:id="86868723"/>
    </w:p>
    <w:p w:rsidR="161DEF46" w:rsidP="161DEF46" w:rsidRDefault="161DEF46" w14:paraId="7DA6BDDA" w14:textId="0DF06A4D">
      <w:pPr>
        <w:pStyle w:val="Normal"/>
        <w:ind w:firstLine="708"/>
      </w:pPr>
      <w:r w:rsidR="161DEF46">
        <w:rPr/>
        <w:t>Abaixo, na figura 6, nosso manual de uso de software especificando para nosso usuário como pode ser feito para ter um acesso ao nosso site de forma correta e aconselhada para que possa ser compreendido a forma de acesso</w:t>
      </w:r>
    </w:p>
    <w:p w:rsidR="706F25A8" w:rsidP="706F25A8" w:rsidRDefault="706F25A8" w14:paraId="1926410E" w14:textId="07D7A9C1">
      <w:pPr>
        <w:pStyle w:val="Normal"/>
        <w:rPr>
          <w:b w:val="0"/>
          <w:bCs w:val="0"/>
        </w:rPr>
      </w:pPr>
      <w:r w:rsidRPr="53D852CF" w:rsidR="53D852CF">
        <w:rPr>
          <w:b w:val="1"/>
          <w:bCs w:val="1"/>
        </w:rPr>
        <w:t xml:space="preserve">Figura 6. </w:t>
      </w:r>
      <w:r w:rsidR="53D852CF">
        <w:rPr>
          <w:b w:val="0"/>
          <w:bCs w:val="0"/>
        </w:rPr>
        <w:t xml:space="preserve">Manual de uso de Software e adição de novo </w:t>
      </w:r>
      <w:r w:rsidR="53D852CF">
        <w:rPr>
          <w:b w:val="0"/>
          <w:bCs w:val="0"/>
        </w:rPr>
        <w:t>usuário</w:t>
      </w:r>
    </w:p>
    <w:p w:rsidR="161DEF46" w:rsidP="161DEF46" w:rsidRDefault="161DEF46" w14:paraId="633BC06E" w14:textId="2EA24382">
      <w:pPr>
        <w:pStyle w:val="Normal"/>
      </w:pPr>
      <w:r>
        <w:drawing>
          <wp:anchor distT="0" distB="0" distL="114300" distR="114300" simplePos="0" relativeHeight="251658240" behindDoc="1" locked="0" layoutInCell="1" allowOverlap="1" wp14:editId="584868FD" wp14:anchorId="7D7F7A69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332782" cy="4305300"/>
            <wp:effectExtent l="0" t="0" r="0" b="0"/>
            <wp:wrapNone/>
            <wp:docPr id="18272857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7285777" name="Picture 1827285777"/>
                    <pic:cNvPicPr/>
                  </pic:nvPicPr>
                  <pic:blipFill>
                    <a:blip xmlns:r="http://schemas.openxmlformats.org/officeDocument/2006/relationships" r:embed="rId17434161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32782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161DEF46" w:rsidP="161DEF46" w:rsidRDefault="161DEF46" w14:paraId="1F118040" w14:textId="3A277200">
      <w:pPr>
        <w:pStyle w:val="Normal"/>
      </w:pPr>
    </w:p>
    <w:p w:rsidR="706F25A8" w:rsidP="706F25A8" w:rsidRDefault="706F25A8" w14:paraId="798B8E4F" w14:textId="2330BAEE">
      <w:pPr>
        <w:pStyle w:val="Normal"/>
      </w:pPr>
    </w:p>
    <w:p w:rsidR="706F25A8" w:rsidP="706F25A8" w:rsidRDefault="706F25A8" w14:paraId="0BCEEF64" w14:textId="6F5A376C">
      <w:pPr>
        <w:pStyle w:val="Normal"/>
      </w:pPr>
    </w:p>
    <w:p w:rsidR="2843B71B" w:rsidRDefault="2843B71B" w14:paraId="54153CF0" w14:textId="3728B337">
      <w:r>
        <w:br w:type="page"/>
      </w:r>
    </w:p>
    <w:p w:rsidR="2843B71B" w:rsidP="57418022" w:rsidRDefault="2843B71B" w14:paraId="0335143F" w14:textId="6D9075D1">
      <w:pPr>
        <w:pStyle w:val="Heading1"/>
      </w:pPr>
      <w:bookmarkStart w:name="_Toc734261219" w:id="1798718347"/>
      <w:r w:rsidR="57418022">
        <w:rPr/>
        <w:t>MANUAL DE INSTALAÇÃO</w:t>
      </w:r>
      <w:bookmarkEnd w:id="1798718347"/>
    </w:p>
    <w:p w:rsidR="57418022" w:rsidP="57418022" w:rsidRDefault="57418022" w14:paraId="38B031DE" w14:textId="09D55687">
      <w:pPr>
        <w:pStyle w:val="Normal"/>
      </w:pPr>
      <w:r w:rsidR="57418022">
        <w:rPr/>
        <w:t>Abaixo, na figura 7 o manual para funcionários de como será feita a instalação dos sensores nos tanques dos clientes de modo explicativo e passo a passo dividido em 7 etapas divididas.</w:t>
      </w:r>
    </w:p>
    <w:p w:rsidR="57418022" w:rsidP="57418022" w:rsidRDefault="57418022" w14:paraId="35E41F70" w14:textId="04595B1D">
      <w:pPr>
        <w:pStyle w:val="Normal"/>
      </w:pPr>
    </w:p>
    <w:p w:rsidR="57418022" w:rsidP="57418022" w:rsidRDefault="57418022" w14:paraId="6BA0A555" w14:textId="44FB8AE0">
      <w:pPr>
        <w:pStyle w:val="Normal"/>
        <w:rPr>
          <w:b w:val="0"/>
          <w:bCs w:val="0"/>
        </w:rPr>
      </w:pPr>
      <w:r w:rsidRPr="57418022" w:rsidR="57418022">
        <w:rPr>
          <w:b w:val="1"/>
          <w:bCs w:val="1"/>
        </w:rPr>
        <w:t xml:space="preserve">Figura 7. </w:t>
      </w:r>
      <w:r w:rsidR="57418022">
        <w:rPr>
          <w:b w:val="0"/>
          <w:bCs w:val="0"/>
        </w:rPr>
        <w:t>Manual de instalação de sensor para equipe tecnica.</w:t>
      </w:r>
    </w:p>
    <w:p w:rsidR="57418022" w:rsidP="57418022" w:rsidRDefault="57418022" w14:paraId="5ABEE8E2" w14:textId="633343B0">
      <w:pPr>
        <w:pStyle w:val="Normal"/>
      </w:pPr>
      <w:r>
        <w:drawing>
          <wp:inline wp14:editId="5B893611" wp14:anchorId="0ABC8D97">
            <wp:extent cx="5531331" cy="4314825"/>
            <wp:effectExtent l="0" t="0" r="0" b="0"/>
            <wp:docPr id="4971379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7137934" name="Picture 497137934"/>
                    <pic:cNvPicPr/>
                  </pic:nvPicPr>
                  <pic:blipFill>
                    <a:blip xmlns:r="http://schemas.openxmlformats.org/officeDocument/2006/relationships" r:embed="rId20921173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31331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7418022" w:rsidP="57418022" w:rsidRDefault="57418022" w14:paraId="793B0DC0" w14:textId="1714000A">
      <w:pPr>
        <w:pStyle w:val="Normal"/>
        <w:rPr>
          <w:b w:val="1"/>
          <w:bCs w:val="1"/>
        </w:rPr>
      </w:pPr>
      <w:r w:rsidRPr="57418022" w:rsidR="57418022">
        <w:rPr>
          <w:b w:val="1"/>
          <w:bCs w:val="1"/>
        </w:rPr>
        <w:t xml:space="preserve">Fonte </w:t>
      </w:r>
      <w:r w:rsidRPr="57418022" w:rsidR="57418022">
        <w:rPr>
          <w:b w:val="1"/>
          <w:bCs w:val="1"/>
        </w:rPr>
        <w:t>Troust</w:t>
      </w:r>
      <w:r w:rsidRPr="57418022" w:rsidR="57418022">
        <w:rPr>
          <w:b w:val="1"/>
          <w:bCs w:val="1"/>
        </w:rPr>
        <w:t xml:space="preserve"> </w:t>
      </w:r>
      <w:r w:rsidRPr="57418022" w:rsidR="57418022">
        <w:rPr>
          <w:b w:val="1"/>
          <w:bCs w:val="1"/>
        </w:rPr>
        <w:t>Solution</w:t>
      </w:r>
      <w:r w:rsidRPr="57418022" w:rsidR="57418022">
        <w:rPr>
          <w:b w:val="1"/>
          <w:bCs w:val="1"/>
        </w:rPr>
        <w:t>, 2025</w:t>
      </w:r>
    </w:p>
    <w:p w:rsidR="57418022" w:rsidP="57418022" w:rsidRDefault="57418022" w14:paraId="114C3D85" w14:textId="090E706E">
      <w:pPr>
        <w:pStyle w:val="Normal"/>
        <w:rPr>
          <w:b w:val="1"/>
          <w:bCs w:val="1"/>
        </w:rPr>
      </w:pPr>
    </w:p>
    <w:p w:rsidR="3992C811" w:rsidP="39643C4E" w:rsidRDefault="1E46EBF2" w14:paraId="602C2CE4" w14:textId="249672C6">
      <w:pPr>
        <w:pStyle w:val="Heading1"/>
        <w:rPr>
          <w:rFonts w:eastAsia="Arial" w:cs="Arial"/>
        </w:rPr>
      </w:pPr>
      <w:bookmarkStart w:name="_Toc1642060866" w:id="1630101975"/>
      <w:r w:rsidRPr="57418022" w:rsidR="57418022">
        <w:rPr>
          <w:rFonts w:eastAsia="Arial" w:cs="Arial"/>
        </w:rPr>
        <w:t>RESULTADOS ESPERADOS</w:t>
      </w:r>
      <w:bookmarkEnd w:id="1630101975"/>
    </w:p>
    <w:p w:rsidR="009A376D" w:rsidP="706F25A8" w:rsidRDefault="090C78DB" w14:paraId="4BD5D062" w14:textId="546BCF5C">
      <w:pPr>
        <w:spacing w:after="0" w:line="360" w:lineRule="auto"/>
        <w:ind w:firstLine="708"/>
        <w:jc w:val="both"/>
      </w:pPr>
      <w:r w:rsidR="57418022">
        <w:rPr/>
        <w:t>Nossos resultados esperados são a implementação completa do site com suas partes funcionais e não funcionais implementados para um melhor uso do cliente, assim proporcionando uma melhor experiência de uso e visualização, por meio de uma tela de Cadastro e Login sendo possível um acesso rápido da empresa ao nosso site sendo cadastrado e separado por tanques cada um com seus devidos sensores, todos na captação de uma temperatura especifica setada e um indicada por um limite máximo e mínimo definido pelo cliente no momento da configuração e instalação.</w:t>
      </w:r>
    </w:p>
    <w:p w:rsidR="009A376D" w:rsidP="39643C4E" w:rsidRDefault="009A376D" w14:paraId="3D7FBB46" w14:textId="2D7E88CC">
      <w:pPr>
        <w:rPr>
          <w:rFonts w:ascii="Arial" w:hAnsi="Arial" w:eastAsia="Arial" w:cs="Arial"/>
          <w:b/>
          <w:bCs/>
        </w:rPr>
      </w:pPr>
      <w:r w:rsidRPr="39643C4E">
        <w:rPr>
          <w:rFonts w:ascii="Arial" w:hAnsi="Arial" w:eastAsia="Arial" w:cs="Arial"/>
          <w:b/>
          <w:bCs/>
        </w:rPr>
        <w:br w:type="page"/>
      </w:r>
    </w:p>
    <w:p w:rsidRPr="00E00018" w:rsidR="00A72792" w:rsidP="39643C4E" w:rsidRDefault="1E46EBF2" w14:paraId="001844A4" w14:textId="72093018">
      <w:pPr>
        <w:pStyle w:val="Heading1"/>
        <w:rPr>
          <w:rFonts w:eastAsia="Arial" w:cs="Arial"/>
        </w:rPr>
      </w:pPr>
      <w:bookmarkStart w:name="_Toc912634521" w:id="37"/>
      <w:bookmarkStart w:name="_Toc572278598" w:id="1572310589"/>
      <w:r w:rsidRPr="57418022" w:rsidR="57418022">
        <w:rPr>
          <w:rFonts w:eastAsia="Arial" w:cs="Arial"/>
        </w:rPr>
        <w:t>REFERÊNCIAS UTILIZADAS</w:t>
      </w:r>
      <w:bookmarkEnd w:id="37"/>
      <w:bookmarkEnd w:id="1572310589"/>
    </w:p>
    <w:p w:rsidR="009A376D" w:rsidP="39643C4E" w:rsidRDefault="009A376D" w14:paraId="5D080DEE" w14:textId="77777777">
      <w:pPr>
        <w:spacing w:line="240" w:lineRule="auto"/>
        <w:rPr>
          <w:rFonts w:ascii="Arial" w:hAnsi="Arial" w:eastAsia="Arial" w:cs="Arial"/>
        </w:rPr>
      </w:pPr>
    </w:p>
    <w:p w:rsidRPr="00061680" w:rsidR="00061680" w:rsidP="39643C4E" w:rsidRDefault="00061680" w14:paraId="208CFAFA" w14:textId="65A3EEAB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ANTHEROTEC. </w:t>
      </w:r>
      <w:r w:rsidRPr="39643C4E">
        <w:rPr>
          <w:rFonts w:ascii="Arial" w:hAnsi="Arial" w:eastAsia="Arial" w:cs="Arial"/>
          <w:b/>
          <w:bCs/>
        </w:rPr>
        <w:t>Truticultura em RAS</w:t>
      </w:r>
      <w:r w:rsidRPr="39643C4E">
        <w:rPr>
          <w:rFonts w:ascii="Arial" w:hAnsi="Arial" w:eastAsia="Arial" w:cs="Arial"/>
        </w:rPr>
        <w:t>. 2023. Disponível em: https://antherotec.com.br/truticultura-em-ras/. Acesso em: 28 ago. 2025.</w:t>
      </w:r>
    </w:p>
    <w:p w:rsidRPr="00A72792" w:rsidR="00061680" w:rsidP="39643C4E" w:rsidRDefault="00061680" w14:paraId="5B850609" w14:textId="77777777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ASSAD, L. T.; BURSZTYN, M. </w:t>
      </w:r>
      <w:r w:rsidRPr="39643C4E">
        <w:rPr>
          <w:rFonts w:ascii="Arial" w:hAnsi="Arial" w:eastAsia="Arial" w:cs="Arial"/>
          <w:b/>
          <w:bCs/>
        </w:rPr>
        <w:t>A qualidade da água como fator limitante para a piscicultura.</w:t>
      </w:r>
      <w:r w:rsidRPr="39643C4E">
        <w:rPr>
          <w:rFonts w:ascii="Arial" w:hAnsi="Arial" w:eastAsia="Arial" w:cs="Arial"/>
        </w:rPr>
        <w:t xml:space="preserve"> Brasília: Universidade de Brasília, 2000.</w:t>
      </w:r>
    </w:p>
    <w:p w:rsidRPr="00A72792" w:rsidR="00061680" w:rsidP="39643C4E" w:rsidRDefault="00061680" w14:paraId="19457079" w14:textId="77777777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BRASIL. Ministério da Pesca e Aquicultura. </w:t>
      </w:r>
      <w:r w:rsidRPr="39643C4E">
        <w:rPr>
          <w:rFonts w:ascii="Arial" w:hAnsi="Arial" w:eastAsia="Arial" w:cs="Arial"/>
          <w:b/>
          <w:bCs/>
        </w:rPr>
        <w:t>Produção de trutas em tanques-rede: relatório técnico 2008-2010.</w:t>
      </w:r>
      <w:r w:rsidRPr="39643C4E">
        <w:rPr>
          <w:rFonts w:ascii="Arial" w:hAnsi="Arial" w:eastAsia="Arial" w:cs="Arial"/>
        </w:rPr>
        <w:t xml:space="preserve"> Brasília: MPA, 2012.</w:t>
      </w:r>
    </w:p>
    <w:p w:rsidRPr="00A72792" w:rsidR="00061680" w:rsidP="39643C4E" w:rsidRDefault="00061680" w14:paraId="17F88656" w14:textId="77777777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EMBRAPA. </w:t>
      </w:r>
      <w:r w:rsidRPr="39643C4E">
        <w:rPr>
          <w:rFonts w:ascii="Arial" w:hAnsi="Arial" w:eastAsia="Arial" w:cs="Arial"/>
          <w:b/>
          <w:bCs/>
        </w:rPr>
        <w:t>Alevinos são a semente da piscicultura: mostra curso de videoaula.</w:t>
      </w:r>
      <w:r w:rsidRPr="39643C4E">
        <w:rPr>
          <w:rFonts w:ascii="Arial" w:hAnsi="Arial" w:eastAsia="Arial" w:cs="Arial"/>
        </w:rPr>
        <w:t xml:space="preserve"> 2021. Disponível em: https://www.embrapa.br/busca-de-noticias/-/noticia/59944353/alevinos-sao-a-semente-da-piscicultura-mostra-curso-de-videoaula-da-embrapa. Acesso em: 28 ago. 2025.</w:t>
      </w:r>
    </w:p>
    <w:p w:rsidRPr="00061680" w:rsidR="00061680" w:rsidP="39643C4E" w:rsidRDefault="00061680" w14:paraId="34464372" w14:textId="77777777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EMBRAPA. </w:t>
      </w:r>
      <w:r w:rsidRPr="39643C4E">
        <w:rPr>
          <w:rFonts w:ascii="Arial" w:hAnsi="Arial" w:eastAsia="Arial" w:cs="Arial"/>
          <w:b/>
          <w:bCs/>
        </w:rPr>
        <w:t>Oxigênio dissolvido</w:t>
      </w:r>
      <w:r w:rsidRPr="39643C4E">
        <w:rPr>
          <w:rFonts w:ascii="Arial" w:hAnsi="Arial" w:eastAsia="Arial" w:cs="Arial"/>
        </w:rPr>
        <w:t>. 2024. Disponível em: https://www.cnpma.embrapa.br/projetos/ecoagua/eco/oxigdiss.html. Acesso em: 28 ago. 2025.</w:t>
      </w:r>
    </w:p>
    <w:p w:rsidRPr="00A72792" w:rsidR="00061680" w:rsidP="39643C4E" w:rsidRDefault="00061680" w14:paraId="06963AB8" w14:textId="77777777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ESTADÃO. </w:t>
      </w:r>
      <w:r w:rsidRPr="39643C4E">
        <w:rPr>
          <w:rFonts w:ascii="Arial" w:hAnsi="Arial" w:eastAsia="Arial" w:cs="Arial"/>
          <w:b/>
          <w:bCs/>
        </w:rPr>
        <w:t>De onde vem o salmão consumido no Brasil.</w:t>
      </w:r>
      <w:r w:rsidRPr="39643C4E">
        <w:rPr>
          <w:rFonts w:ascii="Arial" w:hAnsi="Arial" w:eastAsia="Arial" w:cs="Arial"/>
        </w:rPr>
        <w:t xml:space="preserve"> 2022. Disponível em: https://agro.estadao.com.br/economia/de-onde-vem-o-salmao-consumido-no-brasil. Acesso em: 28 ago. 2025.</w:t>
      </w:r>
    </w:p>
    <w:p w:rsidRPr="00A72792" w:rsidR="00061680" w:rsidP="39643C4E" w:rsidRDefault="00061680" w14:paraId="4C575133" w14:textId="77777777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G1. </w:t>
      </w:r>
      <w:r w:rsidRPr="39643C4E">
        <w:rPr>
          <w:rFonts w:ascii="Arial" w:hAnsi="Arial" w:eastAsia="Arial" w:cs="Arial"/>
          <w:b/>
          <w:bCs/>
        </w:rPr>
        <w:t>Salmão ou truta salmonada: entenda as diferenças.</w:t>
      </w:r>
      <w:r w:rsidRPr="39643C4E">
        <w:rPr>
          <w:rFonts w:ascii="Arial" w:hAnsi="Arial" w:eastAsia="Arial" w:cs="Arial"/>
        </w:rPr>
        <w:t xml:space="preserve"> 2024. Disponível em: https://g1.globo.com/economia/agronegocios/noticia/2024/05/26/salmao-ou-truta-salmonada-entenda-as-diferencas.ghtml. Acesso em: 28 ago. 2025.</w:t>
      </w:r>
    </w:p>
    <w:p w:rsidR="00061680" w:rsidP="39643C4E" w:rsidRDefault="00061680" w14:paraId="4CD2FFBF" w14:textId="1CD7FAFD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>IBGE</w:t>
      </w:r>
      <w:r w:rsidRPr="39643C4E" w:rsidR="00C8712B">
        <w:rPr>
          <w:rFonts w:ascii="Arial" w:hAnsi="Arial" w:eastAsia="Arial" w:cs="Arial"/>
        </w:rPr>
        <w:t xml:space="preserve"> – INSTITUTO BRASILEIRO DE GEOGRAFIA E ESTATÍSTICA</w:t>
      </w:r>
      <w:r w:rsidRPr="39643C4E">
        <w:rPr>
          <w:rFonts w:ascii="Arial" w:hAnsi="Arial" w:eastAsia="Arial" w:cs="Arial"/>
        </w:rPr>
        <w:t xml:space="preserve">. </w:t>
      </w:r>
      <w:r w:rsidRPr="39643C4E">
        <w:rPr>
          <w:rFonts w:ascii="Arial" w:hAnsi="Arial" w:eastAsia="Arial" w:cs="Arial"/>
          <w:b/>
          <w:bCs/>
        </w:rPr>
        <w:t>Produção aquícola nacional: truticultura no Brasil</w:t>
      </w:r>
      <w:r w:rsidRPr="39643C4E">
        <w:rPr>
          <w:rFonts w:ascii="Arial" w:hAnsi="Arial" w:eastAsia="Arial" w:cs="Arial"/>
        </w:rPr>
        <w:t>. Rio de Janeiro: IBGE, 2019.</w:t>
      </w:r>
    </w:p>
    <w:p w:rsidR="00C8712B" w:rsidP="39643C4E" w:rsidRDefault="00C8712B" w14:paraId="2CEC82A9" w14:textId="7615A366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IBGE – INSTITUTO BRASILEIRO DE GEOGRAFIA E ESTATÍSTICA. </w:t>
      </w:r>
      <w:r w:rsidRPr="39643C4E">
        <w:rPr>
          <w:rFonts w:ascii="Arial" w:hAnsi="Arial" w:eastAsia="Arial" w:cs="Arial"/>
          <w:b/>
          <w:bCs/>
        </w:rPr>
        <w:t>Indicador 16518, Município 16459.</w:t>
      </w:r>
      <w:r w:rsidRPr="39643C4E">
        <w:rPr>
          <w:rFonts w:ascii="Arial" w:hAnsi="Arial" w:eastAsia="Arial" w:cs="Arial"/>
        </w:rPr>
        <w:t xml:space="preserve"> In: Cidades. &lt;Disponível em: https://cidades.ibge.gov.br/brasil/pesquisa/18/16459?indicador=16518&amp;tipo=grafico&gt;.Acesso em: 03 set. 2025.</w:t>
      </w:r>
    </w:p>
    <w:p w:rsidRPr="00A44894" w:rsidR="009D065D" w:rsidP="39643C4E" w:rsidRDefault="009D065D" w14:paraId="31DD7C7F" w14:textId="3F3D7B10">
      <w:pPr>
        <w:spacing w:line="240" w:lineRule="auto"/>
        <w:rPr>
          <w:rFonts w:ascii="Arial" w:hAnsi="Arial" w:eastAsia="Arial" w:cs="Arial"/>
          <w:lang w:val="en-US"/>
        </w:rPr>
      </w:pPr>
      <w:r w:rsidRPr="39643C4E">
        <w:rPr>
          <w:rFonts w:ascii="Arial" w:hAnsi="Arial" w:eastAsia="Arial" w:cs="Arial"/>
        </w:rPr>
        <w:t xml:space="preserve">PEREIRA, G. R.; ELIAS, M. A. Análise do perfil dos consumidores de peixes em Gaspar (SC). </w:t>
      </w:r>
      <w:r w:rsidRPr="39643C4E">
        <w:rPr>
          <w:rFonts w:ascii="Arial" w:hAnsi="Arial" w:eastAsia="Arial" w:cs="Arial"/>
          <w:b/>
          <w:bCs/>
          <w:lang w:val="en-US"/>
        </w:rPr>
        <w:t>Research, Society and Development</w:t>
      </w:r>
      <w:r w:rsidRPr="39643C4E">
        <w:rPr>
          <w:rFonts w:ascii="Arial" w:hAnsi="Arial" w:eastAsia="Arial" w:cs="Arial"/>
          <w:lang w:val="en-US"/>
        </w:rPr>
        <w:t>, v. 10, n. 2, e50510212706, 2021. DOI: https://doi.org/10.33448/rsd-v10i2.12706.</w:t>
      </w:r>
    </w:p>
    <w:p w:rsidRPr="00A72792" w:rsidR="009D065D" w:rsidP="39643C4E" w:rsidRDefault="009D065D" w14:paraId="5FA4EDDC" w14:textId="33A8E870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SEAFOOD BRASIL. </w:t>
      </w:r>
      <w:r w:rsidRPr="39643C4E">
        <w:rPr>
          <w:rFonts w:ascii="Arial" w:hAnsi="Arial" w:eastAsia="Arial" w:cs="Arial"/>
          <w:b/>
          <w:bCs/>
        </w:rPr>
        <w:t>Veja qual é o consumo per capita de pescado no Brasil.</w:t>
      </w:r>
      <w:r w:rsidRPr="39643C4E">
        <w:rPr>
          <w:rFonts w:ascii="Arial" w:hAnsi="Arial" w:eastAsia="Arial" w:cs="Arial"/>
        </w:rPr>
        <w:t xml:space="preserve"> &lt; Disponível em: https://www.seafoodbrasil.com.br/veja-qual-e-o-consumo-per-capita-de-pescado-no-brasil.&gt;. Acesso em: 3 set. 2025.</w:t>
      </w:r>
    </w:p>
    <w:p w:rsidRPr="00A72792" w:rsidR="00061680" w:rsidP="39643C4E" w:rsidRDefault="00061680" w14:paraId="55AA23A5" w14:textId="77777777">
      <w:pPr>
        <w:spacing w:line="240" w:lineRule="auto"/>
        <w:rPr>
          <w:rFonts w:ascii="Arial" w:hAnsi="Arial" w:eastAsia="Arial" w:cs="Arial"/>
        </w:rPr>
      </w:pPr>
      <w:r w:rsidRPr="39643C4E">
        <w:rPr>
          <w:rFonts w:ascii="Arial" w:hAnsi="Arial" w:eastAsia="Arial" w:cs="Arial"/>
        </w:rPr>
        <w:t xml:space="preserve">UFRJ. </w:t>
      </w:r>
      <w:r w:rsidRPr="39643C4E">
        <w:rPr>
          <w:rFonts w:ascii="Arial" w:hAnsi="Arial" w:eastAsia="Arial" w:cs="Arial"/>
          <w:b/>
          <w:bCs/>
        </w:rPr>
        <w:t>Truta arco-íris no Brasil: histórico de introdução e desenvolvimento.</w:t>
      </w:r>
      <w:r w:rsidRPr="39643C4E">
        <w:rPr>
          <w:rFonts w:ascii="Arial" w:hAnsi="Arial" w:eastAsia="Arial" w:cs="Arial"/>
        </w:rPr>
        <w:t xml:space="preserve"> Rio de Janeiro: Universidade Federal do Rio de Janeiro, 2020. Disponível em: https://pantheon.ufrj.br/handle/11422/17433. Acesso em: 28 ago. 2025.</w:t>
      </w:r>
    </w:p>
    <w:p w:rsidRPr="00A72792" w:rsidR="00A72792" w:rsidP="39643C4E" w:rsidRDefault="00A72792" w14:paraId="56F956DA" w14:textId="77777777">
      <w:pPr>
        <w:spacing w:line="240" w:lineRule="auto"/>
        <w:rPr>
          <w:rFonts w:ascii="Arial" w:hAnsi="Arial" w:eastAsia="Arial" w:cs="Arial"/>
        </w:rPr>
      </w:pPr>
    </w:p>
    <w:sectPr w:rsidRPr="00A72792" w:rsidR="00A72792" w:rsidSect="00431CB3">
      <w:headerReference w:type="default" r:id="rId19"/>
      <w:pgSz w:w="11906" w:h="16838" w:orient="portrait"/>
      <w:pgMar w:top="1701" w:right="1134" w:bottom="1134" w:left="1701" w:header="720" w:footer="720" w:gutter="0"/>
      <w:cols w:space="720"/>
      <w:docGrid w:linePitch="360"/>
      <w:headerReference w:type="first" r:id="Rf931f0e90a694958"/>
      <w:footerReference w:type="first" r:id="R474f854f9f574b7a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B57C4" w:rsidP="00431CB3" w:rsidRDefault="002B57C4" w14:paraId="68D5D932" w14:textId="77777777">
      <w:pPr>
        <w:spacing w:after="0" w:line="240" w:lineRule="auto"/>
      </w:pPr>
      <w:r>
        <w:separator/>
      </w:r>
    </w:p>
  </w:endnote>
  <w:endnote w:type="continuationSeparator" w:id="0">
    <w:p w:rsidR="002B57C4" w:rsidP="00431CB3" w:rsidRDefault="002B57C4" w14:paraId="1115B49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8157429"/>
      <w:docPartObj>
        <w:docPartGallery w:val="Page Numbers (Bottom of Page)"/>
        <w:docPartUnique/>
      </w:docPartObj>
    </w:sdtPr>
    <w:sdtContent>
      <w:p w:rsidR="00C0094D" w:rsidRDefault="00C0094D" w14:paraId="67E0A45D" w14:textId="0AAA6AF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C0094D" w:rsidRDefault="00C0094D" w14:paraId="55D130C5" w14:textId="77777777">
    <w:pPr>
      <w:pStyle w:val="Footer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C77427C" w:rsidTr="3C77427C" w14:paraId="0FF62D72">
      <w:trPr>
        <w:trHeight w:val="300"/>
      </w:trPr>
      <w:tc>
        <w:tcPr>
          <w:tcW w:w="3020" w:type="dxa"/>
          <w:tcMar/>
        </w:tcPr>
        <w:p w:rsidR="3C77427C" w:rsidP="3C77427C" w:rsidRDefault="3C77427C" w14:paraId="35656383" w14:textId="1D92AC4E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C77427C" w:rsidP="3C77427C" w:rsidRDefault="3C77427C" w14:paraId="6FE10ADC" w14:textId="4309A861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C77427C" w:rsidP="3C77427C" w:rsidRDefault="3C77427C" w14:paraId="4E6CC8F7" w14:textId="402E48F1">
          <w:pPr>
            <w:pStyle w:val="Header"/>
            <w:bidi w:val="0"/>
            <w:ind w:right="-115"/>
            <w:jc w:val="right"/>
          </w:pPr>
        </w:p>
      </w:tc>
    </w:tr>
  </w:tbl>
  <w:p w:rsidR="3C77427C" w:rsidP="3C77427C" w:rsidRDefault="3C77427C" w14:paraId="5BE1EFEF" w14:textId="1C16E358">
    <w:pPr>
      <w:pStyle w:val="Footer"/>
      <w:bidi w:val="0"/>
    </w:pPr>
  </w:p>
</w:ftr>
</file>

<file path=word/footer3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C77427C" w:rsidTr="3C77427C" w14:paraId="21035C24">
      <w:trPr>
        <w:trHeight w:val="300"/>
      </w:trPr>
      <w:tc>
        <w:tcPr>
          <w:tcW w:w="3020" w:type="dxa"/>
          <w:tcMar/>
        </w:tcPr>
        <w:p w:rsidR="3C77427C" w:rsidP="3C77427C" w:rsidRDefault="3C77427C" w14:paraId="5C7DA9AA" w14:textId="10203EDB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C77427C" w:rsidP="3C77427C" w:rsidRDefault="3C77427C" w14:paraId="3F103C58" w14:textId="6D174EAD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C77427C" w:rsidP="3C77427C" w:rsidRDefault="3C77427C" w14:paraId="79B932FA" w14:textId="74F352C9">
          <w:pPr>
            <w:pStyle w:val="Header"/>
            <w:bidi w:val="0"/>
            <w:ind w:right="-115"/>
            <w:jc w:val="right"/>
          </w:pPr>
        </w:p>
      </w:tc>
    </w:tr>
  </w:tbl>
  <w:p w:rsidR="3C77427C" w:rsidP="3C77427C" w:rsidRDefault="3C77427C" w14:paraId="544C444F" w14:textId="7535A04C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B57C4" w:rsidP="00431CB3" w:rsidRDefault="002B57C4" w14:paraId="36E74F60" w14:textId="77777777">
      <w:pPr>
        <w:spacing w:after="0" w:line="240" w:lineRule="auto"/>
      </w:pPr>
      <w:r>
        <w:separator/>
      </w:r>
    </w:p>
  </w:footnote>
  <w:footnote w:type="continuationSeparator" w:id="0">
    <w:p w:rsidR="002B57C4" w:rsidP="00431CB3" w:rsidRDefault="002B57C4" w14:paraId="4DBD557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4109650" w:rsidTr="54109650" w14:paraId="0EBD9A07" w14:textId="77777777">
      <w:trPr>
        <w:trHeight w:val="300"/>
      </w:trPr>
      <w:tc>
        <w:tcPr>
          <w:tcW w:w="3020" w:type="dxa"/>
        </w:tcPr>
        <w:p w:rsidR="54109650" w:rsidP="54109650" w:rsidRDefault="54109650" w14:paraId="43CDA87E" w14:textId="0DF22081">
          <w:pPr>
            <w:pStyle w:val="Header"/>
            <w:ind w:left="-115"/>
          </w:pPr>
        </w:p>
      </w:tc>
      <w:tc>
        <w:tcPr>
          <w:tcW w:w="3020" w:type="dxa"/>
        </w:tcPr>
        <w:p w:rsidR="54109650" w:rsidP="54109650" w:rsidRDefault="54109650" w14:paraId="268EB307" w14:textId="0D637106">
          <w:pPr>
            <w:pStyle w:val="Header"/>
            <w:jc w:val="center"/>
          </w:pPr>
        </w:p>
      </w:tc>
      <w:tc>
        <w:tcPr>
          <w:tcW w:w="3020" w:type="dxa"/>
        </w:tcPr>
        <w:p w:rsidR="54109650" w:rsidP="54109650" w:rsidRDefault="54109650" w14:paraId="7FEEFB78" w14:textId="6ED465BF">
          <w:pPr>
            <w:pStyle w:val="Header"/>
            <w:ind w:right="-115"/>
            <w:jc w:val="right"/>
          </w:pPr>
        </w:p>
      </w:tc>
    </w:tr>
  </w:tbl>
  <w:p w:rsidR="54109650" w:rsidP="54109650" w:rsidRDefault="54109650" w14:paraId="1CDA44A8" w14:textId="60F4D3B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54109650" w:rsidTr="54109650" w14:paraId="6F608859" w14:textId="77777777">
      <w:trPr>
        <w:trHeight w:val="300"/>
      </w:trPr>
      <w:tc>
        <w:tcPr>
          <w:tcW w:w="3020" w:type="dxa"/>
        </w:tcPr>
        <w:p w:rsidR="54109650" w:rsidP="54109650" w:rsidRDefault="54109650" w14:paraId="6DD8E7D9" w14:textId="670B7DCB">
          <w:pPr>
            <w:pStyle w:val="Header"/>
            <w:ind w:left="-115"/>
          </w:pPr>
        </w:p>
      </w:tc>
      <w:tc>
        <w:tcPr>
          <w:tcW w:w="3020" w:type="dxa"/>
        </w:tcPr>
        <w:p w:rsidR="54109650" w:rsidP="54109650" w:rsidRDefault="54109650" w14:paraId="6F4E5D38" w14:textId="1796AEDA">
          <w:pPr>
            <w:pStyle w:val="Header"/>
            <w:jc w:val="center"/>
          </w:pPr>
        </w:p>
      </w:tc>
      <w:tc>
        <w:tcPr>
          <w:tcW w:w="3020" w:type="dxa"/>
        </w:tcPr>
        <w:p w:rsidR="54109650" w:rsidP="54109650" w:rsidRDefault="54109650" w14:paraId="34F978E5" w14:textId="7392E02C">
          <w:pPr>
            <w:pStyle w:val="Header"/>
            <w:ind w:right="-115"/>
            <w:jc w:val="right"/>
          </w:pPr>
        </w:p>
      </w:tc>
    </w:tr>
  </w:tbl>
  <w:p w:rsidR="54109650" w:rsidP="54109650" w:rsidRDefault="54109650" w14:paraId="7C1F21E2" w14:textId="5FE7EBBB">
    <w:pPr>
      <w:pStyle w:val="Header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C77427C" w:rsidTr="3C77427C" w14:paraId="0AAAFCB0">
      <w:trPr>
        <w:trHeight w:val="300"/>
      </w:trPr>
      <w:tc>
        <w:tcPr>
          <w:tcW w:w="3020" w:type="dxa"/>
          <w:tcMar/>
        </w:tcPr>
        <w:p w:rsidR="3C77427C" w:rsidP="3C77427C" w:rsidRDefault="3C77427C" w14:paraId="0197137D" w14:textId="3A484663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C77427C" w:rsidP="3C77427C" w:rsidRDefault="3C77427C" w14:paraId="702AFC1E" w14:textId="7DFB3992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C77427C" w:rsidP="3C77427C" w:rsidRDefault="3C77427C" w14:paraId="5F307DE5" w14:textId="05827016">
          <w:pPr>
            <w:pStyle w:val="Header"/>
            <w:bidi w:val="0"/>
            <w:ind w:right="-115"/>
            <w:jc w:val="right"/>
          </w:pPr>
        </w:p>
      </w:tc>
    </w:tr>
  </w:tbl>
  <w:p w:rsidR="3C77427C" w:rsidP="3C77427C" w:rsidRDefault="3C77427C" w14:paraId="137E0BF1" w14:textId="4C697C63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C77427C" w:rsidTr="3C77427C" w14:paraId="2DFAE2B7">
      <w:trPr>
        <w:trHeight w:val="300"/>
      </w:trPr>
      <w:tc>
        <w:tcPr>
          <w:tcW w:w="3020" w:type="dxa"/>
          <w:tcMar/>
        </w:tcPr>
        <w:p w:rsidR="3C77427C" w:rsidP="3C77427C" w:rsidRDefault="3C77427C" w14:paraId="14191EA7" w14:textId="37CFDF1C">
          <w:pPr>
            <w:pStyle w:val="Header"/>
            <w:bidi w:val="0"/>
            <w:ind w:left="-115"/>
            <w:jc w:val="left"/>
          </w:pPr>
        </w:p>
      </w:tc>
      <w:tc>
        <w:tcPr>
          <w:tcW w:w="3020" w:type="dxa"/>
          <w:tcMar/>
        </w:tcPr>
        <w:p w:rsidR="3C77427C" w:rsidP="3C77427C" w:rsidRDefault="3C77427C" w14:paraId="41C6DB11" w14:textId="34A43618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3C77427C" w:rsidP="3C77427C" w:rsidRDefault="3C77427C" w14:paraId="560F0FF2" w14:textId="79E6C668">
          <w:pPr>
            <w:pStyle w:val="Header"/>
            <w:bidi w:val="0"/>
            <w:ind w:right="-115"/>
            <w:jc w:val="right"/>
          </w:pPr>
        </w:p>
      </w:tc>
    </w:tr>
  </w:tbl>
  <w:p w:rsidR="3C77427C" w:rsidP="3C77427C" w:rsidRDefault="3C77427C" w14:paraId="14DA7A06" w14:textId="1B2BFDC0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QBW1ehQ67FFW/R" int2:id="x8WrZC7S">
      <int2:state int2:value="Rejected" int2:type="spell"/>
    </int2:textHash>
    <int2:bookmark int2:bookmarkName="_Int_tv4sUtVd" int2:invalidationBookmarkName="" int2:hashCode="wDOKQUBBRG49lC" int2:id="NQzrp68J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C03A2"/>
    <w:multiLevelType w:val="hybridMultilevel"/>
    <w:tmpl w:val="3DC06D50"/>
    <w:lvl w:ilvl="0" w:tplc="2DCA090C">
      <w:start w:val="1"/>
      <w:numFmt w:val="decimal"/>
      <w:lvlText w:val="%1."/>
      <w:lvlJc w:val="left"/>
      <w:pPr>
        <w:ind w:left="720" w:hanging="360"/>
      </w:pPr>
    </w:lvl>
    <w:lvl w:ilvl="1" w:tplc="659A4C9E">
      <w:start w:val="1"/>
      <w:numFmt w:val="lowerLetter"/>
      <w:lvlText w:val="%2."/>
      <w:lvlJc w:val="left"/>
      <w:pPr>
        <w:ind w:left="1440" w:hanging="360"/>
      </w:pPr>
    </w:lvl>
    <w:lvl w:ilvl="2" w:tplc="B07029D8">
      <w:start w:val="1"/>
      <w:numFmt w:val="lowerRoman"/>
      <w:lvlText w:val="%3."/>
      <w:lvlJc w:val="right"/>
      <w:pPr>
        <w:ind w:left="2160" w:hanging="180"/>
      </w:pPr>
    </w:lvl>
    <w:lvl w:ilvl="3" w:tplc="D1C4CB94">
      <w:start w:val="1"/>
      <w:numFmt w:val="decimal"/>
      <w:lvlText w:val="%4."/>
      <w:lvlJc w:val="left"/>
      <w:pPr>
        <w:ind w:left="2880" w:hanging="360"/>
      </w:pPr>
    </w:lvl>
    <w:lvl w:ilvl="4" w:tplc="925C4C3E">
      <w:start w:val="1"/>
      <w:numFmt w:val="lowerLetter"/>
      <w:lvlText w:val="%5."/>
      <w:lvlJc w:val="left"/>
      <w:pPr>
        <w:ind w:left="3600" w:hanging="360"/>
      </w:pPr>
    </w:lvl>
    <w:lvl w:ilvl="5" w:tplc="3DD449C6">
      <w:start w:val="1"/>
      <w:numFmt w:val="lowerRoman"/>
      <w:lvlText w:val="%6."/>
      <w:lvlJc w:val="right"/>
      <w:pPr>
        <w:ind w:left="4320" w:hanging="180"/>
      </w:pPr>
    </w:lvl>
    <w:lvl w:ilvl="6" w:tplc="B67AE1B6">
      <w:start w:val="1"/>
      <w:numFmt w:val="decimal"/>
      <w:lvlText w:val="%7."/>
      <w:lvlJc w:val="left"/>
      <w:pPr>
        <w:ind w:left="5040" w:hanging="360"/>
      </w:pPr>
    </w:lvl>
    <w:lvl w:ilvl="7" w:tplc="7EDA0C7A">
      <w:start w:val="1"/>
      <w:numFmt w:val="lowerLetter"/>
      <w:lvlText w:val="%8."/>
      <w:lvlJc w:val="left"/>
      <w:pPr>
        <w:ind w:left="5760" w:hanging="360"/>
      </w:pPr>
    </w:lvl>
    <w:lvl w:ilvl="8" w:tplc="17160DA4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D390C"/>
    <w:multiLevelType w:val="hybridMultilevel"/>
    <w:tmpl w:val="FFFFFFFF"/>
    <w:lvl w:ilvl="0" w:tplc="792AA3A6">
      <w:start w:val="1"/>
      <w:numFmt w:val="decimal"/>
      <w:lvlText w:val="%1."/>
      <w:lvlJc w:val="left"/>
      <w:pPr>
        <w:ind w:left="720" w:hanging="360"/>
      </w:pPr>
    </w:lvl>
    <w:lvl w:ilvl="1" w:tplc="8E54D082">
      <w:start w:val="1"/>
      <w:numFmt w:val="lowerLetter"/>
      <w:lvlText w:val="%2."/>
      <w:lvlJc w:val="left"/>
      <w:pPr>
        <w:ind w:left="1440" w:hanging="360"/>
      </w:pPr>
    </w:lvl>
    <w:lvl w:ilvl="2" w:tplc="9738E51A">
      <w:start w:val="1"/>
      <w:numFmt w:val="lowerRoman"/>
      <w:lvlText w:val="%3."/>
      <w:lvlJc w:val="right"/>
      <w:pPr>
        <w:ind w:left="2160" w:hanging="180"/>
      </w:pPr>
    </w:lvl>
    <w:lvl w:ilvl="3" w:tplc="AD18EC28">
      <w:start w:val="1"/>
      <w:numFmt w:val="decimal"/>
      <w:lvlText w:val="%4."/>
      <w:lvlJc w:val="left"/>
      <w:pPr>
        <w:ind w:left="2880" w:hanging="360"/>
      </w:pPr>
    </w:lvl>
    <w:lvl w:ilvl="4" w:tplc="7504B868">
      <w:start w:val="1"/>
      <w:numFmt w:val="lowerLetter"/>
      <w:lvlText w:val="%5."/>
      <w:lvlJc w:val="left"/>
      <w:pPr>
        <w:ind w:left="3600" w:hanging="360"/>
      </w:pPr>
    </w:lvl>
    <w:lvl w:ilvl="5" w:tplc="E9CE4A7A">
      <w:start w:val="1"/>
      <w:numFmt w:val="lowerRoman"/>
      <w:lvlText w:val="%6."/>
      <w:lvlJc w:val="right"/>
      <w:pPr>
        <w:ind w:left="4320" w:hanging="180"/>
      </w:pPr>
    </w:lvl>
    <w:lvl w:ilvl="6" w:tplc="9FF6136A">
      <w:start w:val="1"/>
      <w:numFmt w:val="decimal"/>
      <w:lvlText w:val="%7."/>
      <w:lvlJc w:val="left"/>
      <w:pPr>
        <w:ind w:left="5040" w:hanging="360"/>
      </w:pPr>
    </w:lvl>
    <w:lvl w:ilvl="7" w:tplc="23D04D22">
      <w:start w:val="1"/>
      <w:numFmt w:val="lowerLetter"/>
      <w:lvlText w:val="%8."/>
      <w:lvlJc w:val="left"/>
      <w:pPr>
        <w:ind w:left="5760" w:hanging="360"/>
      </w:pPr>
    </w:lvl>
    <w:lvl w:ilvl="8" w:tplc="7ADE09DE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F6256F"/>
    <w:multiLevelType w:val="multilevel"/>
    <w:tmpl w:val="288E46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15E81AF1"/>
    <w:multiLevelType w:val="hybridMultilevel"/>
    <w:tmpl w:val="73225F0E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9BD2B66"/>
    <w:multiLevelType w:val="multilevel"/>
    <w:tmpl w:val="A9B4F8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80" w:hanging="72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5" w15:restartNumberingAfterBreak="0">
    <w:nsid w:val="1D2AB94B"/>
    <w:multiLevelType w:val="hybridMultilevel"/>
    <w:tmpl w:val="FFFFFFFF"/>
    <w:lvl w:ilvl="0" w:tplc="7DA0FCE4">
      <w:start w:val="1"/>
      <w:numFmt w:val="decimal"/>
      <w:lvlText w:val="%1."/>
      <w:lvlJc w:val="left"/>
      <w:pPr>
        <w:ind w:left="720" w:hanging="360"/>
      </w:pPr>
    </w:lvl>
    <w:lvl w:ilvl="1" w:tplc="7A6AAB72">
      <w:start w:val="1"/>
      <w:numFmt w:val="lowerLetter"/>
      <w:lvlText w:val="%2."/>
      <w:lvlJc w:val="left"/>
      <w:pPr>
        <w:ind w:left="1440" w:hanging="360"/>
      </w:pPr>
    </w:lvl>
    <w:lvl w:ilvl="2" w:tplc="A45E1BCE">
      <w:start w:val="1"/>
      <w:numFmt w:val="lowerRoman"/>
      <w:lvlText w:val="%3."/>
      <w:lvlJc w:val="right"/>
      <w:pPr>
        <w:ind w:left="2160" w:hanging="180"/>
      </w:pPr>
    </w:lvl>
    <w:lvl w:ilvl="3" w:tplc="02D6474E">
      <w:start w:val="1"/>
      <w:numFmt w:val="decimal"/>
      <w:lvlText w:val="%4."/>
      <w:lvlJc w:val="left"/>
      <w:pPr>
        <w:ind w:left="2880" w:hanging="360"/>
      </w:pPr>
    </w:lvl>
    <w:lvl w:ilvl="4" w:tplc="E084E2B8">
      <w:start w:val="1"/>
      <w:numFmt w:val="lowerLetter"/>
      <w:lvlText w:val="%5."/>
      <w:lvlJc w:val="left"/>
      <w:pPr>
        <w:ind w:left="3600" w:hanging="360"/>
      </w:pPr>
    </w:lvl>
    <w:lvl w:ilvl="5" w:tplc="523A016A">
      <w:start w:val="1"/>
      <w:numFmt w:val="lowerRoman"/>
      <w:lvlText w:val="%6."/>
      <w:lvlJc w:val="right"/>
      <w:pPr>
        <w:ind w:left="4320" w:hanging="180"/>
      </w:pPr>
    </w:lvl>
    <w:lvl w:ilvl="6" w:tplc="9A7C2398">
      <w:start w:val="1"/>
      <w:numFmt w:val="decimal"/>
      <w:lvlText w:val="%7."/>
      <w:lvlJc w:val="left"/>
      <w:pPr>
        <w:ind w:left="5040" w:hanging="360"/>
      </w:pPr>
    </w:lvl>
    <w:lvl w:ilvl="7" w:tplc="D98C9362">
      <w:start w:val="1"/>
      <w:numFmt w:val="lowerLetter"/>
      <w:lvlText w:val="%8."/>
      <w:lvlJc w:val="left"/>
      <w:pPr>
        <w:ind w:left="5760" w:hanging="360"/>
      </w:pPr>
    </w:lvl>
    <w:lvl w:ilvl="8" w:tplc="C4AA362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60336"/>
    <w:multiLevelType w:val="multilevel"/>
    <w:tmpl w:val="D52215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72198F"/>
    <w:multiLevelType w:val="multilevel"/>
    <w:tmpl w:val="7FA67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C3B1F5"/>
    <w:multiLevelType w:val="hybridMultilevel"/>
    <w:tmpl w:val="FFFFFFFF"/>
    <w:lvl w:ilvl="0" w:tplc="99EA162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2F8FF6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938434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D80B84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58A56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87EEB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AC5EC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D8C4DE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E6E86B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F197D63"/>
    <w:multiLevelType w:val="multilevel"/>
    <w:tmpl w:val="34F855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1231C5"/>
    <w:multiLevelType w:val="multilevel"/>
    <w:tmpl w:val="0EAAD1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3C1780"/>
    <w:multiLevelType w:val="multilevel"/>
    <w:tmpl w:val="8956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90C0F24"/>
    <w:multiLevelType w:val="multilevel"/>
    <w:tmpl w:val="FF1A56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C2E54C"/>
    <w:multiLevelType w:val="hybridMultilevel"/>
    <w:tmpl w:val="FFFFFFFF"/>
    <w:lvl w:ilvl="0" w:tplc="EAC4FED2">
      <w:start w:val="1"/>
      <w:numFmt w:val="decimal"/>
      <w:lvlText w:val="%1."/>
      <w:lvlJc w:val="left"/>
      <w:pPr>
        <w:ind w:left="720" w:hanging="360"/>
      </w:pPr>
    </w:lvl>
    <w:lvl w:ilvl="1" w:tplc="7A06D192">
      <w:start w:val="1"/>
      <w:numFmt w:val="lowerLetter"/>
      <w:lvlText w:val="%2."/>
      <w:lvlJc w:val="left"/>
      <w:pPr>
        <w:ind w:left="1440" w:hanging="360"/>
      </w:pPr>
    </w:lvl>
    <w:lvl w:ilvl="2" w:tplc="627830AE">
      <w:start w:val="1"/>
      <w:numFmt w:val="lowerRoman"/>
      <w:lvlText w:val="%3."/>
      <w:lvlJc w:val="right"/>
      <w:pPr>
        <w:ind w:left="2160" w:hanging="180"/>
      </w:pPr>
    </w:lvl>
    <w:lvl w:ilvl="3" w:tplc="F694233A">
      <w:start w:val="1"/>
      <w:numFmt w:val="decimal"/>
      <w:lvlText w:val="%4."/>
      <w:lvlJc w:val="left"/>
      <w:pPr>
        <w:ind w:left="2880" w:hanging="360"/>
      </w:pPr>
    </w:lvl>
    <w:lvl w:ilvl="4" w:tplc="EE223482">
      <w:start w:val="1"/>
      <w:numFmt w:val="lowerLetter"/>
      <w:lvlText w:val="%5."/>
      <w:lvlJc w:val="left"/>
      <w:pPr>
        <w:ind w:left="3600" w:hanging="360"/>
      </w:pPr>
    </w:lvl>
    <w:lvl w:ilvl="5" w:tplc="E458878E">
      <w:start w:val="1"/>
      <w:numFmt w:val="lowerRoman"/>
      <w:lvlText w:val="%6."/>
      <w:lvlJc w:val="right"/>
      <w:pPr>
        <w:ind w:left="4320" w:hanging="180"/>
      </w:pPr>
    </w:lvl>
    <w:lvl w:ilvl="6" w:tplc="E124E456">
      <w:start w:val="1"/>
      <w:numFmt w:val="decimal"/>
      <w:lvlText w:val="%7."/>
      <w:lvlJc w:val="left"/>
      <w:pPr>
        <w:ind w:left="5040" w:hanging="360"/>
      </w:pPr>
    </w:lvl>
    <w:lvl w:ilvl="7" w:tplc="4C8ADF6E">
      <w:start w:val="1"/>
      <w:numFmt w:val="lowerLetter"/>
      <w:lvlText w:val="%8."/>
      <w:lvlJc w:val="left"/>
      <w:pPr>
        <w:ind w:left="5760" w:hanging="360"/>
      </w:pPr>
    </w:lvl>
    <w:lvl w:ilvl="8" w:tplc="128E41BE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112B28"/>
    <w:multiLevelType w:val="multilevel"/>
    <w:tmpl w:val="9620ED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86ED66"/>
    <w:multiLevelType w:val="hybridMultilevel"/>
    <w:tmpl w:val="FFFFFFFF"/>
    <w:lvl w:ilvl="0" w:tplc="90AC9124">
      <w:start w:val="1"/>
      <w:numFmt w:val="decimal"/>
      <w:lvlText w:val="%1."/>
      <w:lvlJc w:val="left"/>
      <w:pPr>
        <w:ind w:left="360" w:hanging="360"/>
      </w:pPr>
    </w:lvl>
    <w:lvl w:ilvl="1" w:tplc="7974F84A">
      <w:start w:val="1"/>
      <w:numFmt w:val="lowerLetter"/>
      <w:lvlText w:val="%2."/>
      <w:lvlJc w:val="left"/>
      <w:pPr>
        <w:ind w:left="1080" w:hanging="360"/>
      </w:pPr>
    </w:lvl>
    <w:lvl w:ilvl="2" w:tplc="D64E28D4">
      <w:start w:val="1"/>
      <w:numFmt w:val="lowerRoman"/>
      <w:lvlText w:val="%3."/>
      <w:lvlJc w:val="right"/>
      <w:pPr>
        <w:ind w:left="1800" w:hanging="180"/>
      </w:pPr>
    </w:lvl>
    <w:lvl w:ilvl="3" w:tplc="CBCE34B4">
      <w:start w:val="1"/>
      <w:numFmt w:val="decimal"/>
      <w:lvlText w:val="%4."/>
      <w:lvlJc w:val="left"/>
      <w:pPr>
        <w:ind w:left="2520" w:hanging="360"/>
      </w:pPr>
    </w:lvl>
    <w:lvl w:ilvl="4" w:tplc="28A25822">
      <w:start w:val="1"/>
      <w:numFmt w:val="lowerLetter"/>
      <w:lvlText w:val="%5."/>
      <w:lvlJc w:val="left"/>
      <w:pPr>
        <w:ind w:left="3240" w:hanging="360"/>
      </w:pPr>
    </w:lvl>
    <w:lvl w:ilvl="5" w:tplc="68D8AC82">
      <w:start w:val="1"/>
      <w:numFmt w:val="lowerRoman"/>
      <w:lvlText w:val="%6."/>
      <w:lvlJc w:val="right"/>
      <w:pPr>
        <w:ind w:left="3960" w:hanging="180"/>
      </w:pPr>
    </w:lvl>
    <w:lvl w:ilvl="6" w:tplc="78C0EC9C">
      <w:start w:val="1"/>
      <w:numFmt w:val="decimal"/>
      <w:lvlText w:val="%7."/>
      <w:lvlJc w:val="left"/>
      <w:pPr>
        <w:ind w:left="4680" w:hanging="360"/>
      </w:pPr>
    </w:lvl>
    <w:lvl w:ilvl="7" w:tplc="CE1465FC">
      <w:start w:val="1"/>
      <w:numFmt w:val="lowerLetter"/>
      <w:lvlText w:val="%8."/>
      <w:lvlJc w:val="left"/>
      <w:pPr>
        <w:ind w:left="5400" w:hanging="360"/>
      </w:pPr>
    </w:lvl>
    <w:lvl w:ilvl="8" w:tplc="DF9E615C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AD3562"/>
    <w:multiLevelType w:val="hybridMultilevel"/>
    <w:tmpl w:val="A746AD8C"/>
    <w:lvl w:ilvl="0" w:tplc="8570A598">
      <w:start w:val="1"/>
      <w:numFmt w:val="decimal"/>
      <w:lvlText w:val="%1."/>
      <w:lvlJc w:val="left"/>
      <w:pPr>
        <w:ind w:left="720" w:hanging="360"/>
      </w:pPr>
    </w:lvl>
    <w:lvl w:ilvl="1" w:tplc="3752D05A">
      <w:start w:val="1"/>
      <w:numFmt w:val="lowerLetter"/>
      <w:lvlText w:val="%2."/>
      <w:lvlJc w:val="left"/>
      <w:pPr>
        <w:ind w:left="1440" w:hanging="360"/>
      </w:pPr>
    </w:lvl>
    <w:lvl w:ilvl="2" w:tplc="AB847102">
      <w:start w:val="1"/>
      <w:numFmt w:val="lowerRoman"/>
      <w:lvlText w:val="%3."/>
      <w:lvlJc w:val="right"/>
      <w:pPr>
        <w:ind w:left="2160" w:hanging="180"/>
      </w:pPr>
    </w:lvl>
    <w:lvl w:ilvl="3" w:tplc="BE7898F6">
      <w:start w:val="1"/>
      <w:numFmt w:val="decimal"/>
      <w:lvlText w:val="%4."/>
      <w:lvlJc w:val="left"/>
      <w:pPr>
        <w:ind w:left="2880" w:hanging="360"/>
      </w:pPr>
    </w:lvl>
    <w:lvl w:ilvl="4" w:tplc="A072BCCC">
      <w:start w:val="1"/>
      <w:numFmt w:val="lowerLetter"/>
      <w:lvlText w:val="%5."/>
      <w:lvlJc w:val="left"/>
      <w:pPr>
        <w:ind w:left="3600" w:hanging="360"/>
      </w:pPr>
    </w:lvl>
    <w:lvl w:ilvl="5" w:tplc="4E6278FE">
      <w:start w:val="1"/>
      <w:numFmt w:val="lowerRoman"/>
      <w:lvlText w:val="%6."/>
      <w:lvlJc w:val="right"/>
      <w:pPr>
        <w:ind w:left="4320" w:hanging="180"/>
      </w:pPr>
    </w:lvl>
    <w:lvl w:ilvl="6" w:tplc="1F6E05A4">
      <w:start w:val="1"/>
      <w:numFmt w:val="decimal"/>
      <w:lvlText w:val="%7."/>
      <w:lvlJc w:val="left"/>
      <w:pPr>
        <w:ind w:left="5040" w:hanging="360"/>
      </w:pPr>
    </w:lvl>
    <w:lvl w:ilvl="7" w:tplc="E788FB18">
      <w:start w:val="1"/>
      <w:numFmt w:val="lowerLetter"/>
      <w:lvlText w:val="%8."/>
      <w:lvlJc w:val="left"/>
      <w:pPr>
        <w:ind w:left="5760" w:hanging="360"/>
      </w:pPr>
    </w:lvl>
    <w:lvl w:ilvl="8" w:tplc="56C083D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82B48E"/>
    <w:multiLevelType w:val="hybridMultilevel"/>
    <w:tmpl w:val="FFFFFFFF"/>
    <w:lvl w:ilvl="0" w:tplc="25208C0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B87F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E52A79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232938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BF013F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7B49BC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E64340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6A0A41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236024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773F4F79"/>
    <w:multiLevelType w:val="hybridMultilevel"/>
    <w:tmpl w:val="FFFFFFFF"/>
    <w:lvl w:ilvl="0" w:tplc="978449EE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C1FC61B4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w:ilvl="2" w:tplc="C4B27F9A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CE44A9B6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37B0EAA2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w:ilvl="5" w:tplc="E13C5598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30EE8284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635E8FEA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w:ilvl="8" w:tplc="AAE4705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9" w15:restartNumberingAfterBreak="0">
    <w:nsid w:val="7D1B9552"/>
    <w:multiLevelType w:val="hybridMultilevel"/>
    <w:tmpl w:val="FFFFFFFF"/>
    <w:lvl w:ilvl="0" w:tplc="FCA869B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C8C92D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307D0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A7E643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528382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3DC516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5ED6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3A491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4E0A1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7EC64650"/>
    <w:multiLevelType w:val="multilevel"/>
    <w:tmpl w:val="812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7F5D6F6A"/>
    <w:multiLevelType w:val="multilevel"/>
    <w:tmpl w:val="F1B43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449660144">
    <w:abstractNumId w:val="19"/>
  </w:num>
  <w:num w:numId="2" w16cid:durableId="1871726503">
    <w:abstractNumId w:val="17"/>
  </w:num>
  <w:num w:numId="3" w16cid:durableId="2123105534">
    <w:abstractNumId w:val="5"/>
  </w:num>
  <w:num w:numId="4" w16cid:durableId="1835296707">
    <w:abstractNumId w:val="13"/>
  </w:num>
  <w:num w:numId="5" w16cid:durableId="489323502">
    <w:abstractNumId w:val="15"/>
  </w:num>
  <w:num w:numId="6" w16cid:durableId="1743402725">
    <w:abstractNumId w:val="18"/>
  </w:num>
  <w:num w:numId="7" w16cid:durableId="1951349738">
    <w:abstractNumId w:val="8"/>
  </w:num>
  <w:num w:numId="8" w16cid:durableId="662003435">
    <w:abstractNumId w:val="1"/>
  </w:num>
  <w:num w:numId="9" w16cid:durableId="920408572">
    <w:abstractNumId w:val="2"/>
  </w:num>
  <w:num w:numId="10" w16cid:durableId="725228564">
    <w:abstractNumId w:val="0"/>
  </w:num>
  <w:num w:numId="11" w16cid:durableId="1252618510">
    <w:abstractNumId w:val="16"/>
  </w:num>
  <w:num w:numId="12" w16cid:durableId="1156992824">
    <w:abstractNumId w:val="7"/>
  </w:num>
  <w:num w:numId="13" w16cid:durableId="1212881866">
    <w:abstractNumId w:val="14"/>
  </w:num>
  <w:num w:numId="14" w16cid:durableId="666323847">
    <w:abstractNumId w:val="12"/>
  </w:num>
  <w:num w:numId="15" w16cid:durableId="980695321">
    <w:abstractNumId w:val="9"/>
  </w:num>
  <w:num w:numId="16" w16cid:durableId="937636624">
    <w:abstractNumId w:val="11"/>
  </w:num>
  <w:num w:numId="17" w16cid:durableId="1020086052">
    <w:abstractNumId w:val="10"/>
  </w:num>
  <w:num w:numId="18" w16cid:durableId="2016767410">
    <w:abstractNumId w:val="20"/>
  </w:num>
  <w:num w:numId="19" w16cid:durableId="775710179">
    <w:abstractNumId w:val="6"/>
  </w:num>
  <w:num w:numId="20" w16cid:durableId="1132207315">
    <w:abstractNumId w:val="21"/>
  </w:num>
  <w:num w:numId="21" w16cid:durableId="495220620">
    <w:abstractNumId w:val="4"/>
  </w:num>
  <w:num w:numId="22" w16cid:durableId="749388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69A1CF7"/>
    <w:rsid w:val="000110E5"/>
    <w:rsid w:val="00022652"/>
    <w:rsid w:val="00061680"/>
    <w:rsid w:val="00091BCC"/>
    <w:rsid w:val="00093ABF"/>
    <w:rsid w:val="000A08C0"/>
    <w:rsid w:val="000C5306"/>
    <w:rsid w:val="000F6E6B"/>
    <w:rsid w:val="001423AB"/>
    <w:rsid w:val="00225A13"/>
    <w:rsid w:val="00230998"/>
    <w:rsid w:val="002819CC"/>
    <w:rsid w:val="002B2134"/>
    <w:rsid w:val="002B57C4"/>
    <w:rsid w:val="002F3A11"/>
    <w:rsid w:val="00300DEF"/>
    <w:rsid w:val="00320E1A"/>
    <w:rsid w:val="00352C14"/>
    <w:rsid w:val="00361958"/>
    <w:rsid w:val="00390519"/>
    <w:rsid w:val="003EC12C"/>
    <w:rsid w:val="00431CB3"/>
    <w:rsid w:val="00442551"/>
    <w:rsid w:val="00453771"/>
    <w:rsid w:val="0047563E"/>
    <w:rsid w:val="00486D4C"/>
    <w:rsid w:val="004B274C"/>
    <w:rsid w:val="004B7F48"/>
    <w:rsid w:val="004D9279"/>
    <w:rsid w:val="00525DEB"/>
    <w:rsid w:val="00573BC0"/>
    <w:rsid w:val="005748EB"/>
    <w:rsid w:val="005B629D"/>
    <w:rsid w:val="005E34BC"/>
    <w:rsid w:val="005F3AC6"/>
    <w:rsid w:val="00638FA8"/>
    <w:rsid w:val="00687A7B"/>
    <w:rsid w:val="006C1E7A"/>
    <w:rsid w:val="00707245"/>
    <w:rsid w:val="00714873"/>
    <w:rsid w:val="00774F92"/>
    <w:rsid w:val="00785764"/>
    <w:rsid w:val="007926CC"/>
    <w:rsid w:val="007B2F9B"/>
    <w:rsid w:val="007C0A5A"/>
    <w:rsid w:val="00822257"/>
    <w:rsid w:val="00846AC4"/>
    <w:rsid w:val="00903744"/>
    <w:rsid w:val="009409F9"/>
    <w:rsid w:val="00985E36"/>
    <w:rsid w:val="009A376D"/>
    <w:rsid w:val="009A4201"/>
    <w:rsid w:val="009B6EA3"/>
    <w:rsid w:val="009D065D"/>
    <w:rsid w:val="009D38D6"/>
    <w:rsid w:val="009E01FB"/>
    <w:rsid w:val="009F4B69"/>
    <w:rsid w:val="00A026BE"/>
    <w:rsid w:val="00A258B0"/>
    <w:rsid w:val="00A34858"/>
    <w:rsid w:val="00A44894"/>
    <w:rsid w:val="00A72792"/>
    <w:rsid w:val="00A86516"/>
    <w:rsid w:val="00AC7042"/>
    <w:rsid w:val="00AD0BEB"/>
    <w:rsid w:val="00B17CCD"/>
    <w:rsid w:val="00B261A2"/>
    <w:rsid w:val="00B44455"/>
    <w:rsid w:val="00B65D17"/>
    <w:rsid w:val="00B8053C"/>
    <w:rsid w:val="00BF1924"/>
    <w:rsid w:val="00BF2974"/>
    <w:rsid w:val="00BF527F"/>
    <w:rsid w:val="00C0094D"/>
    <w:rsid w:val="00C03EFE"/>
    <w:rsid w:val="00C160A5"/>
    <w:rsid w:val="00C8712B"/>
    <w:rsid w:val="00CE46C4"/>
    <w:rsid w:val="00D00D44"/>
    <w:rsid w:val="00D26CC0"/>
    <w:rsid w:val="00D9195B"/>
    <w:rsid w:val="00D96A91"/>
    <w:rsid w:val="00E00018"/>
    <w:rsid w:val="00E0129E"/>
    <w:rsid w:val="00E120BB"/>
    <w:rsid w:val="00E55CDA"/>
    <w:rsid w:val="00EA2283"/>
    <w:rsid w:val="00EB2BF2"/>
    <w:rsid w:val="00EC69A2"/>
    <w:rsid w:val="00F334FA"/>
    <w:rsid w:val="00F61692"/>
    <w:rsid w:val="00F64A5E"/>
    <w:rsid w:val="00F67299"/>
    <w:rsid w:val="00F80FF2"/>
    <w:rsid w:val="00F9406D"/>
    <w:rsid w:val="00FF45D8"/>
    <w:rsid w:val="00FF5B18"/>
    <w:rsid w:val="014F7DCC"/>
    <w:rsid w:val="0160C83D"/>
    <w:rsid w:val="01742684"/>
    <w:rsid w:val="018AA0B2"/>
    <w:rsid w:val="01C3B4BE"/>
    <w:rsid w:val="01EA8EE3"/>
    <w:rsid w:val="0242F719"/>
    <w:rsid w:val="0267A8C9"/>
    <w:rsid w:val="0277A0D9"/>
    <w:rsid w:val="02A322AA"/>
    <w:rsid w:val="02A53E4D"/>
    <w:rsid w:val="02B9FF63"/>
    <w:rsid w:val="02EA38F9"/>
    <w:rsid w:val="02FF97F4"/>
    <w:rsid w:val="0337DB14"/>
    <w:rsid w:val="0370B2C7"/>
    <w:rsid w:val="03A16E36"/>
    <w:rsid w:val="03CC4E5F"/>
    <w:rsid w:val="03E4D76A"/>
    <w:rsid w:val="0406695F"/>
    <w:rsid w:val="0434369B"/>
    <w:rsid w:val="046CDFED"/>
    <w:rsid w:val="046EC211"/>
    <w:rsid w:val="04A72BC8"/>
    <w:rsid w:val="04B12EC6"/>
    <w:rsid w:val="05126C65"/>
    <w:rsid w:val="051964B6"/>
    <w:rsid w:val="056D0B44"/>
    <w:rsid w:val="0589B2BC"/>
    <w:rsid w:val="05E9AFB6"/>
    <w:rsid w:val="05EED71C"/>
    <w:rsid w:val="067C09E8"/>
    <w:rsid w:val="0681AFD0"/>
    <w:rsid w:val="06BDC20D"/>
    <w:rsid w:val="0703024C"/>
    <w:rsid w:val="0705CC42"/>
    <w:rsid w:val="07075322"/>
    <w:rsid w:val="07139C6A"/>
    <w:rsid w:val="073BF7A6"/>
    <w:rsid w:val="073DA9E9"/>
    <w:rsid w:val="07640978"/>
    <w:rsid w:val="078557C9"/>
    <w:rsid w:val="07E8B6B3"/>
    <w:rsid w:val="07F29610"/>
    <w:rsid w:val="084CB54B"/>
    <w:rsid w:val="085FD162"/>
    <w:rsid w:val="0876330B"/>
    <w:rsid w:val="087D340F"/>
    <w:rsid w:val="08A8205A"/>
    <w:rsid w:val="090C78DB"/>
    <w:rsid w:val="093B6153"/>
    <w:rsid w:val="09769E75"/>
    <w:rsid w:val="09926B1F"/>
    <w:rsid w:val="099E8ABD"/>
    <w:rsid w:val="09C22E0B"/>
    <w:rsid w:val="09C88388"/>
    <w:rsid w:val="09CC9E26"/>
    <w:rsid w:val="09D37BAA"/>
    <w:rsid w:val="09DEDDBA"/>
    <w:rsid w:val="09F202CB"/>
    <w:rsid w:val="0A6AD6B0"/>
    <w:rsid w:val="0A711787"/>
    <w:rsid w:val="0A9C312B"/>
    <w:rsid w:val="0AA72A0D"/>
    <w:rsid w:val="0B33FB7A"/>
    <w:rsid w:val="0B6A1BA5"/>
    <w:rsid w:val="0B941BF4"/>
    <w:rsid w:val="0B981DB2"/>
    <w:rsid w:val="0BA18AAD"/>
    <w:rsid w:val="0BAAF7F9"/>
    <w:rsid w:val="0BB9608E"/>
    <w:rsid w:val="0C0FA14C"/>
    <w:rsid w:val="0C3BC782"/>
    <w:rsid w:val="0C6BDCFF"/>
    <w:rsid w:val="0C752DD9"/>
    <w:rsid w:val="0C871435"/>
    <w:rsid w:val="0CA15550"/>
    <w:rsid w:val="0CAA7DF4"/>
    <w:rsid w:val="0CBB50E7"/>
    <w:rsid w:val="0CC33B46"/>
    <w:rsid w:val="0CDC559D"/>
    <w:rsid w:val="0D0F14B3"/>
    <w:rsid w:val="0D97F69D"/>
    <w:rsid w:val="0DA0DCC3"/>
    <w:rsid w:val="0DB8561E"/>
    <w:rsid w:val="0DE4AE8F"/>
    <w:rsid w:val="0E93847C"/>
    <w:rsid w:val="0E9F1AB4"/>
    <w:rsid w:val="0EB893C8"/>
    <w:rsid w:val="0EC75674"/>
    <w:rsid w:val="0F16C4FD"/>
    <w:rsid w:val="0F3FCA6C"/>
    <w:rsid w:val="0F866C54"/>
    <w:rsid w:val="0FA2D613"/>
    <w:rsid w:val="0FA9E59D"/>
    <w:rsid w:val="0FCDBA29"/>
    <w:rsid w:val="103E9202"/>
    <w:rsid w:val="10FBCBA1"/>
    <w:rsid w:val="1116AE07"/>
    <w:rsid w:val="111F66B9"/>
    <w:rsid w:val="1148431E"/>
    <w:rsid w:val="114F3252"/>
    <w:rsid w:val="116F59D7"/>
    <w:rsid w:val="11CEF11D"/>
    <w:rsid w:val="1215EB6C"/>
    <w:rsid w:val="12173DBD"/>
    <w:rsid w:val="12353A4F"/>
    <w:rsid w:val="125E62D0"/>
    <w:rsid w:val="1290FC22"/>
    <w:rsid w:val="12A3ACD5"/>
    <w:rsid w:val="12E9C062"/>
    <w:rsid w:val="12EF79D8"/>
    <w:rsid w:val="131C70C3"/>
    <w:rsid w:val="133DF2F2"/>
    <w:rsid w:val="135132BE"/>
    <w:rsid w:val="137FB907"/>
    <w:rsid w:val="1387805A"/>
    <w:rsid w:val="13FC5043"/>
    <w:rsid w:val="140D9C47"/>
    <w:rsid w:val="14325B97"/>
    <w:rsid w:val="1439E826"/>
    <w:rsid w:val="14492D75"/>
    <w:rsid w:val="1461EB93"/>
    <w:rsid w:val="1479A3EB"/>
    <w:rsid w:val="149C3CC3"/>
    <w:rsid w:val="14ED13F1"/>
    <w:rsid w:val="1541C7A8"/>
    <w:rsid w:val="1543E660"/>
    <w:rsid w:val="15BC0DA8"/>
    <w:rsid w:val="15C303B7"/>
    <w:rsid w:val="161DEF46"/>
    <w:rsid w:val="16522080"/>
    <w:rsid w:val="1653AB32"/>
    <w:rsid w:val="166BFC58"/>
    <w:rsid w:val="16862FC5"/>
    <w:rsid w:val="16B57D06"/>
    <w:rsid w:val="16BB2F39"/>
    <w:rsid w:val="16D5D095"/>
    <w:rsid w:val="170D0D2C"/>
    <w:rsid w:val="172BB197"/>
    <w:rsid w:val="17381D5E"/>
    <w:rsid w:val="1768E27A"/>
    <w:rsid w:val="17E628D7"/>
    <w:rsid w:val="182C7A07"/>
    <w:rsid w:val="18471B0D"/>
    <w:rsid w:val="185B8FFA"/>
    <w:rsid w:val="18B7235D"/>
    <w:rsid w:val="1972679E"/>
    <w:rsid w:val="19817770"/>
    <w:rsid w:val="19904903"/>
    <w:rsid w:val="19A56529"/>
    <w:rsid w:val="19F22A0C"/>
    <w:rsid w:val="1A208869"/>
    <w:rsid w:val="1A20D033"/>
    <w:rsid w:val="1AFD72B4"/>
    <w:rsid w:val="1B23866D"/>
    <w:rsid w:val="1B262D48"/>
    <w:rsid w:val="1B668019"/>
    <w:rsid w:val="1B99DD47"/>
    <w:rsid w:val="1BA01375"/>
    <w:rsid w:val="1BA76282"/>
    <w:rsid w:val="1BC518B9"/>
    <w:rsid w:val="1C4AC112"/>
    <w:rsid w:val="1C62055D"/>
    <w:rsid w:val="1C622393"/>
    <w:rsid w:val="1C8E0E3F"/>
    <w:rsid w:val="1C8E8C5A"/>
    <w:rsid w:val="1C920FEB"/>
    <w:rsid w:val="1CA50C8C"/>
    <w:rsid w:val="1CA62BD6"/>
    <w:rsid w:val="1CC4EE17"/>
    <w:rsid w:val="1D0F7C91"/>
    <w:rsid w:val="1D145128"/>
    <w:rsid w:val="1D39827F"/>
    <w:rsid w:val="1D42ABC9"/>
    <w:rsid w:val="1D92945C"/>
    <w:rsid w:val="1D973BB7"/>
    <w:rsid w:val="1DC0B7DF"/>
    <w:rsid w:val="1E0A4B77"/>
    <w:rsid w:val="1E37AAA3"/>
    <w:rsid w:val="1E449544"/>
    <w:rsid w:val="1E46EBF2"/>
    <w:rsid w:val="1E819C37"/>
    <w:rsid w:val="1E9BF345"/>
    <w:rsid w:val="1ED054C7"/>
    <w:rsid w:val="1EEADBF3"/>
    <w:rsid w:val="1F241C8A"/>
    <w:rsid w:val="1F478C18"/>
    <w:rsid w:val="1F9F7D5C"/>
    <w:rsid w:val="1FD58AA3"/>
    <w:rsid w:val="1FE6EFB2"/>
    <w:rsid w:val="20064786"/>
    <w:rsid w:val="203669F4"/>
    <w:rsid w:val="203B2019"/>
    <w:rsid w:val="20EF4C8C"/>
    <w:rsid w:val="2122C558"/>
    <w:rsid w:val="2123DF16"/>
    <w:rsid w:val="212505CE"/>
    <w:rsid w:val="213351D2"/>
    <w:rsid w:val="213C2DEF"/>
    <w:rsid w:val="2145F9E6"/>
    <w:rsid w:val="2156FAA8"/>
    <w:rsid w:val="21A135EF"/>
    <w:rsid w:val="21A30C4F"/>
    <w:rsid w:val="21AEA232"/>
    <w:rsid w:val="21B432CC"/>
    <w:rsid w:val="21BF58B2"/>
    <w:rsid w:val="21C09A93"/>
    <w:rsid w:val="2212FECC"/>
    <w:rsid w:val="222B3C70"/>
    <w:rsid w:val="22302CAB"/>
    <w:rsid w:val="226A5D25"/>
    <w:rsid w:val="226E0915"/>
    <w:rsid w:val="2290A7F1"/>
    <w:rsid w:val="22C8F63E"/>
    <w:rsid w:val="22E80E5B"/>
    <w:rsid w:val="235C6958"/>
    <w:rsid w:val="237AD760"/>
    <w:rsid w:val="241DBED3"/>
    <w:rsid w:val="24306E9E"/>
    <w:rsid w:val="24522CC5"/>
    <w:rsid w:val="24688E04"/>
    <w:rsid w:val="2473278B"/>
    <w:rsid w:val="24AD5BA7"/>
    <w:rsid w:val="24CCE70A"/>
    <w:rsid w:val="25039248"/>
    <w:rsid w:val="2504E23B"/>
    <w:rsid w:val="25234AA6"/>
    <w:rsid w:val="255F9B6A"/>
    <w:rsid w:val="256FBEF6"/>
    <w:rsid w:val="258F9F4E"/>
    <w:rsid w:val="259DB3C7"/>
    <w:rsid w:val="25EF4322"/>
    <w:rsid w:val="25FD8C43"/>
    <w:rsid w:val="260ABB8C"/>
    <w:rsid w:val="26328419"/>
    <w:rsid w:val="2652C6F3"/>
    <w:rsid w:val="269C6765"/>
    <w:rsid w:val="26BC3CCE"/>
    <w:rsid w:val="26E20FAA"/>
    <w:rsid w:val="272C1E0E"/>
    <w:rsid w:val="2765DB88"/>
    <w:rsid w:val="2767F516"/>
    <w:rsid w:val="2776B26D"/>
    <w:rsid w:val="277A2398"/>
    <w:rsid w:val="2792C2F9"/>
    <w:rsid w:val="279374E2"/>
    <w:rsid w:val="27B258CD"/>
    <w:rsid w:val="27E7E07E"/>
    <w:rsid w:val="281C5F56"/>
    <w:rsid w:val="2843B71B"/>
    <w:rsid w:val="2847BA9E"/>
    <w:rsid w:val="288677E5"/>
    <w:rsid w:val="288E6606"/>
    <w:rsid w:val="28C9872F"/>
    <w:rsid w:val="28EBC415"/>
    <w:rsid w:val="290F158A"/>
    <w:rsid w:val="29379E66"/>
    <w:rsid w:val="294729D9"/>
    <w:rsid w:val="2952D7C1"/>
    <w:rsid w:val="295427B5"/>
    <w:rsid w:val="2992811B"/>
    <w:rsid w:val="29BE5E4E"/>
    <w:rsid w:val="2A597D17"/>
    <w:rsid w:val="2A69C549"/>
    <w:rsid w:val="2A84E459"/>
    <w:rsid w:val="2ACABB2C"/>
    <w:rsid w:val="2ADA01A0"/>
    <w:rsid w:val="2AF75670"/>
    <w:rsid w:val="2BA01E7E"/>
    <w:rsid w:val="2BA6D27F"/>
    <w:rsid w:val="2C00B23A"/>
    <w:rsid w:val="2CC902E7"/>
    <w:rsid w:val="2CE074DA"/>
    <w:rsid w:val="2D153868"/>
    <w:rsid w:val="2D16CC46"/>
    <w:rsid w:val="2D29D1F7"/>
    <w:rsid w:val="2D516B7E"/>
    <w:rsid w:val="2D60F5CC"/>
    <w:rsid w:val="2D838149"/>
    <w:rsid w:val="2DA2C11B"/>
    <w:rsid w:val="2DA5F492"/>
    <w:rsid w:val="2DAAF9EB"/>
    <w:rsid w:val="2DAF0EEC"/>
    <w:rsid w:val="2DFE09CA"/>
    <w:rsid w:val="2E079C3E"/>
    <w:rsid w:val="2E3356F3"/>
    <w:rsid w:val="2E3DEC05"/>
    <w:rsid w:val="2E43702C"/>
    <w:rsid w:val="2E9112BE"/>
    <w:rsid w:val="2EB56A2B"/>
    <w:rsid w:val="2ECCE098"/>
    <w:rsid w:val="2EFE8C1C"/>
    <w:rsid w:val="2F014AC3"/>
    <w:rsid w:val="2F23C593"/>
    <w:rsid w:val="2F424797"/>
    <w:rsid w:val="2F9B6874"/>
    <w:rsid w:val="2FE23304"/>
    <w:rsid w:val="2FF20DF4"/>
    <w:rsid w:val="2FF75D76"/>
    <w:rsid w:val="301A7130"/>
    <w:rsid w:val="3048F7BB"/>
    <w:rsid w:val="30788E7F"/>
    <w:rsid w:val="30A59C13"/>
    <w:rsid w:val="30C57B1B"/>
    <w:rsid w:val="30FB5E7E"/>
    <w:rsid w:val="319FB941"/>
    <w:rsid w:val="32027295"/>
    <w:rsid w:val="32030C88"/>
    <w:rsid w:val="324E396D"/>
    <w:rsid w:val="3296B51B"/>
    <w:rsid w:val="32BCC225"/>
    <w:rsid w:val="32DB95A9"/>
    <w:rsid w:val="32F6AE62"/>
    <w:rsid w:val="3338C996"/>
    <w:rsid w:val="3349FEB8"/>
    <w:rsid w:val="3381C7D7"/>
    <w:rsid w:val="3381EFC2"/>
    <w:rsid w:val="33FE1725"/>
    <w:rsid w:val="340D90B5"/>
    <w:rsid w:val="342640BB"/>
    <w:rsid w:val="342F5621"/>
    <w:rsid w:val="34443373"/>
    <w:rsid w:val="345866E2"/>
    <w:rsid w:val="34703A34"/>
    <w:rsid w:val="3473DC9C"/>
    <w:rsid w:val="349F5EAD"/>
    <w:rsid w:val="34A1E243"/>
    <w:rsid w:val="34CAD84B"/>
    <w:rsid w:val="3521131E"/>
    <w:rsid w:val="352829D5"/>
    <w:rsid w:val="3535623D"/>
    <w:rsid w:val="3549A524"/>
    <w:rsid w:val="35744C5B"/>
    <w:rsid w:val="358811FF"/>
    <w:rsid w:val="35971AE2"/>
    <w:rsid w:val="35A6A087"/>
    <w:rsid w:val="35B24489"/>
    <w:rsid w:val="35E742F9"/>
    <w:rsid w:val="36206096"/>
    <w:rsid w:val="3688A66F"/>
    <w:rsid w:val="369354E8"/>
    <w:rsid w:val="36B2583D"/>
    <w:rsid w:val="36E7463F"/>
    <w:rsid w:val="373EA736"/>
    <w:rsid w:val="373FDE33"/>
    <w:rsid w:val="375A6AE1"/>
    <w:rsid w:val="3784A326"/>
    <w:rsid w:val="37A259EC"/>
    <w:rsid w:val="37B4CC77"/>
    <w:rsid w:val="384CEE5F"/>
    <w:rsid w:val="38F100E9"/>
    <w:rsid w:val="394B958E"/>
    <w:rsid w:val="395D3EDF"/>
    <w:rsid w:val="39610A45"/>
    <w:rsid w:val="39643C4E"/>
    <w:rsid w:val="3992C811"/>
    <w:rsid w:val="39E5BEFB"/>
    <w:rsid w:val="3A4211A1"/>
    <w:rsid w:val="3A6AD172"/>
    <w:rsid w:val="3A7A9730"/>
    <w:rsid w:val="3A886DA8"/>
    <w:rsid w:val="3AA6298B"/>
    <w:rsid w:val="3AC29D99"/>
    <w:rsid w:val="3AEE15BC"/>
    <w:rsid w:val="3B479D72"/>
    <w:rsid w:val="3B78E09D"/>
    <w:rsid w:val="3BA9DE25"/>
    <w:rsid w:val="3BC307B5"/>
    <w:rsid w:val="3BD0F3A9"/>
    <w:rsid w:val="3BE03F44"/>
    <w:rsid w:val="3C266E8C"/>
    <w:rsid w:val="3C52527F"/>
    <w:rsid w:val="3C77427C"/>
    <w:rsid w:val="3CC7B155"/>
    <w:rsid w:val="3CEFC2F7"/>
    <w:rsid w:val="3D24D4FA"/>
    <w:rsid w:val="3D2BEEC7"/>
    <w:rsid w:val="3D483B8F"/>
    <w:rsid w:val="3D584B9B"/>
    <w:rsid w:val="3D5CFD5A"/>
    <w:rsid w:val="3D6FA900"/>
    <w:rsid w:val="3DB1F33B"/>
    <w:rsid w:val="3DFDEBD5"/>
    <w:rsid w:val="3E3E7E60"/>
    <w:rsid w:val="3E838C1D"/>
    <w:rsid w:val="3EE3FF56"/>
    <w:rsid w:val="3EF8E90F"/>
    <w:rsid w:val="3F47BF06"/>
    <w:rsid w:val="3FD31C02"/>
    <w:rsid w:val="3FE0C8B8"/>
    <w:rsid w:val="3FFEFF06"/>
    <w:rsid w:val="401EE97C"/>
    <w:rsid w:val="40573FC9"/>
    <w:rsid w:val="4062F601"/>
    <w:rsid w:val="4084539A"/>
    <w:rsid w:val="4098687B"/>
    <w:rsid w:val="40AE9B6B"/>
    <w:rsid w:val="40BE392F"/>
    <w:rsid w:val="40C9E6AD"/>
    <w:rsid w:val="40D5C83D"/>
    <w:rsid w:val="40FCF798"/>
    <w:rsid w:val="4107C555"/>
    <w:rsid w:val="41181B5D"/>
    <w:rsid w:val="412A39D5"/>
    <w:rsid w:val="4149322D"/>
    <w:rsid w:val="41531789"/>
    <w:rsid w:val="41853C86"/>
    <w:rsid w:val="421F3CCB"/>
    <w:rsid w:val="4274BC26"/>
    <w:rsid w:val="42943EAE"/>
    <w:rsid w:val="42C1BDAD"/>
    <w:rsid w:val="42C83D21"/>
    <w:rsid w:val="42D9AA8B"/>
    <w:rsid w:val="42DD8FA1"/>
    <w:rsid w:val="430C6D6B"/>
    <w:rsid w:val="43184958"/>
    <w:rsid w:val="432B1393"/>
    <w:rsid w:val="432CD3B0"/>
    <w:rsid w:val="43B6B0DC"/>
    <w:rsid w:val="43E1F44F"/>
    <w:rsid w:val="441D2CD6"/>
    <w:rsid w:val="443698CC"/>
    <w:rsid w:val="447E5E70"/>
    <w:rsid w:val="452C60AC"/>
    <w:rsid w:val="45384296"/>
    <w:rsid w:val="456E16C5"/>
    <w:rsid w:val="45741F82"/>
    <w:rsid w:val="45937E3D"/>
    <w:rsid w:val="45A382F0"/>
    <w:rsid w:val="45FD61CB"/>
    <w:rsid w:val="4640A0DE"/>
    <w:rsid w:val="4640E860"/>
    <w:rsid w:val="4683B586"/>
    <w:rsid w:val="469CE5D8"/>
    <w:rsid w:val="46B78418"/>
    <w:rsid w:val="46C6CFBB"/>
    <w:rsid w:val="46E65B4A"/>
    <w:rsid w:val="472B5171"/>
    <w:rsid w:val="47660CBD"/>
    <w:rsid w:val="47982545"/>
    <w:rsid w:val="47F2AD0F"/>
    <w:rsid w:val="48E002C3"/>
    <w:rsid w:val="48E0A8E7"/>
    <w:rsid w:val="48F1F4CF"/>
    <w:rsid w:val="49525ACF"/>
    <w:rsid w:val="49BBBFB2"/>
    <w:rsid w:val="4A17000E"/>
    <w:rsid w:val="4A3FD865"/>
    <w:rsid w:val="4ABEB9D7"/>
    <w:rsid w:val="4ACE90CB"/>
    <w:rsid w:val="4AFA7086"/>
    <w:rsid w:val="4B24A7CE"/>
    <w:rsid w:val="4B2D8D76"/>
    <w:rsid w:val="4B3179D2"/>
    <w:rsid w:val="4B36FB58"/>
    <w:rsid w:val="4B7198A0"/>
    <w:rsid w:val="4B73E33D"/>
    <w:rsid w:val="4B8005C4"/>
    <w:rsid w:val="4B97943D"/>
    <w:rsid w:val="4BB65137"/>
    <w:rsid w:val="4BBFC5F4"/>
    <w:rsid w:val="4BCC6E13"/>
    <w:rsid w:val="4BFA3FDE"/>
    <w:rsid w:val="4C13F866"/>
    <w:rsid w:val="4C27A36A"/>
    <w:rsid w:val="4C2DC3E5"/>
    <w:rsid w:val="4C4045D9"/>
    <w:rsid w:val="4C5C8208"/>
    <w:rsid w:val="4C66C2A7"/>
    <w:rsid w:val="4CB58A24"/>
    <w:rsid w:val="4D19096B"/>
    <w:rsid w:val="4D58E56E"/>
    <w:rsid w:val="4DFF1879"/>
    <w:rsid w:val="4E0C0B84"/>
    <w:rsid w:val="4E1453EC"/>
    <w:rsid w:val="4E1C1774"/>
    <w:rsid w:val="4EC23658"/>
    <w:rsid w:val="4EC3A347"/>
    <w:rsid w:val="4F4F47CA"/>
    <w:rsid w:val="4F5F4E64"/>
    <w:rsid w:val="4F6DA863"/>
    <w:rsid w:val="4F77B6AE"/>
    <w:rsid w:val="4FC0565B"/>
    <w:rsid w:val="4FC481AD"/>
    <w:rsid w:val="50C7E041"/>
    <w:rsid w:val="50CE6EA0"/>
    <w:rsid w:val="50D18259"/>
    <w:rsid w:val="50D4B110"/>
    <w:rsid w:val="50DE6200"/>
    <w:rsid w:val="513EE178"/>
    <w:rsid w:val="518EB6BE"/>
    <w:rsid w:val="51D53F1E"/>
    <w:rsid w:val="51E68FA1"/>
    <w:rsid w:val="51EBE569"/>
    <w:rsid w:val="524CADB1"/>
    <w:rsid w:val="526A5BFC"/>
    <w:rsid w:val="5288920A"/>
    <w:rsid w:val="5293EC56"/>
    <w:rsid w:val="52CAB31C"/>
    <w:rsid w:val="53038DE4"/>
    <w:rsid w:val="530EE6DD"/>
    <w:rsid w:val="5331315F"/>
    <w:rsid w:val="53335236"/>
    <w:rsid w:val="53805F1F"/>
    <w:rsid w:val="53B081D8"/>
    <w:rsid w:val="53C6D6DE"/>
    <w:rsid w:val="53D852CF"/>
    <w:rsid w:val="540F0C05"/>
    <w:rsid w:val="54109650"/>
    <w:rsid w:val="5437EFDA"/>
    <w:rsid w:val="544C7437"/>
    <w:rsid w:val="5479842C"/>
    <w:rsid w:val="54B67BC5"/>
    <w:rsid w:val="54CB5BC6"/>
    <w:rsid w:val="551D00B8"/>
    <w:rsid w:val="552F2637"/>
    <w:rsid w:val="554A9B28"/>
    <w:rsid w:val="5598BE42"/>
    <w:rsid w:val="55B894E8"/>
    <w:rsid w:val="55BD6EEB"/>
    <w:rsid w:val="56141961"/>
    <w:rsid w:val="563567C2"/>
    <w:rsid w:val="56B483A0"/>
    <w:rsid w:val="5701F024"/>
    <w:rsid w:val="570B9A7E"/>
    <w:rsid w:val="57292323"/>
    <w:rsid w:val="57418022"/>
    <w:rsid w:val="575CFF5C"/>
    <w:rsid w:val="57FCB38C"/>
    <w:rsid w:val="58030B32"/>
    <w:rsid w:val="580B6C37"/>
    <w:rsid w:val="584EB187"/>
    <w:rsid w:val="5889204A"/>
    <w:rsid w:val="58906A59"/>
    <w:rsid w:val="58A6A7A5"/>
    <w:rsid w:val="58B86A95"/>
    <w:rsid w:val="58BBD2F7"/>
    <w:rsid w:val="59081CFF"/>
    <w:rsid w:val="591A125D"/>
    <w:rsid w:val="593E40B6"/>
    <w:rsid w:val="5946138F"/>
    <w:rsid w:val="5959BF58"/>
    <w:rsid w:val="599861BD"/>
    <w:rsid w:val="599B19D6"/>
    <w:rsid w:val="59A9EB10"/>
    <w:rsid w:val="59ABDD76"/>
    <w:rsid w:val="5A3EB742"/>
    <w:rsid w:val="5A3ED90E"/>
    <w:rsid w:val="5A42847A"/>
    <w:rsid w:val="5A84F889"/>
    <w:rsid w:val="5A986AB1"/>
    <w:rsid w:val="5AAB0CF5"/>
    <w:rsid w:val="5ACB068D"/>
    <w:rsid w:val="5ACB168A"/>
    <w:rsid w:val="5B11CD02"/>
    <w:rsid w:val="5B1B5507"/>
    <w:rsid w:val="5B9AE8A7"/>
    <w:rsid w:val="5B9EFE0B"/>
    <w:rsid w:val="5BA42127"/>
    <w:rsid w:val="5BB1FAD2"/>
    <w:rsid w:val="5C0BE3C0"/>
    <w:rsid w:val="5C1DAA88"/>
    <w:rsid w:val="5C215C7C"/>
    <w:rsid w:val="5C50246A"/>
    <w:rsid w:val="5C7290D1"/>
    <w:rsid w:val="5C73AFC2"/>
    <w:rsid w:val="5C924242"/>
    <w:rsid w:val="5C92C553"/>
    <w:rsid w:val="5C98E550"/>
    <w:rsid w:val="5C99AD85"/>
    <w:rsid w:val="5CB99C47"/>
    <w:rsid w:val="5CFE7097"/>
    <w:rsid w:val="5D01BE0A"/>
    <w:rsid w:val="5DFEC17F"/>
    <w:rsid w:val="5E1843F6"/>
    <w:rsid w:val="5E4E0085"/>
    <w:rsid w:val="5E5058A4"/>
    <w:rsid w:val="5E640BA7"/>
    <w:rsid w:val="5EA3273F"/>
    <w:rsid w:val="5EC4873C"/>
    <w:rsid w:val="5F66A84A"/>
    <w:rsid w:val="5F6F0BF8"/>
    <w:rsid w:val="5FB6FDBA"/>
    <w:rsid w:val="5FC2E7F3"/>
    <w:rsid w:val="5FDA46E8"/>
    <w:rsid w:val="5FFCACC0"/>
    <w:rsid w:val="603AC3DA"/>
    <w:rsid w:val="604B865E"/>
    <w:rsid w:val="60EFDE14"/>
    <w:rsid w:val="60F8BBC0"/>
    <w:rsid w:val="60FE270F"/>
    <w:rsid w:val="610B8BDD"/>
    <w:rsid w:val="611F8542"/>
    <w:rsid w:val="61319F47"/>
    <w:rsid w:val="615EA929"/>
    <w:rsid w:val="61686970"/>
    <w:rsid w:val="61878095"/>
    <w:rsid w:val="61AECD18"/>
    <w:rsid w:val="61E40DF7"/>
    <w:rsid w:val="6233059C"/>
    <w:rsid w:val="623DD89A"/>
    <w:rsid w:val="625C47A4"/>
    <w:rsid w:val="62B908D6"/>
    <w:rsid w:val="62C587B7"/>
    <w:rsid w:val="62E00477"/>
    <w:rsid w:val="632E120B"/>
    <w:rsid w:val="63331E17"/>
    <w:rsid w:val="63437243"/>
    <w:rsid w:val="635D42AD"/>
    <w:rsid w:val="636C6EF6"/>
    <w:rsid w:val="636DA584"/>
    <w:rsid w:val="63AE742E"/>
    <w:rsid w:val="63CD5A05"/>
    <w:rsid w:val="63D588F9"/>
    <w:rsid w:val="63DB9908"/>
    <w:rsid w:val="64489236"/>
    <w:rsid w:val="6471D4FE"/>
    <w:rsid w:val="64BD28C9"/>
    <w:rsid w:val="65027B82"/>
    <w:rsid w:val="6530D1AE"/>
    <w:rsid w:val="65513B48"/>
    <w:rsid w:val="6588F4A7"/>
    <w:rsid w:val="6596D47D"/>
    <w:rsid w:val="65A98476"/>
    <w:rsid w:val="65DE925A"/>
    <w:rsid w:val="65E3C908"/>
    <w:rsid w:val="65E70760"/>
    <w:rsid w:val="664B664B"/>
    <w:rsid w:val="66B6D5A4"/>
    <w:rsid w:val="6704245E"/>
    <w:rsid w:val="67D8791D"/>
    <w:rsid w:val="6838A985"/>
    <w:rsid w:val="684EA114"/>
    <w:rsid w:val="68B63005"/>
    <w:rsid w:val="68F9EAB0"/>
    <w:rsid w:val="6946D0C9"/>
    <w:rsid w:val="6946F250"/>
    <w:rsid w:val="697E0DD3"/>
    <w:rsid w:val="6999AF49"/>
    <w:rsid w:val="69A93B3F"/>
    <w:rsid w:val="69D2D605"/>
    <w:rsid w:val="6A2E2FAC"/>
    <w:rsid w:val="6A99A589"/>
    <w:rsid w:val="6AAC3C65"/>
    <w:rsid w:val="6B094401"/>
    <w:rsid w:val="6B315045"/>
    <w:rsid w:val="6B5102DE"/>
    <w:rsid w:val="6BA08509"/>
    <w:rsid w:val="6BC61711"/>
    <w:rsid w:val="6BDAAFD0"/>
    <w:rsid w:val="6C0C59AE"/>
    <w:rsid w:val="6C0D5D2B"/>
    <w:rsid w:val="6C3E4C3A"/>
    <w:rsid w:val="6C47EDE3"/>
    <w:rsid w:val="6C4D693B"/>
    <w:rsid w:val="6C527245"/>
    <w:rsid w:val="6C5A627D"/>
    <w:rsid w:val="6CB8C5A1"/>
    <w:rsid w:val="6CCF1682"/>
    <w:rsid w:val="6CF8146C"/>
    <w:rsid w:val="6CFAE470"/>
    <w:rsid w:val="6D5107A9"/>
    <w:rsid w:val="6D9434B6"/>
    <w:rsid w:val="6DB140C1"/>
    <w:rsid w:val="6DC342DB"/>
    <w:rsid w:val="6DE05C11"/>
    <w:rsid w:val="6E26A615"/>
    <w:rsid w:val="6E363EF8"/>
    <w:rsid w:val="6E4ABB00"/>
    <w:rsid w:val="6E530625"/>
    <w:rsid w:val="6E76FAC2"/>
    <w:rsid w:val="6E99DF3C"/>
    <w:rsid w:val="6EB3ED07"/>
    <w:rsid w:val="6EFAF20E"/>
    <w:rsid w:val="6F06BC9D"/>
    <w:rsid w:val="6F0F91AE"/>
    <w:rsid w:val="6F4C1721"/>
    <w:rsid w:val="6FB2242E"/>
    <w:rsid w:val="6FC4207F"/>
    <w:rsid w:val="6FE50AB1"/>
    <w:rsid w:val="6FEBCA1A"/>
    <w:rsid w:val="7008F5EF"/>
    <w:rsid w:val="703370AF"/>
    <w:rsid w:val="706F25A8"/>
    <w:rsid w:val="7070D694"/>
    <w:rsid w:val="70E72A13"/>
    <w:rsid w:val="711F1895"/>
    <w:rsid w:val="7158B925"/>
    <w:rsid w:val="716BF072"/>
    <w:rsid w:val="716DDA4F"/>
    <w:rsid w:val="7187E714"/>
    <w:rsid w:val="71A9D851"/>
    <w:rsid w:val="71E90B3A"/>
    <w:rsid w:val="7269E241"/>
    <w:rsid w:val="72748453"/>
    <w:rsid w:val="72963E8A"/>
    <w:rsid w:val="72C38AC5"/>
    <w:rsid w:val="72F67C00"/>
    <w:rsid w:val="730FBD62"/>
    <w:rsid w:val="734CE19E"/>
    <w:rsid w:val="73990693"/>
    <w:rsid w:val="73CF1421"/>
    <w:rsid w:val="73CFB28F"/>
    <w:rsid w:val="7402CEF7"/>
    <w:rsid w:val="747DD36D"/>
    <w:rsid w:val="748AD55F"/>
    <w:rsid w:val="7499F05A"/>
    <w:rsid w:val="74A068F0"/>
    <w:rsid w:val="74E1C9EA"/>
    <w:rsid w:val="75134268"/>
    <w:rsid w:val="75166505"/>
    <w:rsid w:val="75618CB8"/>
    <w:rsid w:val="75CE152E"/>
    <w:rsid w:val="7645074A"/>
    <w:rsid w:val="765F664B"/>
    <w:rsid w:val="769A1CF7"/>
    <w:rsid w:val="76CC6F2D"/>
    <w:rsid w:val="76D79922"/>
    <w:rsid w:val="7757F65D"/>
    <w:rsid w:val="77C83313"/>
    <w:rsid w:val="781A04C4"/>
    <w:rsid w:val="78698188"/>
    <w:rsid w:val="7881C757"/>
    <w:rsid w:val="78C3E9A0"/>
    <w:rsid w:val="790BBF10"/>
    <w:rsid w:val="791321BA"/>
    <w:rsid w:val="7915538A"/>
    <w:rsid w:val="791D92A7"/>
    <w:rsid w:val="79398125"/>
    <w:rsid w:val="795823C9"/>
    <w:rsid w:val="79646677"/>
    <w:rsid w:val="7981094B"/>
    <w:rsid w:val="79CE383E"/>
    <w:rsid w:val="79D2D8BE"/>
    <w:rsid w:val="79FABD27"/>
    <w:rsid w:val="7A035273"/>
    <w:rsid w:val="7A113071"/>
    <w:rsid w:val="7A148640"/>
    <w:rsid w:val="7A228FCF"/>
    <w:rsid w:val="7A37880F"/>
    <w:rsid w:val="7A54396C"/>
    <w:rsid w:val="7A737B24"/>
    <w:rsid w:val="7AAA412F"/>
    <w:rsid w:val="7ACA7C0D"/>
    <w:rsid w:val="7ACABBBD"/>
    <w:rsid w:val="7AE29DEA"/>
    <w:rsid w:val="7AE390D6"/>
    <w:rsid w:val="7AF0E4A7"/>
    <w:rsid w:val="7B057BE3"/>
    <w:rsid w:val="7B0E47F0"/>
    <w:rsid w:val="7B7DF1FB"/>
    <w:rsid w:val="7BC2DE4E"/>
    <w:rsid w:val="7BD84DBF"/>
    <w:rsid w:val="7BF1447E"/>
    <w:rsid w:val="7C08D956"/>
    <w:rsid w:val="7C2B8D2E"/>
    <w:rsid w:val="7C559D51"/>
    <w:rsid w:val="7C6EC81C"/>
    <w:rsid w:val="7C7D5A27"/>
    <w:rsid w:val="7C9B50DE"/>
    <w:rsid w:val="7DA43E23"/>
    <w:rsid w:val="7E0198C9"/>
    <w:rsid w:val="7E265144"/>
    <w:rsid w:val="7E27CF21"/>
    <w:rsid w:val="7E3D25B9"/>
    <w:rsid w:val="7E7C36A2"/>
    <w:rsid w:val="7EB5EFAF"/>
    <w:rsid w:val="7ED39578"/>
    <w:rsid w:val="7F0011DD"/>
    <w:rsid w:val="7F009404"/>
    <w:rsid w:val="7F2102F6"/>
    <w:rsid w:val="7F5F973C"/>
    <w:rsid w:val="7FD44383"/>
    <w:rsid w:val="7FDCE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89A84"/>
  <w15:chartTrackingRefBased/>
  <w15:docId w15:val="{A2530AE1-170B-4374-90AC-1ABAEA6E3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376D"/>
    <w:pPr>
      <w:keepNext/>
      <w:keepLines/>
      <w:spacing w:before="240" w:after="0"/>
      <w:outlineLvl w:val="0"/>
    </w:pPr>
    <w:rPr>
      <w:rFonts w:ascii="Arial" w:hAnsi="Arial"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7269E24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Hyperlink">
    <w:name w:val="Hyperlink"/>
    <w:basedOn w:val="DefaultParagraphFont"/>
    <w:uiPriority w:val="99"/>
    <w:unhideWhenUsed/>
    <w:rsid w:val="2F23C593"/>
    <w:rPr>
      <w:color w:val="467886"/>
      <w:u w:val="single"/>
    </w:rPr>
  </w:style>
  <w:style w:type="paragraph" w:styleId="ListParagraph">
    <w:name w:val="List Paragraph"/>
    <w:basedOn w:val="Normal"/>
    <w:uiPriority w:val="34"/>
    <w:qFormat/>
    <w:rsid w:val="2F23C593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A7279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31CB3"/>
    <w:pPr>
      <w:tabs>
        <w:tab w:val="center" w:pos="4252"/>
        <w:tab w:val="right" w:pos="8504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31CB3"/>
  </w:style>
  <w:style w:type="paragraph" w:styleId="Footer">
    <w:name w:val="footer"/>
    <w:basedOn w:val="Normal"/>
    <w:link w:val="FooterChar"/>
    <w:uiPriority w:val="99"/>
    <w:unhideWhenUsed/>
    <w:rsid w:val="00431CB3"/>
    <w:pPr>
      <w:tabs>
        <w:tab w:val="center" w:pos="4252"/>
        <w:tab w:val="right" w:pos="8504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31CB3"/>
  </w:style>
  <w:style w:type="character" w:styleId="Heading1Char" w:customStyle="1">
    <w:name w:val="Heading 1 Char"/>
    <w:basedOn w:val="DefaultParagraphFont"/>
    <w:link w:val="Heading1"/>
    <w:uiPriority w:val="9"/>
    <w:rsid w:val="009A376D"/>
    <w:rPr>
      <w:rFonts w:ascii="Arial" w:hAnsi="Arial" w:eastAsiaTheme="majorEastAsia" w:cstheme="majorBidi"/>
      <w:b/>
      <w:sz w:val="28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67299"/>
    <w:pPr>
      <w:spacing w:line="259" w:lineRule="auto"/>
      <w:outlineLvl w:val="9"/>
    </w:pPr>
    <w:rPr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BF1924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294729D9"/>
    <w:pPr>
      <w:spacing w:after="100"/>
      <w:ind w:left="240"/>
    </w:pPr>
    <w:rPr>
      <w:rFonts w:ascii="Arial" w:hAnsi="Arial" w:cs="Arial"/>
      <w:noProof/>
    </w:rPr>
  </w:style>
  <w:style w:type="paragraph" w:styleId="NormalWeb">
    <w:name w:val="Normal (Web)"/>
    <w:basedOn w:val="Normal"/>
    <w:uiPriority w:val="99"/>
    <w:semiHidden/>
    <w:unhideWhenUsed/>
    <w:rsid w:val="00714873"/>
    <w:rPr>
      <w:rFonts w:ascii="Times New Roman" w:hAnsi="Times New Roman" w:cs="Times New Roman"/>
    </w:rPr>
  </w:style>
  <w:style w:type="paragraph" w:styleId="Title">
    <w:name w:val="Title"/>
    <w:basedOn w:val="Normal"/>
    <w:next w:val="Normal"/>
    <w:uiPriority w:val="10"/>
    <w:qFormat/>
    <w:rsid w:val="54109650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image" Target="media/image4.jpeg" Id="rId13" /><Relationship Type="http://schemas.openxmlformats.org/officeDocument/2006/relationships/styles" Target="styles.xml" Id="rId3" /><Relationship Type="http://schemas.openxmlformats.org/officeDocument/2006/relationships/theme" Target="theme/theme1.xml" Id="rId21" /><Relationship Type="http://schemas.openxmlformats.org/officeDocument/2006/relationships/endnotes" Target="endnotes.xml" Id="rId7" /><Relationship Type="http://schemas.openxmlformats.org/officeDocument/2006/relationships/image" Target="media/image3.jpeg" Id="rId12" /><Relationship Type="http://schemas.openxmlformats.org/officeDocument/2006/relationships/numbering" Target="numbering.xml" Id="rId2" /><Relationship Type="http://schemas.openxmlformats.org/officeDocument/2006/relationships/fontTable" Target="fontTable.xml" Id="rId20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image" Target="media/image2.png" Id="rId11" /><Relationship Type="http://schemas.openxmlformats.org/officeDocument/2006/relationships/webSettings" Target="webSettings.xml" Id="rId5" /><Relationship Type="http://schemas.openxmlformats.org/officeDocument/2006/relationships/image" Target="media/image6.png" Id="rId15" /><Relationship Type="http://schemas.openxmlformats.org/officeDocument/2006/relationships/image" Target="media/image1.png" Id="rId10" /><Relationship Type="http://schemas.openxmlformats.org/officeDocument/2006/relationships/header" Target="header2.xml" Id="rId19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image" Target="media/image5.png" Id="rId14" /><Relationship Type="http://schemas.microsoft.com/office/2020/10/relationships/intelligence" Target="intelligence2.xml" Id="rId22" /><Relationship Type="http://schemas.openxmlformats.org/officeDocument/2006/relationships/image" Target="/media/image8.png" Id="rId215529982" /><Relationship Type="http://schemas.openxmlformats.org/officeDocument/2006/relationships/image" Target="/media/image9.png" Id="rId1071206420" /><Relationship Type="http://schemas.openxmlformats.org/officeDocument/2006/relationships/image" Target="/media/imagea.png" Id="rId1804843964" /><Relationship Type="http://schemas.openxmlformats.org/officeDocument/2006/relationships/image" Target="/media/imagec.png" Id="rId1743416144" /><Relationship Type="http://schemas.openxmlformats.org/officeDocument/2006/relationships/image" Target="/media/imageb.png" Id="rId2092117378" /><Relationship Type="http://schemas.openxmlformats.org/officeDocument/2006/relationships/header" Target="header3.xml" Id="R5fd74e9bce704dae" /><Relationship Type="http://schemas.openxmlformats.org/officeDocument/2006/relationships/footer" Target="footer2.xml" Id="R8f3a9c1977fd4c0c" /><Relationship Type="http://schemas.openxmlformats.org/officeDocument/2006/relationships/header" Target="header4.xml" Id="Rf931f0e90a694958" /><Relationship Type="http://schemas.openxmlformats.org/officeDocument/2006/relationships/footer" Target="footer3.xml" Id="R474f854f9f574b7a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B44F0D-0A84-45A5-BFE8-EDD3B8FD5AC1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JOÃO RICARDO JORTIEKE JUNIOR .</dc:creator>
  <keywords/>
  <dc:description/>
  <lastModifiedBy>Usuário Convidado</lastModifiedBy>
  <revision>27</revision>
  <dcterms:created xsi:type="dcterms:W3CDTF">2025-09-29T23:31:00.0000000Z</dcterms:created>
  <dcterms:modified xsi:type="dcterms:W3CDTF">2025-12-04T01:37:02.1453735Z</dcterms:modified>
</coreProperties>
</file>