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40"/>
        <w:jc w:val="center"/>
      </w:pPr>
      <w:r>
        <w:rPr>
          <w:b/>
          <w:sz w:val="33"/>
        </w:rPr>
        <w:t>Matthew Emmanuel T. Labrador</w:t>
      </w:r>
    </w:p>
    <w:p>
      <w:pPr>
        <w:keepNext w:val="0"/>
        <w:widowControl/>
        <w:spacing w:before="0" w:after="80"/>
        <w:jc w:val="center"/>
      </w:pPr>
      <w:hyperlink r:id="rId9">
        <w:r>
          <w:rPr>
            <w:color w:val="145BB5"/>
            <w:sz w:val="16"/>
          </w:rPr>
          <w:t>matthewtlabrador@gmail.com</w:t>
        </w:r>
      </w:hyperlink>
      <w:r>
        <w:t xml:space="preserve">  •  </w:t>
      </w:r>
      <w:hyperlink r:id="rId10">
        <w:r>
          <w:rPr>
            <w:color w:val="145BB5"/>
            <w:sz w:val="16"/>
          </w:rPr>
          <w:t>matthewlabrador.vercel.app</w:t>
        </w:r>
      </w:hyperlink>
      <w:r>
        <w:t xml:space="preserve">  •  </w:t>
      </w:r>
      <w:hyperlink r:id="rId11">
        <w:r>
          <w:rPr>
            <w:color w:val="145BB5"/>
            <w:sz w:val="16"/>
          </w:rPr>
          <w:t>github.com/M4tyu633</w:t>
        </w:r>
      </w:hyperlink>
      <w:r>
        <w:t xml:space="preserve">  •  </w:t>
      </w:r>
      <w:hyperlink r:id="rId12">
        <w:r>
          <w:rPr>
            <w:color w:val="145BB5"/>
            <w:sz w:val="16"/>
          </w:rPr>
          <w:t>linkedin.com/in/m4tyuuu1</w:t>
        </w:r>
      </w:hyperlink>
    </w:p>
    <w:p>
      <w:pPr>
        <w:pStyle w:val="Heading1"/>
        <w:keepNext/>
        <w:widowControl/>
        <w:spacing w:before="56" w:after="36"/>
        <w:pBdr>
          <w:bottom w:val="single" w:sz="4" w:space="1" w:color="888888"/>
        </w:pBdr>
      </w:pPr>
      <w:r>
        <w:rPr>
          <w:b/>
          <w:sz w:val="18"/>
        </w:rPr>
        <w:t>EDUCATION</w:t>
      </w:r>
    </w:p>
    <w:p>
      <w:pPr>
        <w:keepNext/>
        <w:widowControl/>
        <w:tabs>
          <w:tab w:pos="11160" w:val="right"/>
        </w:tabs>
        <w:spacing w:before="20" w:after="14"/>
      </w:pPr>
      <w:r>
        <w:rPr>
          <w:b/>
          <w:sz w:val="17"/>
        </w:rPr>
        <w:t>University of the Philippines Manila</w:t>
      </w:r>
      <w:r>
        <w:rPr>
          <w:i/>
          <w:sz w:val="16"/>
        </w:rPr>
        <w:tab/>
        <w:t>Manila, PH</w:t>
      </w:r>
    </w:p>
    <w:p>
      <w:pPr>
        <w:keepNext w:val="0"/>
        <w:widowControl/>
        <w:spacing w:before="0" w:after="10"/>
      </w:pPr>
      <w:r>
        <w:rPr>
          <w:i/>
          <w:sz w:val="16"/>
        </w:rPr>
        <w:t>BS Computer Science, University Scholar | Expected May 2029</w:t>
      </w:r>
    </w:p>
    <w:p>
      <w:pPr>
        <w:keepNext w:val="0"/>
        <w:widowControl/>
        <w:spacing w:before="0" w:after="10"/>
      </w:pPr>
      <w:r>
        <w:rPr>
          <w:i w:val="0"/>
          <w:sz w:val="16"/>
        </w:rPr>
        <w:t>Current Cumulative GWA: 1.0375 (Summa Cum Laude standing) • DOST Undergraduate Scholar</w:t>
      </w:r>
    </w:p>
    <w:p>
      <w:pPr>
        <w:keepNext/>
        <w:widowControl/>
        <w:tabs>
          <w:tab w:pos="11160" w:val="right"/>
        </w:tabs>
        <w:spacing w:before="30" w:after="14"/>
      </w:pPr>
      <w:r>
        <w:rPr>
          <w:b/>
          <w:sz w:val="17"/>
        </w:rPr>
        <w:t>PAREF Southridge School</w:t>
      </w:r>
      <w:r>
        <w:rPr>
          <w:i/>
          <w:sz w:val="16"/>
        </w:rPr>
        <w:tab/>
        <w:t>Manila, PH</w:t>
      </w:r>
    </w:p>
    <w:p>
      <w:pPr>
        <w:keepNext w:val="0"/>
        <w:widowControl/>
        <w:spacing w:before="0" w:after="10"/>
      </w:pPr>
      <w:r>
        <w:rPr>
          <w:i/>
          <w:sz w:val="16"/>
        </w:rPr>
        <w:t>Senior High School, Class Valedictorian and Gold Medalist | May 2025</w:t>
      </w:r>
    </w:p>
    <w:p>
      <w:pPr>
        <w:keepNext w:val="0"/>
        <w:widowControl/>
        <w:spacing w:before="0" w:after="10"/>
      </w:pPr>
      <w:r>
        <w:rPr>
          <w:i w:val="0"/>
          <w:sz w:val="16"/>
        </w:rPr>
        <w:t>Mercury Drug 2025 Gawad Talindaw Award for Excellence in Science</w:t>
      </w:r>
    </w:p>
    <w:p>
      <w:pPr>
        <w:pStyle w:val="Heading1"/>
        <w:keepNext/>
        <w:widowControl/>
        <w:spacing w:before="56" w:after="36"/>
        <w:pBdr>
          <w:bottom w:val="single" w:sz="4" w:space="1" w:color="888888"/>
        </w:pBdr>
      </w:pPr>
      <w:r>
        <w:rPr>
          <w:b/>
          <w:sz w:val="18"/>
        </w:rPr>
        <w:t>EXPERIENCE AND PROJECTS</w:t>
      </w:r>
    </w:p>
    <w:p>
      <w:pPr>
        <w:keepNext/>
        <w:widowControl/>
        <w:tabs>
          <w:tab w:pos="11160" w:val="right"/>
        </w:tabs>
        <w:spacing w:before="20" w:after="14"/>
      </w:pPr>
      <w:r>
        <w:rPr>
          <w:b/>
          <w:sz w:val="17"/>
        </w:rPr>
        <w:t>NVIDIA Philippines | Campus Ambassador</w:t>
      </w:r>
      <w:r>
        <w:rPr>
          <w:i/>
          <w:sz w:val="16"/>
        </w:rPr>
        <w:tab/>
        <w:t>2026–Present</w:t>
      </w:r>
    </w:p>
    <w:p>
      <w:pPr>
        <w:keepNext/>
        <w:widowControl/>
        <w:tabs>
          <w:tab w:pos="11160" w:val="right"/>
        </w:tabs>
        <w:spacing w:before="20" w:after="14"/>
      </w:pPr>
      <w:r>
        <w:rPr>
          <w:b/>
          <w:sz w:val="17"/>
        </w:rPr>
        <w:t>PC Express | Intern</w:t>
      </w:r>
      <w:r>
        <w:rPr>
          <w:i/>
          <w:sz w:val="16"/>
        </w:rPr>
        <w:tab/>
        <w:t>2026–Present</w:t>
      </w:r>
    </w:p>
    <w:p>
      <w:pPr>
        <w:keepNext/>
        <w:widowControl/>
        <w:tabs>
          <w:tab w:pos="11160" w:val="right"/>
        </w:tabs>
        <w:spacing w:before="30" w:after="14"/>
      </w:pPr>
      <w:r>
        <w:rPr>
          <w:b/>
          <w:sz w:val="17"/>
        </w:rPr>
        <w:t>Tumbang Preso (TUMP) | Gameplay &amp; Systems Engineer</w:t>
      </w:r>
      <w:r>
        <w:rPr>
          <w:i/>
          <w:sz w:val="16"/>
        </w:rPr>
        <w:tab/>
        <w:t>2026</w:t>
      </w:r>
    </w:p>
    <w:p>
      <w:pPr>
        <w:keepNext/>
        <w:widowControl/>
        <w:spacing w:before="0" w:after="10"/>
      </w:pPr>
      <w:r>
        <w:rPr>
          <w:i/>
          <w:sz w:val="16"/>
        </w:rPr>
        <w:t>Godot 4, GDScript, Blender, ENet UDP Authoritative Netcode, Dedicated Linux Servers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Won 1st Place Champion with Team BH Studios at Gear Up NCR Esports Game Dev Challenge; selected as NCR Representative to National Finals (backed by DOST &amp; Level Up).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Engineered core multiplayer systems from empty project to shipped build in 5 days: gameplay mechanics, 3D asset pipeline, sound design, bot AI, and netcode.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Engineered authoritative-host netcode over ENet with distance-based collision validation after profiling and discovering 16 of 36 built-in engine physics overlap callbacks silently dropped under network jitter.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Deployed dedicated online lobbies on a Linux VPS with UDP discovery and join codes, reaching players across different networks and CGNAT.</w:t>
      </w:r>
    </w:p>
    <w:p>
      <w:pPr>
        <w:keepNext/>
        <w:widowControl/>
        <w:tabs>
          <w:tab w:pos="11160" w:val="right"/>
        </w:tabs>
        <w:spacing w:before="30" w:after="14"/>
      </w:pPr>
      <w:r>
        <w:rPr>
          <w:b/>
          <w:sz w:val="17"/>
        </w:rPr>
        <w:t>eGovMed &amp; PGH OCRA Mobile | Full-Stack Lead &amp; Systems Architect</w:t>
      </w:r>
      <w:r>
        <w:rPr>
          <w:i/>
          <w:sz w:val="16"/>
        </w:rPr>
        <w:tab/>
        <w:t>2026</w:t>
      </w:r>
    </w:p>
    <w:p>
      <w:pPr>
        <w:keepNext/>
        <w:widowControl/>
        <w:spacing w:before="0" w:after="10"/>
      </w:pPr>
      <w:r>
        <w:rPr>
          <w:i/>
          <w:sz w:val="16"/>
        </w:rPr>
        <w:t>React 18/19, Vite, Capacitor (Android/iOS), Node.js, Express, TypeScript, Redis, Server-Sent Events, 8 eGovPH APIs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Grand Champion at eGov Hackathon PH 2026 (₱100,000 prize), with Philippine General Hospital as the pilot target.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Engineered cross-platform mobile app &amp; PWA featuring bilingual AI triage with deterministic safety floors (100% emergency recall, 0% false alarms).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Architected real-time queue stream over SSE with dynamic rolling-median ETAs and cross-instance Redis fan-out (load-tested to 6,000 concurrent streams at &lt;600ms latency); integrated 8 national eGovPH APIs with atomic Redis compare-and-set liveness locks.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Authored 127 automated security &amp; safety tests, envelope encryption under Data Privacy Act, and VAPID web push notifications.</w:t>
      </w:r>
    </w:p>
    <w:p>
      <w:pPr>
        <w:keepNext/>
        <w:widowControl/>
        <w:tabs>
          <w:tab w:pos="11160" w:val="right"/>
        </w:tabs>
        <w:spacing w:before="30" w:after="14"/>
      </w:pPr>
      <w:r>
        <w:rPr>
          <w:b/>
          <w:sz w:val="17"/>
        </w:rPr>
        <w:t>Knee MRI Reader | Deep Learning &amp; Computer Vision Engineer</w:t>
      </w:r>
      <w:r>
        <w:rPr>
          <w:i/>
          <w:sz w:val="16"/>
        </w:rPr>
        <w:tab/>
        <w:t>2026</w:t>
      </w:r>
    </w:p>
    <w:p>
      <w:pPr>
        <w:keepNext/>
        <w:widowControl/>
        <w:spacing w:before="0" w:after="10"/>
      </w:pPr>
      <w:r>
        <w:rPr>
          <w:i/>
          <w:sz w:val="16"/>
        </w:rPr>
        <w:t>Python, PyTorch, DINOv2 (ViT), Cross-View Attention, ONNX Runtime, Next.js 16, React 19, TypeScript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Trained an end-to-end diagnostic model scoring 12 knee pathologies across 4,407 DICOM MRI studies, achieving 0.843 Out-of-Fold Macro ROC-AUC (0.96 Medial Osteoarthritis, 0.95 Effusion/Baker's Cyst, 0.90 Fracture, 0.88 ACL).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Designed multi-view cross-attention architecture: mapped varying patient series into 6 canonical anatomical planes using directional cosine vectors, extracting frozen DINOv2 patch features with 12 specialized diagnostic attention heads.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Built a 3-LLM weak supervision consensus engine on 4,349 multi-lingual free-text reports, boosting label accuracy from 0.87 to 0.89.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Deployed real-time workstation: exported a 20-model ensemble to sub-200ms ONNX models with interactive client-side DICOM slice parsing.</w:t>
      </w:r>
    </w:p>
    <w:p>
      <w:pPr>
        <w:keepNext/>
        <w:widowControl/>
        <w:tabs>
          <w:tab w:pos="11160" w:val="right"/>
        </w:tabs>
        <w:spacing w:before="30" w:after="14"/>
      </w:pPr>
      <w:r>
        <w:rPr>
          <w:b/>
          <w:sz w:val="17"/>
        </w:rPr>
        <w:t>Diabetic Complication Swarm (GlycoSwarm AI) | Multi-Agent Systems Lead</w:t>
      </w:r>
      <w:r>
        <w:rPr>
          <w:i/>
          <w:sz w:val="16"/>
        </w:rPr>
        <w:tab/>
        <w:t>2026</w:t>
      </w:r>
    </w:p>
    <w:p>
      <w:pPr>
        <w:keepNext/>
        <w:widowControl/>
        <w:spacing w:before="0" w:after="10"/>
      </w:pPr>
      <w:r>
        <w:rPr>
          <w:i/>
          <w:sz w:val="16"/>
        </w:rPr>
        <w:t>Python, LangGraph, FastAPI, Ollama, Gemma 4 26B, Fireworks GLM 5.2, AMD MI300X GPU, Next.js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Lead developer of international team at AMD Hackathon ACT II building a LangGraph StateGraph of 4 parallel specialist agents (Renal, Neuropathy, Retinal, Cardiovascular) that dynamically generate and execute Python scoring scripts against real NHANES lab data.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Served live LLM inference on AMD MI300X accelerators via Ollama with automated failover routing to Fireworks GLM.</w:t>
      </w:r>
    </w:p>
    <w:p>
      <w:pPr>
        <w:keepNext/>
        <w:widowControl/>
        <w:tabs>
          <w:tab w:pos="11160" w:val="right"/>
        </w:tabs>
        <w:spacing w:before="30" w:after="14"/>
      </w:pPr>
      <w:r>
        <w:rPr>
          <w:b/>
          <w:sz w:val="17"/>
        </w:rPr>
        <w:t>Khanpanion | Team Lead &amp; Developer</w:t>
      </w:r>
      <w:r>
        <w:rPr>
          <w:i/>
          <w:sz w:val="16"/>
        </w:rPr>
        <w:tab/>
        <w:t>2026</w:t>
      </w:r>
    </w:p>
    <w:p>
      <w:pPr>
        <w:keepNext/>
        <w:widowControl/>
        <w:spacing w:before="0" w:after="10"/>
      </w:pPr>
      <w:r>
        <w:rPr>
          <w:i/>
          <w:sz w:val="16"/>
        </w:rPr>
        <w:t>Next.js, React, TypeScript, Khan Academy Resources, Rule-Based Remediation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Grand Champion, Khan Academy Education Impact Challenge 2026 (Enactus Philippines).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Built a free college-preparation platform with exam-specific study plans, mock exams and BACKTRACK prerequisite diagnosis that routes mistakes to targeted Khan Academy practice.</w:t>
      </w:r>
    </w:p>
    <w:p>
      <w:pPr>
        <w:keepNext/>
        <w:widowControl/>
        <w:tabs>
          <w:tab w:pos="11160" w:val="right"/>
        </w:tabs>
        <w:spacing w:before="30" w:after="14"/>
      </w:pPr>
      <w:r>
        <w:rPr>
          <w:b/>
          <w:sz w:val="17"/>
        </w:rPr>
        <w:t>Heart Disease Prediction Model | Machine Learning Engineer</w:t>
      </w:r>
      <w:r>
        <w:rPr>
          <w:i/>
          <w:sz w:val="16"/>
        </w:rPr>
        <w:tab/>
        <w:t>2025</w:t>
      </w:r>
    </w:p>
    <w:p>
      <w:pPr>
        <w:keepNext/>
        <w:widowControl/>
        <w:spacing w:before="0" w:after="10"/>
      </w:pPr>
      <w:r>
        <w:rPr>
          <w:i/>
          <w:sz w:val="16"/>
        </w:rPr>
        <w:t>Python, scikit-learn, pandas, Streamlit, Google Colab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Trained a supervised machine learning classification pipeline in Python to predict cardiovascular disease risk from patient clinical features end-to-end.</w:t>
      </w:r>
    </w:p>
    <w:p>
      <w:pPr>
        <w:keepNext w:val="0"/>
        <w:widowControl/>
        <w:tabs>
          <w:tab w:pos="200" w:val="left"/>
        </w:tabs>
        <w:spacing w:before="0" w:after="7"/>
        <w:ind w:left="200" w:hanging="200"/>
      </w:pPr>
      <w:r>
        <w:t>•</w:t>
        <w:tab/>
      </w:r>
      <w:r>
        <w:t>Performed data preprocessing, missing value imputation, and categorical feature engineering using pandas and scikit-learn.</w:t>
      </w:r>
    </w:p>
    <w:p>
      <w:pPr>
        <w:pStyle w:val="Heading1"/>
        <w:keepNext/>
        <w:widowControl/>
        <w:spacing w:before="56" w:after="36"/>
        <w:pBdr>
          <w:bottom w:val="single" w:sz="4" w:space="1" w:color="888888"/>
        </w:pBdr>
      </w:pPr>
      <w:r>
        <w:rPr>
          <w:b/>
          <w:sz w:val="18"/>
        </w:rPr>
        <w:t>TECHNICAL SKILLS</w:t>
      </w:r>
    </w:p>
    <w:p>
      <w:pPr>
        <w:keepNext w:val="0"/>
        <w:widowControl/>
        <w:tabs>
          <w:tab w:pos="2040" w:val="left"/>
        </w:tabs>
        <w:spacing w:before="0" w:after="8"/>
        <w:ind w:left="2040" w:hanging="2040"/>
      </w:pPr>
      <w:r>
        <w:rPr>
          <w:b/>
        </w:rPr>
        <w:t>Languages:</w:t>
      </w:r>
      <w:r>
        <w:tab/>
        <w:t>Python, SQL, C, C++17, TypeScript, JavaScript, GDScript, HTML</w:t>
      </w:r>
    </w:p>
    <w:p>
      <w:pPr>
        <w:keepNext w:val="0"/>
        <w:widowControl/>
        <w:tabs>
          <w:tab w:pos="2040" w:val="left"/>
        </w:tabs>
        <w:spacing w:before="0" w:after="8"/>
        <w:ind w:left="2040" w:hanging="2040"/>
      </w:pPr>
      <w:r>
        <w:rPr>
          <w:b/>
        </w:rPr>
        <w:t>ML &amp; Data:</w:t>
      </w:r>
      <w:r>
        <w:tab/>
        <w:t>Feature Engineering, Evaluation Metrics (ROC-AUC, Precision, Recall, F1), pandas, Prompt Engineering, Model Deployment</w:t>
      </w:r>
    </w:p>
    <w:p>
      <w:pPr>
        <w:keepNext w:val="0"/>
        <w:widowControl/>
        <w:tabs>
          <w:tab w:pos="2040" w:val="left"/>
        </w:tabs>
        <w:spacing w:before="0" w:after="8"/>
        <w:ind w:left="2040" w:hanging="2040"/>
      </w:pPr>
      <w:r>
        <w:rPr>
          <w:b/>
        </w:rPr>
        <w:t>Agentic AI &amp; Orch:</w:t>
      </w:r>
      <w:r>
        <w:tab/>
        <w:t>PyTorch, DINOv2 (ViT), ONNX Runtime, LangChain, LangGraph, Multi-Agent Systems, FastAPI, Ollama, RAG, SHAP</w:t>
      </w:r>
    </w:p>
    <w:p>
      <w:pPr>
        <w:keepNext w:val="0"/>
        <w:widowControl/>
        <w:tabs>
          <w:tab w:pos="2040" w:val="left"/>
        </w:tabs>
        <w:spacing w:before="0" w:after="8"/>
        <w:ind w:left="2040" w:hanging="2040"/>
      </w:pPr>
      <w:r>
        <w:rPr>
          <w:b/>
        </w:rPr>
        <w:t>Web &amp; Mobile:</w:t>
      </w:r>
      <w:r>
        <w:tab/>
        <w:t>Next.js 16, React 19/18, Node.js, Express, Vite, Tailwind CSS, Capacitor (Android/iOS), PWA, Redis, SSE, VAPID Web Push</w:t>
      </w:r>
    </w:p>
    <w:p>
      <w:pPr>
        <w:keepNext w:val="0"/>
        <w:widowControl/>
        <w:tabs>
          <w:tab w:pos="2040" w:val="left"/>
        </w:tabs>
        <w:spacing w:before="0" w:after="8"/>
        <w:ind w:left="2040" w:hanging="2040"/>
      </w:pPr>
      <w:r>
        <w:rPr>
          <w:b/>
        </w:rPr>
        <w:t>Systems &amp; Tools:</w:t>
      </w:r>
      <w:r>
        <w:tab/>
        <w:t>Godot 4, ENet Authoritative Netcode, Raylib, CMake, WebAssembly, Blender, Linux VPS, Git/CI-CD (GitHub Actions)</w:t>
      </w:r>
    </w:p>
    <w:p>
      <w:pPr>
        <w:keepNext w:val="0"/>
        <w:widowControl/>
        <w:tabs>
          <w:tab w:pos="2040" w:val="left"/>
        </w:tabs>
        <w:spacing w:before="0" w:after="8"/>
        <w:ind w:left="2040" w:hanging="2040"/>
      </w:pPr>
      <w:r>
        <w:rPr>
          <w:b/>
        </w:rPr>
        <w:t>Certifications:</w:t>
      </w:r>
      <w:r>
        <w:tab/>
        <w:t>AMD Multiagent Systems Deployment, CS50 Intro to CS, AI Prompt Engineering, Python, C</w:t>
      </w:r>
    </w:p>
    <w:p>
      <w:pPr>
        <w:pStyle w:val="Heading1"/>
        <w:keepNext/>
        <w:widowControl/>
        <w:spacing w:before="56" w:after="36"/>
        <w:pBdr>
          <w:bottom w:val="single" w:sz="4" w:space="1" w:color="888888"/>
        </w:pBdr>
      </w:pPr>
      <w:r>
        <w:rPr>
          <w:b/>
          <w:sz w:val="18"/>
        </w:rPr>
        <w:t>LEADERSHIP AND ACTIVITIES</w:t>
      </w:r>
    </w:p>
    <w:p>
      <w:pPr>
        <w:keepNext/>
        <w:widowControl/>
        <w:tabs>
          <w:tab w:pos="11160" w:val="right"/>
        </w:tabs>
        <w:spacing w:before="20" w:after="14"/>
      </w:pPr>
      <w:r>
        <w:rPr>
          <w:b/>
          <w:sz w:val="17"/>
        </w:rPr>
        <w:t>Competitive Debater</w:t>
      </w:r>
      <w:r>
        <w:rPr>
          <w:i/>
          <w:sz w:val="16"/>
        </w:rPr>
        <w:tab/>
        <w:t>2022–2025</w:t>
      </w:r>
    </w:p>
    <w:p>
      <w:pPr>
        <w:keepNext w:val="0"/>
        <w:widowControl/>
        <w:spacing w:before="0" w:after="10"/>
      </w:pPr>
      <w:r>
        <w:rPr>
          <w:i w:val="0"/>
          <w:sz w:val="16"/>
        </w:rPr>
        <w:t>Quarterfinalist at Ateneo Peace Debate; competed at NASH DC (DLSU), PSDC (Ateneo), UP Diliman Debates, XSDC, and ASDC.</w:t>
      </w:r>
    </w:p>
    <w:p>
      <w:pPr>
        <w:keepNext/>
        <w:widowControl/>
        <w:tabs>
          <w:tab w:pos="11160" w:val="right"/>
        </w:tabs>
        <w:spacing w:before="30" w:after="14"/>
      </w:pPr>
      <w:r>
        <w:rPr>
          <w:b/>
          <w:sz w:val="17"/>
        </w:rPr>
        <w:t>Math Team Captain — PAREF Southridge School</w:t>
      </w:r>
      <w:r>
        <w:rPr>
          <w:i/>
          <w:sz w:val="16"/>
        </w:rPr>
        <w:tab/>
        <w:t>2022–2024</w:t>
      </w:r>
    </w:p>
    <w:p>
      <w:pPr>
        <w:keepNext w:val="0"/>
        <w:widowControl/>
        <w:spacing w:before="0" w:after="10"/>
      </w:pPr>
      <w:r>
        <w:rPr>
          <w:i w:val="0"/>
          <w:sz w:val="16"/>
        </w:rPr>
        <w:t>Led tutoring sessions and mentored student peers for local and regional inter-school mathematics competitions.</w:t>
      </w:r>
    </w:p>
    <w:p>
      <w:pPr>
        <w:keepNext/>
        <w:widowControl/>
        <w:tabs>
          <w:tab w:pos="11160" w:val="right"/>
        </w:tabs>
        <w:spacing w:before="30" w:after="14"/>
      </w:pPr>
      <w:r>
        <w:rPr>
          <w:b/>
          <w:sz w:val="17"/>
        </w:rPr>
        <w:t>Google Developer Group &amp; UP Socomsci</w:t>
      </w:r>
      <w:r>
        <w:rPr>
          <w:i/>
          <w:sz w:val="16"/>
        </w:rPr>
        <w:tab/>
        <w:t>2025–Present</w:t>
      </w:r>
    </w:p>
    <w:p>
      <w:pPr>
        <w:keepNext w:val="0"/>
        <w:widowControl/>
        <w:spacing w:before="0" w:after="10"/>
      </w:pPr>
      <w:r>
        <w:rPr>
          <w:i w:val="0"/>
          <w:sz w:val="16"/>
        </w:rPr>
        <w:t>Coordinated cross-functional student developer teams on operations and event setup for tech conferences and workshops.</w:t>
      </w:r>
    </w:p>
    <w:p>
      <w:pPr>
        <w:pStyle w:val="Heading1"/>
        <w:keepNext/>
        <w:widowControl/>
        <w:spacing w:before="56" w:after="36"/>
        <w:pBdr>
          <w:bottom w:val="single" w:sz="4" w:space="1" w:color="888888"/>
        </w:pBdr>
      </w:pPr>
      <w:r>
        <w:rPr>
          <w:b/>
          <w:sz w:val="18"/>
        </w:rPr>
        <w:t>AWARDS</w:t>
      </w:r>
    </w:p>
    <w:p>
      <w:pPr>
        <w:keepNext w:val="0"/>
        <w:widowControl/>
        <w:spacing w:before="0" w:after="10"/>
      </w:pPr>
      <w:r>
        <w:rPr>
          <w:i w:val="0"/>
          <w:sz w:val="16"/>
        </w:rPr>
        <w:t>Grand Champion, Khan Academy Education Impact Challenge (2026) • Grand Champion, eGov Hackathon PH (2026, ₱100,000) • 1st Place, Gear Up NCR (2026, NCR Representative to Nationals) • DOST Undergraduate Scholar (2025–Present) • Top 5 Finalist, Olymphysics NCR (2025) • 5th Place, Philippine Statistics Quiz NCR (2025)</w:t>
      </w:r>
    </w:p>
    <w:sectPr w:rsidR="00FC693F" w:rsidRPr="0006063C" w:rsidSect="00034616">
      <w:pgSz w:w="12240" w:h="15840"/>
      <w:pgMar w:top="374" w:right="540" w:bottom="432" w:left="540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" w:line="240" w:lineRule="auto"/>
    </w:pPr>
    <w:rPr>
      <w:rFonts w:ascii="Calibri" w:hAnsi="Calibr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tthewtlabrador@gmail.com" TargetMode="External"/><Relationship Id="rId10" Type="http://schemas.openxmlformats.org/officeDocument/2006/relationships/hyperlink" Target="https://matthewlabrador.vercel.app" TargetMode="External"/><Relationship Id="rId11" Type="http://schemas.openxmlformats.org/officeDocument/2006/relationships/hyperlink" Target="https://github.com/M4tyu633" TargetMode="External"/><Relationship Id="rId12" Type="http://schemas.openxmlformats.org/officeDocument/2006/relationships/hyperlink" Target="https://linkedin.com/in/m4tyuuu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Matthew Emmanuel T. Labrador Resume</dc:title>
  <dc:subject>Resume updated October 2026</dc:subject>
  <dc:creator>Matthew Emmanuel T. Labrador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