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Estoque do Supermercado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Preço</w:t>
            </w:r>
          </w:p>
        </w:tc>
      </w:tr>
      <w:tr>
        <w:tc>
          <w:tcPr>
            <w:tcW w:type="dxa" w:w="2880"/>
          </w:tcPr>
          <w:p>
            <w:r>
              <w:t>Tomate</w:t>
            </w:r>
          </w:p>
        </w:tc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R$ 2.30</w:t>
            </w:r>
          </w:p>
        </w:tc>
      </w:tr>
      <w:tr>
        <w:tc>
          <w:tcPr>
            <w:tcW w:type="dxa" w:w="2880"/>
          </w:tcPr>
          <w:p>
            <w:r>
              <w:t>Cenoura</w:t>
            </w:r>
          </w:p>
        </w:tc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R$ 1.50</w:t>
            </w:r>
          </w:p>
        </w:tc>
      </w:tr>
      <w:tr>
        <w:tc>
          <w:tcPr>
            <w:tcW w:type="dxa" w:w="2880"/>
          </w:tcPr>
          <w:p>
            <w:r>
              <w:t>Batata</w:t>
            </w:r>
          </w:p>
        </w:tc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R$ 1.30</w:t>
            </w:r>
          </w:p>
        </w:tc>
      </w:tr>
      <w:tr>
        <w:tc>
          <w:tcPr>
            <w:tcW w:type="dxa" w:w="2880"/>
          </w:tcPr>
          <w:p>
            <w:r>
              <w:t>Couve</w:t>
            </w:r>
          </w:p>
        </w:tc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R$ 1.00</w:t>
            </w:r>
          </w:p>
        </w:tc>
      </w:tr>
      <w:tr>
        <w:tc>
          <w:tcPr>
            <w:tcW w:type="dxa" w:w="2880"/>
          </w:tcPr>
          <w:p>
            <w:r>
              <w:t>Feijao</w:t>
            </w:r>
          </w:p>
        </w:tc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R$ 6.00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