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Obstacle Avoidance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20260027  |  20260127  |  20260227</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Obstacle Avoidance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(20260027), Member 1 (20260127), Member 2 (20260227)</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'Obstacle Avoidance'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'Obstacle Avoidance'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Obstacle Avoidance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Obstacle Avoidance is a beginner-level project that stops or turns Yanshee away when its distance sensor detects an obstacle ahead. The project addresses a practical need: safe autonomous movement requires basic reactive obstacle handling before more complex navigation is attempted. It is implemented by polling the distance sensor in a loop while walking, and triggering a stop or turn motion when a reading falls below a safety threshold.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Obstacle Avoidance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stops or turns Yanshee away when its distance sensor detects an obstacle ahead. This places the project squarely within the Yanshee robotics track of the training program, using Sensors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Obstacle Avoidance: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Sensors</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obstacle avoidance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Sensors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Obstacle Avoidance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safe autonomous movement requires basic reactive obstacle handling before more complex navigation is attempted. Left unaddressed, this gap means the relevant task continues to depend on manual effort or goes unaddressed altogether. The specific objectives of this project are: (1) implement a working obstacle avoidance pipeline using Sensors;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polling the distance sensor in a loop while walking, and triggering a stop or turn motion when a reading falls below a safety threshold. This was chosen over more complex alternatives because it offers a reasonable balance between implementation effort and reliability within the training timeframe, while still meaningfully exercising Sensors.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Distance-sensor reading loop -&gt; threshold check -&gt; stop/turn motion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(Sensors).</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'Obstacle Avoidance'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