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AI Teaching Assistant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20260059  |  20260159  |  20260259</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Speech Recognition</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AI Teaching Assistant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(20260059), Member 1 (20260159), Member 2 (20260259)</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'AI Teaching Assistant'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'AI Teaching Assistant'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Speech Recognition, AI Teaching Assistant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Teaching Assistant is a capstone-level project that extends the educational teaching-robot behavior with the ability to answer follow-up student questions, not just deliver a script. The project addresses a practical need: a one-way scripted lesson is less useful than one that can field at least simple follow-up questions from students. It is implemented by opening a short question window after each lesson segment, using speech recognition routed to a small FAQ set or an LLM.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AI Teaching Assistant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extends the educational teaching-robot behavior with the ability to answer follow-up student questions, not just deliver a script. This places the project squarely within the Integrated robotics track of the training program, using Speech Recognition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AI Teaching Assistant: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Speech Recognition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ai teaching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Speech Recognition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AI Teaching Assistant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 one-way scripted lesson is less useful than one that can field at least simple follow-up questions from students. Left unaddressed, this gap means the relevant task continues to depend on manual effort or goes unaddressed altogether. The specific objectives of this project are: (1) implement a working ai teaching assistant pipeline using Speech Recognition;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opening a short question window after each lesson segment, using speech recognition routed to a small FAQ set or an LLM. This was chosen over more complex alternatives because it offers a reasonable balance between implementation effort and reliability within the training timeframe, while still meaningfully exercising Speech Recognition.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Speech Recognition</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Lesson segment end -&gt; question window (speech-to-text) -&gt; FAQ/LLM lookup -&gt; spoken follow-up answer.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(Speech Recognition).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'AI Teaching Assistant'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