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Classroom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20260060  |  20260160  |  20260260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Attendance System</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Classroom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(20260060), Member 1 (20260160), Member 2 (20260260)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Classroom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Classroom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Attendance System, Smart Classroom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Classroom Assistant is a capstone-level project that combines the classroom face-recognition attendance system with the robot's greeting behavior, greeting recognized students by name while logging attendance. The project addresses a practical need: attendance-taking is more engaging and visible to students when paired with a personal greeting rather than a silent log entry. It is implemented by triggering the existing attendance-logging match together with a paired name-greeting response through the robot's speech output.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Classroom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the classroom face-recognition attendance system with the robot's greeting behavior, greeting recognized students by name while logging attendance. This places the project squarely within the Integrated robotics track of the training program, using Attendance System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Classroom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Attendance System</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classroom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Attendance System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Classroom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attendance-taking is more engaging and visible to students when paired with a personal greeting rather than a silent log entry. Left unaddressed, this gap means the relevant task continues to depend on manual effort or goes unaddressed altogether. The specific objectives of this project are: (1) implement a working smart classroom assistant pipeline using Attendance System;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triggering the existing attendance-logging match together with a paired name-greeting response through the robot's speech output. This was chosen over more complex alternatives because it offers a reasonable balance between implementation effort and reliability within the training timeframe, while still meaningfully exercising Attendance System.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Attendance System</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multi-face match against enrolled database -&gt; attendance log write + personalized greeting per match.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(Attendance System).</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Classroom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