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762961435"/>
        <w:docPartObj>
          <w:docPartGallery w:val="Cover Pages"/>
          <w:docPartUnique/>
        </w:docPartObj>
      </w:sdtPr>
      <w:sdtEndPr/>
      <w:sdtContent>
        <w:p w14:paraId="529E789A" w14:textId="77777777" w:rsidR="00335A88" w:rsidRDefault="00335A88"/>
        <w:tbl>
          <w:tblPr>
            <w:tblpPr w:leftFromText="187" w:rightFromText="187" w:horzAnchor="margin" w:tblpXSpec="center" w:tblpY="2881"/>
            <w:tblW w:w="4000" w:type="pct"/>
            <w:jc w:val="center"/>
            <w:tblLayout w:type="fixed"/>
            <w:tblCellMar>
              <w:top w:w="216" w:type="dxa"/>
              <w:left w:w="115" w:type="dxa"/>
              <w:bottom w:w="216" w:type="dxa"/>
              <w:right w:w="115" w:type="dxa"/>
            </w:tblCellMar>
            <w:tblLook w:val="04A0" w:firstRow="1" w:lastRow="0" w:firstColumn="1" w:lastColumn="0" w:noHBand="0" w:noVBand="1"/>
          </w:tblPr>
          <w:tblGrid>
            <w:gridCol w:w="7405"/>
          </w:tblGrid>
          <w:tr w:rsidR="00335A88" w14:paraId="323C1840" w14:textId="77777777">
            <w:trPr>
              <w:jc w:val="center"/>
            </w:trPr>
            <w:tc>
              <w:tcPr>
                <w:tcW w:w="7221" w:type="dxa"/>
                <w:tcBorders>
                  <w:left w:val="single" w:sz="12" w:space="0" w:color="5B9BD5"/>
                </w:tcBorders>
              </w:tcPr>
              <w:p w14:paraId="24858B42" w14:textId="77777777" w:rsidR="00335A88" w:rsidRDefault="00335A88">
                <w:pPr>
                  <w:pStyle w:val="NoSpacing"/>
                  <w:rPr>
                    <w:color w:val="2E74B5" w:themeColor="accent1" w:themeShade="BF"/>
                    <w:sz w:val="24"/>
                  </w:rPr>
                </w:pPr>
              </w:p>
            </w:tc>
          </w:tr>
          <w:tr w:rsidR="00335A88" w14:paraId="7EBBBF53" w14:textId="77777777">
            <w:trPr>
              <w:jc w:val="center"/>
            </w:trPr>
            <w:tc>
              <w:tcPr>
                <w:tcW w:w="7221" w:type="dxa"/>
                <w:tcBorders>
                  <w:left w:val="single" w:sz="12" w:space="0" w:color="5B9BD5"/>
                </w:tcBorders>
                <w:tcMar>
                  <w:top w:w="0" w:type="dxa"/>
                  <w:left w:w="144" w:type="dxa"/>
                  <w:bottom w:w="0" w:type="dxa"/>
                </w:tcMar>
              </w:tcPr>
              <w:p w14:paraId="467B2EB5" w14:textId="0DAC030A" w:rsidR="00335A88" w:rsidRDefault="00316D8B">
                <w:pPr>
                  <w:pStyle w:val="NoSpacing"/>
                  <w:spacing w:line="216" w:lineRule="auto"/>
                  <w:rPr>
                    <w:rFonts w:asciiTheme="majorHAnsi" w:eastAsiaTheme="majorEastAsia" w:hAnsiTheme="majorHAnsi" w:cstheme="majorBidi"/>
                    <w:color w:val="5B9BD5" w:themeColor="accent1"/>
                    <w:sz w:val="88"/>
                    <w:szCs w:val="88"/>
                  </w:rPr>
                </w:pPr>
                <w:sdt>
                  <w:sdtPr>
                    <w:alias w:val="Title"/>
                    <w:id w:val="13406919"/>
                    <w:placeholder>
                      <w:docPart w:val="3ED0F73B793F4A45AC7AB697E281E19B"/>
                    </w:placeholder>
                    <w:dataBinding w:prefixMappings="xmlns:ns0='http://schemas.openxmlformats.org/package/2006/metadata/core-properties' xmlns:ns1='http://purl.org/dc/elements/1.1/'" w:xpath="/ns0:coreProperties[1]/ns1:title[1]" w:storeItemID="{6C3C8BC8-F283-45AE-878A-BAB7291924A1}"/>
                    <w:text/>
                  </w:sdtPr>
                  <w:sdtEndPr/>
                  <w:sdtContent>
                    <w:r w:rsidR="00691E31">
                      <w:rPr>
                        <w:rFonts w:asciiTheme="majorHAnsi" w:eastAsiaTheme="majorEastAsia" w:hAnsiTheme="majorHAnsi" w:cstheme="majorBidi"/>
                        <w:color w:val="5B9BD5" w:themeColor="accent1"/>
                        <w:sz w:val="88"/>
                        <w:szCs w:val="88"/>
                      </w:rPr>
                      <w:t>Top Drive</w:t>
                    </w:r>
                  </w:sdtContent>
                </w:sdt>
              </w:p>
            </w:tc>
          </w:tr>
          <w:tr w:rsidR="00335A88" w14:paraId="57FF8041" w14:textId="77777777">
            <w:trPr>
              <w:jc w:val="center"/>
            </w:trPr>
            <w:tc>
              <w:tcPr>
                <w:tcW w:w="7221" w:type="dxa"/>
                <w:tcBorders>
                  <w:left w:val="single" w:sz="12" w:space="0" w:color="5B9BD5"/>
                </w:tcBorders>
              </w:tcPr>
              <w:p w14:paraId="03A7D0BC" w14:textId="4BFA5CAD" w:rsidR="00335A88" w:rsidRDefault="00691E31">
                <w:pPr>
                  <w:pStyle w:val="NoSpacing"/>
                  <w:rPr>
                    <w:color w:val="2E74B5" w:themeColor="accent1" w:themeShade="BF"/>
                    <w:sz w:val="24"/>
                  </w:rPr>
                </w:pPr>
                <w:r>
                  <w:rPr>
                    <w:color w:val="2E74B5" w:themeColor="accent1" w:themeShade="BF"/>
                    <w:sz w:val="24"/>
                  </w:rPr>
                  <w:t>Adrian Cis, Carter Morrison</w:t>
                </w:r>
              </w:p>
            </w:tc>
          </w:tr>
        </w:tbl>
        <w:p w14:paraId="7FE83425" w14:textId="77777777" w:rsidR="00335A88" w:rsidRDefault="00335A88"/>
        <w:tbl>
          <w:tblPr>
            <w:tblpPr w:leftFromText="187" w:rightFromText="187" w:horzAnchor="margin" w:tblpXSpec="center" w:tblpYSpec="bottom"/>
            <w:tblW w:w="3850" w:type="pct"/>
            <w:jc w:val="center"/>
            <w:tblLayout w:type="fixed"/>
            <w:tblCellMar>
              <w:top w:w="216" w:type="dxa"/>
              <w:left w:w="115" w:type="dxa"/>
              <w:bottom w:w="216" w:type="dxa"/>
              <w:right w:w="115" w:type="dxa"/>
            </w:tblCellMar>
            <w:tblLook w:val="04A0" w:firstRow="1" w:lastRow="0" w:firstColumn="1" w:lastColumn="0" w:noHBand="0" w:noVBand="1"/>
          </w:tblPr>
          <w:tblGrid>
            <w:gridCol w:w="7127"/>
          </w:tblGrid>
          <w:tr w:rsidR="00335A88" w14:paraId="5B440726" w14:textId="77777777">
            <w:trPr>
              <w:jc w:val="center"/>
            </w:trPr>
            <w:tc>
              <w:tcPr>
                <w:tcW w:w="6950" w:type="dxa"/>
              </w:tcPr>
              <w:p w14:paraId="0A257D49" w14:textId="77777777" w:rsidR="00335A88" w:rsidRDefault="00335A88">
                <w:pPr>
                  <w:pStyle w:val="NoSpacing"/>
                  <w:rPr>
                    <w:color w:val="5B9BD5" w:themeColor="accent1"/>
                  </w:rPr>
                </w:pPr>
              </w:p>
            </w:tc>
          </w:tr>
        </w:tbl>
        <w:p w14:paraId="5BD32E65" w14:textId="77777777" w:rsidR="00335A88" w:rsidRDefault="00316D8B">
          <w:r>
            <w:br w:type="page"/>
          </w:r>
        </w:p>
      </w:sdtContent>
    </w:sdt>
    <w:p w14:paraId="4FA7C09E" w14:textId="77777777" w:rsidR="00335A88" w:rsidRDefault="00316D8B">
      <w:pPr>
        <w:pStyle w:val="Heading1"/>
        <w:spacing w:before="0"/>
      </w:pPr>
      <w:r>
        <w:lastRenderedPageBreak/>
        <w:t>Table of Contents</w:t>
      </w:r>
    </w:p>
    <w:p w14:paraId="719544C3" w14:textId="77777777" w:rsidR="00335A88" w:rsidRDefault="00335A88"/>
    <w:p w14:paraId="067BE51B" w14:textId="77777777" w:rsidR="00335A88" w:rsidRDefault="00316D8B">
      <w:r>
        <w:br w:type="page"/>
      </w:r>
    </w:p>
    <w:p w14:paraId="5A10DE73" w14:textId="77777777" w:rsidR="00335A88" w:rsidRDefault="00316D8B">
      <w:pPr>
        <w:pStyle w:val="Heading1"/>
        <w:spacing w:before="0"/>
      </w:pPr>
      <w:r>
        <w:lastRenderedPageBreak/>
        <w:t>Document History</w:t>
      </w:r>
    </w:p>
    <w:p w14:paraId="5432D0F8" w14:textId="77777777" w:rsidR="00335A88" w:rsidRDefault="00316D8B">
      <w:r>
        <w:br w:type="page"/>
      </w:r>
    </w:p>
    <w:p w14:paraId="3C87A937" w14:textId="77777777" w:rsidR="00335A88" w:rsidRDefault="00316D8B">
      <w:pPr>
        <w:pStyle w:val="Heading1"/>
        <w:spacing w:before="0"/>
      </w:pPr>
      <w:r>
        <w:lastRenderedPageBreak/>
        <w:t>Overview and Vision Statement</w:t>
      </w:r>
    </w:p>
    <w:p w14:paraId="3B7364C5" w14:textId="3C835677" w:rsidR="00335A88" w:rsidRDefault="00691E31">
      <w:r>
        <w:t>Our goal is to create a 2d racing experience with a focus on in depth vehicle modification.</w:t>
      </w:r>
    </w:p>
    <w:p w14:paraId="54ED9F79" w14:textId="77777777" w:rsidR="00335A88" w:rsidRDefault="00316D8B">
      <w:pPr>
        <w:pStyle w:val="Heading1"/>
      </w:pPr>
      <w:r>
        <w:t>Inspirations</w:t>
      </w:r>
    </w:p>
    <w:p w14:paraId="3B0BD0DB" w14:textId="77777777" w:rsidR="00335A88" w:rsidRDefault="00316D8B">
      <w:r>
        <w:t>Include screenshots and descriptions.</w:t>
      </w:r>
    </w:p>
    <w:p w14:paraId="4F582A9D" w14:textId="77777777" w:rsidR="00335A88" w:rsidRDefault="00316D8B">
      <w:pPr>
        <w:pStyle w:val="Heading1"/>
      </w:pPr>
      <w:r>
        <w:t>Player Experience Goals</w:t>
      </w:r>
    </w:p>
    <w:p w14:paraId="0467A6B3" w14:textId="2F04947D" w:rsidR="00335A88" w:rsidRDefault="00691E31">
      <w:r>
        <w:t>The goal is allowing the players to personalise and customize their vehicles in a complex manner which has not been done to our extent in a 2d game, the player should have many ways to complete the game when it comes to modification.</w:t>
      </w:r>
    </w:p>
    <w:p w14:paraId="1772D674" w14:textId="77777777" w:rsidR="00335A88" w:rsidRDefault="00316D8B">
      <w:pPr>
        <w:pStyle w:val="Heading1"/>
      </w:pPr>
      <w:r>
        <w:t>Audience and Platform</w:t>
      </w:r>
    </w:p>
    <w:p w14:paraId="2B99E72D" w14:textId="53FBCA76" w:rsidR="00335A88" w:rsidRDefault="00691E31">
      <w:r>
        <w:t>The target demographic is car enthusiasts, as we plan to make the modification system very complex and immersive close to modifying a car in real life.</w:t>
      </w:r>
    </w:p>
    <w:p w14:paraId="0AF1F485" w14:textId="530A78A9" w:rsidR="00691E31" w:rsidRDefault="00691E31">
      <w:r>
        <w:t>The target platform at this moment is PC with room to expand to consoles.</w:t>
      </w:r>
    </w:p>
    <w:p w14:paraId="4A466451" w14:textId="77777777" w:rsidR="00335A88" w:rsidRDefault="00316D8B">
      <w:pPr>
        <w:pStyle w:val="Heading1"/>
      </w:pPr>
      <w:r>
        <w:t>Gameplay</w:t>
      </w:r>
    </w:p>
    <w:p w14:paraId="09834F65" w14:textId="77777777" w:rsidR="00335A88" w:rsidRDefault="00316D8B">
      <w:pPr>
        <w:pStyle w:val="Heading2"/>
      </w:pPr>
      <w:r>
        <w:t>Overview</w:t>
      </w:r>
    </w:p>
    <w:p w14:paraId="0D89929D" w14:textId="21B9D231" w:rsidR="00335A88" w:rsidRDefault="00691E31">
      <w:r>
        <w:t>The player will have choices of various cars and series to choose from, in which the races become increasingly harder in their own aspects, via the weather, quality of road or opponents’ range of vehicles. Meaning that the player will need to adapt their car to the conditions in order to have the best chance of surviving and winning a race in order to progress.</w:t>
      </w:r>
    </w:p>
    <w:p w14:paraId="71CA37FF" w14:textId="77777777" w:rsidR="00335A88" w:rsidRDefault="00316D8B">
      <w:pPr>
        <w:pStyle w:val="Heading3"/>
      </w:pPr>
      <w:r>
        <w:t>Player Mode</w:t>
      </w:r>
    </w:p>
    <w:p w14:paraId="75D31CDB" w14:textId="1FA6D8E7" w:rsidR="00335A88" w:rsidRDefault="00691E31">
      <w:r>
        <w:t>Single-Player</w:t>
      </w:r>
    </w:p>
    <w:p w14:paraId="31A46F89" w14:textId="706B4706" w:rsidR="00691E31" w:rsidRDefault="00691E31">
      <w:r>
        <w:t>Multi-Player (LAN)</w:t>
      </w:r>
    </w:p>
    <w:p w14:paraId="3F06FB10" w14:textId="77777777" w:rsidR="00335A88" w:rsidRDefault="00316D8B">
      <w:pPr>
        <w:pStyle w:val="Heading2"/>
      </w:pPr>
      <w:r>
        <w:t>Screen Mockup(s)</w:t>
      </w:r>
    </w:p>
    <w:p w14:paraId="09DA783F" w14:textId="77777777" w:rsidR="00335A88" w:rsidRDefault="00316D8B">
      <w:r>
        <w:t>At least one, but maybe more.</w:t>
      </w:r>
    </w:p>
    <w:p w14:paraId="1D43BDCA" w14:textId="77777777" w:rsidR="00335A88" w:rsidRDefault="00316D8B">
      <w:pPr>
        <w:pStyle w:val="Heading2"/>
      </w:pPr>
      <w:r>
        <w:t>Formal Elements</w:t>
      </w:r>
    </w:p>
    <w:p w14:paraId="4AD4AB00" w14:textId="77777777" w:rsidR="00335A88" w:rsidRDefault="00316D8B">
      <w:r>
        <w:t>Review the lecture slides for details.</w:t>
      </w:r>
    </w:p>
    <w:p w14:paraId="5BB0F6D1" w14:textId="77777777" w:rsidR="00335A88" w:rsidRDefault="00316D8B">
      <w:pPr>
        <w:pStyle w:val="Heading3"/>
      </w:pPr>
      <w:r>
        <w:t>Players</w:t>
      </w:r>
    </w:p>
    <w:p w14:paraId="2EF98545" w14:textId="77777777" w:rsidR="00335A88" w:rsidRDefault="00316D8B">
      <w:pPr>
        <w:pStyle w:val="Heading3"/>
      </w:pPr>
      <w:r>
        <w:t>Objectives</w:t>
      </w:r>
    </w:p>
    <w:p w14:paraId="357A7DA3" w14:textId="77777777" w:rsidR="00335A88" w:rsidRDefault="00316D8B">
      <w:pPr>
        <w:pStyle w:val="Heading3"/>
      </w:pPr>
      <w:r>
        <w:t>Procedures</w:t>
      </w:r>
    </w:p>
    <w:p w14:paraId="37329A53" w14:textId="77777777" w:rsidR="00335A88" w:rsidRDefault="00316D8B">
      <w:pPr>
        <w:pStyle w:val="Heading3"/>
      </w:pPr>
      <w:r>
        <w:t>Rules</w:t>
      </w:r>
    </w:p>
    <w:p w14:paraId="2B574044" w14:textId="77777777" w:rsidR="00335A88" w:rsidRDefault="00316D8B">
      <w:pPr>
        <w:pStyle w:val="Heading3"/>
      </w:pPr>
      <w:r>
        <w:t>Resources</w:t>
      </w:r>
    </w:p>
    <w:p w14:paraId="4D492993" w14:textId="77777777" w:rsidR="00335A88" w:rsidRDefault="00316D8B">
      <w:pPr>
        <w:pStyle w:val="Heading3"/>
      </w:pPr>
      <w:r>
        <w:t>Conflict</w:t>
      </w:r>
    </w:p>
    <w:p w14:paraId="0ACCC113" w14:textId="77777777" w:rsidR="00335A88" w:rsidRDefault="00316D8B">
      <w:pPr>
        <w:pStyle w:val="Heading3"/>
      </w:pPr>
      <w:r>
        <w:t>Boundaries</w:t>
      </w:r>
    </w:p>
    <w:p w14:paraId="6C17B31E" w14:textId="77777777" w:rsidR="00335A88" w:rsidRDefault="00316D8B">
      <w:pPr>
        <w:pStyle w:val="Heading3"/>
      </w:pPr>
      <w:r>
        <w:t>Outcome</w:t>
      </w:r>
    </w:p>
    <w:p w14:paraId="643F6F19" w14:textId="77777777" w:rsidR="00335A88" w:rsidRDefault="00316D8B">
      <w:pPr>
        <w:pStyle w:val="Heading2"/>
      </w:pPr>
      <w:r>
        <w:t>Controls</w:t>
      </w:r>
    </w:p>
    <w:p w14:paraId="7095ECD1" w14:textId="77777777" w:rsidR="00335A88" w:rsidRDefault="00316D8B">
      <w:r>
        <w:t>User interface requirements, rules (from formal elements) and scoring / winning conditions should be included.</w:t>
      </w:r>
    </w:p>
    <w:p w14:paraId="42AB0CDB" w14:textId="77777777" w:rsidR="00335A88" w:rsidRDefault="00316D8B">
      <w:pPr>
        <w:pStyle w:val="Heading2"/>
      </w:pPr>
      <w:r>
        <w:lastRenderedPageBreak/>
        <w:t>Levels</w:t>
      </w:r>
    </w:p>
    <w:p w14:paraId="3718FC02" w14:textId="771302D3" w:rsidR="00335A88" w:rsidRDefault="00DA170E">
      <w:r>
        <w:t>The levels will be created via the usage of a grid-map, this allows for the creation of customised maps by the player, as well as easier development of racing environments.</w:t>
      </w:r>
    </w:p>
    <w:p w14:paraId="5488B962" w14:textId="77777777" w:rsidR="00335A88" w:rsidRDefault="00316D8B">
      <w:pPr>
        <w:pStyle w:val="Heading2"/>
      </w:pPr>
      <w:r>
        <w:t>Flowchart</w:t>
      </w:r>
    </w:p>
    <w:p w14:paraId="1C3CCA95" w14:textId="77777777" w:rsidR="00335A88" w:rsidRDefault="00316D8B">
      <w:r>
        <w:t>Include levels, etc.</w:t>
      </w:r>
    </w:p>
    <w:p w14:paraId="633471C5" w14:textId="77777777" w:rsidR="00335A88" w:rsidRDefault="00316D8B">
      <w:pPr>
        <w:pStyle w:val="Heading2"/>
      </w:pPr>
      <w:r>
        <w:t>Characters</w:t>
      </w:r>
    </w:p>
    <w:p w14:paraId="6DFD82E2" w14:textId="77777777" w:rsidR="00335A88" w:rsidRDefault="00316D8B">
      <w:r>
        <w:t>What are the main characters (both playable and non-playable) in the game?</w:t>
      </w:r>
    </w:p>
    <w:p w14:paraId="3192FCA8" w14:textId="77777777" w:rsidR="00335A88" w:rsidRDefault="00316D8B">
      <w:pPr>
        <w:pStyle w:val="Heading2"/>
      </w:pPr>
      <w:r>
        <w:t>Story</w:t>
      </w:r>
    </w:p>
    <w:p w14:paraId="6EF389E0" w14:textId="088315F5" w:rsidR="00335A88" w:rsidRDefault="00F034CA">
      <w:r>
        <w:t>Steve begins his racing career in a Toyota Yaris at the bottom of the series, he joined to provide for his family since his taxi business went under after which he joined the JustRace Series.</w:t>
      </w:r>
    </w:p>
    <w:p w14:paraId="0FFD5635" w14:textId="77777777" w:rsidR="00335A88" w:rsidRDefault="00316D8B">
      <w:pPr>
        <w:pStyle w:val="Heading2"/>
      </w:pPr>
      <w:r>
        <w:t>Game World</w:t>
      </w:r>
    </w:p>
    <w:p w14:paraId="04E0DE3D" w14:textId="16E59361" w:rsidR="00335A88" w:rsidRDefault="00F034CA">
      <w:r>
        <w:t>The beginning tracks of the game will be small lesser known tracks around the UK, with further progress in the game the world will begin to show more renown tracks.</w:t>
      </w:r>
    </w:p>
    <w:p w14:paraId="41BA795D" w14:textId="77777777" w:rsidR="00335A88" w:rsidRDefault="00316D8B">
      <w:pPr>
        <w:pStyle w:val="Heading1"/>
      </w:pPr>
      <w:r>
        <w:t>Required Media List</w:t>
      </w:r>
    </w:p>
    <w:p w14:paraId="29CECF43" w14:textId="77777777" w:rsidR="00335A88" w:rsidRDefault="00316D8B">
      <w:r>
        <w:t>This should be tables – name, description.</w:t>
      </w:r>
    </w:p>
    <w:p w14:paraId="7DF1F515" w14:textId="77777777" w:rsidR="00335A88" w:rsidRDefault="00316D8B">
      <w:pPr>
        <w:pStyle w:val="Heading2"/>
      </w:pPr>
      <w:r>
        <w:t>User Interface Assets</w:t>
      </w:r>
    </w:p>
    <w:p w14:paraId="46542C3A" w14:textId="77777777" w:rsidR="00335A88" w:rsidRDefault="00335A88"/>
    <w:p w14:paraId="263181D1" w14:textId="77777777" w:rsidR="00335A88" w:rsidRDefault="00316D8B">
      <w:pPr>
        <w:pStyle w:val="Heading2"/>
      </w:pPr>
      <w:r>
        <w:t>Environment Assets</w:t>
      </w:r>
    </w:p>
    <w:p w14:paraId="544DF31C" w14:textId="77777777" w:rsidR="00335A88" w:rsidRDefault="00335A88"/>
    <w:p w14:paraId="4D745E40" w14:textId="77777777" w:rsidR="00335A88" w:rsidRDefault="00316D8B">
      <w:pPr>
        <w:pStyle w:val="Heading2"/>
      </w:pPr>
      <w:r>
        <w:t>Character-based Assets</w:t>
      </w:r>
    </w:p>
    <w:p w14:paraId="0450985E" w14:textId="77777777" w:rsidR="00335A88" w:rsidRDefault="00335A88"/>
    <w:p w14:paraId="22F1FCD5" w14:textId="77777777" w:rsidR="00335A88" w:rsidRDefault="00316D8B">
      <w:pPr>
        <w:pStyle w:val="Heading2"/>
      </w:pPr>
      <w:r>
        <w:t>Animation Assets</w:t>
      </w:r>
    </w:p>
    <w:p w14:paraId="387D3113" w14:textId="77777777" w:rsidR="00335A88" w:rsidRDefault="00335A88"/>
    <w:p w14:paraId="35D07A7F" w14:textId="77777777" w:rsidR="00335A88" w:rsidRDefault="00316D8B">
      <w:pPr>
        <w:pStyle w:val="Heading2"/>
      </w:pPr>
      <w:r>
        <w:t>Music Assets</w:t>
      </w:r>
    </w:p>
    <w:p w14:paraId="19F836C0" w14:textId="77777777" w:rsidR="00335A88" w:rsidRDefault="00335A88"/>
    <w:p w14:paraId="62592AB5" w14:textId="77777777" w:rsidR="00335A88" w:rsidRDefault="00316D8B">
      <w:pPr>
        <w:pStyle w:val="Heading2"/>
      </w:pPr>
      <w:r>
        <w:t>Sound Effect Assets</w:t>
      </w:r>
    </w:p>
    <w:p w14:paraId="11C83C1F" w14:textId="77777777" w:rsidR="00335A88" w:rsidRDefault="00335A88"/>
    <w:p w14:paraId="49B726FC" w14:textId="77777777" w:rsidR="00335A88" w:rsidRDefault="00316D8B">
      <w:pPr>
        <w:pStyle w:val="Heading1"/>
      </w:pPr>
      <w:r>
        <w:t>Technical Specification</w:t>
      </w:r>
    </w:p>
    <w:p w14:paraId="125F7475" w14:textId="77777777" w:rsidR="00335A88" w:rsidRDefault="00316D8B">
      <w:r>
        <w:t>Mainly tables of information or single statements.</w:t>
      </w:r>
    </w:p>
    <w:p w14:paraId="730356FC" w14:textId="77777777" w:rsidR="00335A88" w:rsidRDefault="00316D8B">
      <w:pPr>
        <w:pStyle w:val="Heading2"/>
      </w:pPr>
      <w:r>
        <w:t>Development Platform and Tools</w:t>
      </w:r>
    </w:p>
    <w:p w14:paraId="622D015F" w14:textId="103CA7E6" w:rsidR="00335A88" w:rsidRDefault="00316D8B">
      <w:r>
        <w:t>CLion – IDE</w:t>
      </w:r>
    </w:p>
    <w:p w14:paraId="239D52DA" w14:textId="65803B07" w:rsidR="00316D8B" w:rsidRDefault="00316D8B">
      <w:r>
        <w:t>C++ - Language</w:t>
      </w:r>
    </w:p>
    <w:p w14:paraId="739A9537" w14:textId="77777777" w:rsidR="00335A88" w:rsidRDefault="00316D8B">
      <w:pPr>
        <w:pStyle w:val="Heading2"/>
      </w:pPr>
      <w:r>
        <w:t>Delivery Mechanism</w:t>
      </w:r>
    </w:p>
    <w:p w14:paraId="0C5B5AEA" w14:textId="3245CB5F" w:rsidR="00335A88" w:rsidRDefault="00316D8B">
      <w:r>
        <w:t xml:space="preserve">Zip folder with a .exe </w:t>
      </w:r>
    </w:p>
    <w:p w14:paraId="27BB8745" w14:textId="77777777" w:rsidR="00335A88" w:rsidRDefault="00316D8B">
      <w:pPr>
        <w:pStyle w:val="Heading2"/>
      </w:pPr>
      <w:r>
        <w:lastRenderedPageBreak/>
        <w:t>Game Engine</w:t>
      </w:r>
    </w:p>
    <w:p w14:paraId="604127C0" w14:textId="77777777" w:rsidR="00335A88" w:rsidRDefault="00316D8B">
      <w:r>
        <w:t>Technical requirements and libraries required.</w:t>
      </w:r>
    </w:p>
    <w:p w14:paraId="3E9EC7BE" w14:textId="77777777" w:rsidR="00335A88" w:rsidRDefault="00316D8B">
      <w:pPr>
        <w:pStyle w:val="Heading2"/>
      </w:pPr>
      <w:r>
        <w:t>User Interface Technical Requirements</w:t>
      </w:r>
    </w:p>
    <w:p w14:paraId="6C619970" w14:textId="77777777" w:rsidR="00335A88" w:rsidRDefault="00316D8B">
      <w:r>
        <w:t>e.g. resolution.</w:t>
      </w:r>
    </w:p>
    <w:p w14:paraId="77486096" w14:textId="77777777" w:rsidR="00335A88" w:rsidRDefault="00316D8B">
      <w:pPr>
        <w:pStyle w:val="Heading2"/>
      </w:pPr>
      <w:r>
        <w:t>Controls Technical Specification</w:t>
      </w:r>
    </w:p>
    <w:p w14:paraId="2EAE40EC" w14:textId="006992E9" w:rsidR="00335A88" w:rsidRDefault="00316D8B">
      <w:r>
        <w:t>Mandatory – Keyboard</w:t>
      </w:r>
    </w:p>
    <w:p w14:paraId="20CEE7AA" w14:textId="5CC27C23" w:rsidR="00316D8B" w:rsidRDefault="00316D8B">
      <w:r>
        <w:t>Optional – Mouse</w:t>
      </w:r>
    </w:p>
    <w:p w14:paraId="104A58D4" w14:textId="6F7101F3" w:rsidR="00316D8B" w:rsidRDefault="00316D8B">
      <w:r>
        <w:t>The game will be able to be fully played via the use of keyboard; mouse is optional as it will only be used to navigate menus.</w:t>
      </w:r>
    </w:p>
    <w:p w14:paraId="6DFD5CE5" w14:textId="77777777" w:rsidR="00335A88" w:rsidRDefault="00316D8B">
      <w:pPr>
        <w:pStyle w:val="Heading2"/>
      </w:pPr>
      <w:r>
        <w:t>Network Requirements</w:t>
      </w:r>
    </w:p>
    <w:p w14:paraId="2BE1C21E" w14:textId="41A96E6B" w:rsidR="00335A88" w:rsidRDefault="00316D8B">
      <w:r>
        <w:t>No network for singleplayer</w:t>
      </w:r>
    </w:p>
    <w:p w14:paraId="762FFB9C" w14:textId="32EA6AB1" w:rsidR="00316D8B" w:rsidRDefault="00316D8B">
      <w:r>
        <w:t>For multiplayer a local network connection as it will be a LAN system</w:t>
      </w:r>
    </w:p>
    <w:p w14:paraId="0EE0B55E" w14:textId="77777777" w:rsidR="00335A88" w:rsidRDefault="00316D8B">
      <w:pPr>
        <w:pStyle w:val="Heading2"/>
      </w:pPr>
      <w:r>
        <w:t>System Parameters</w:t>
      </w:r>
    </w:p>
    <w:p w14:paraId="5D9AA107" w14:textId="48D613F0" w:rsidR="00335A88" w:rsidRDefault="00316D8B">
      <w:r>
        <w:t>Max Players for LAN: 8</w:t>
      </w:r>
    </w:p>
    <w:p w14:paraId="10206722" w14:textId="77777777" w:rsidR="00335A88" w:rsidRDefault="00316D8B">
      <w:pPr>
        <w:pStyle w:val="Heading2"/>
      </w:pPr>
      <w:r>
        <w:t>Flowchart</w:t>
      </w:r>
    </w:p>
    <w:p w14:paraId="462131CF" w14:textId="77777777" w:rsidR="00335A88" w:rsidRDefault="00316D8B">
      <w:r>
        <w:t>Menu screens, etc.</w:t>
      </w:r>
    </w:p>
    <w:sectPr w:rsidR="00335A88">
      <w:pgSz w:w="11906" w:h="16838"/>
      <w:pgMar w:top="1440" w:right="1440" w:bottom="1440" w:left="1440" w:header="0" w:footer="0" w:gutter="0"/>
      <w:pgNumType w:start="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hyphenationZone w:val="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A88"/>
    <w:rsid w:val="00211575"/>
    <w:rsid w:val="00316D8B"/>
    <w:rsid w:val="00335A88"/>
    <w:rsid w:val="00691E31"/>
    <w:rsid w:val="00DA170E"/>
    <w:rsid w:val="00F034CA"/>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9170F"/>
  <w15:docId w15:val="{B096FF3C-2470-463F-BF8A-8674F2671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DA0A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0A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A0AF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DA0AF1"/>
    <w:rPr>
      <w:rFonts w:eastAsiaTheme="minorEastAsia"/>
      <w:lang w:val="en-US"/>
    </w:rPr>
  </w:style>
  <w:style w:type="character" w:customStyle="1" w:styleId="Heading1Char">
    <w:name w:val="Heading 1 Char"/>
    <w:basedOn w:val="DefaultParagraphFont"/>
    <w:link w:val="Heading1"/>
    <w:uiPriority w:val="9"/>
    <w:qFormat/>
    <w:rsid w:val="00DA0A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DA0AF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sid w:val="00DA0AF1"/>
    <w:rPr>
      <w:rFonts w:asciiTheme="majorHAnsi" w:eastAsiaTheme="majorEastAsia" w:hAnsiTheme="majorHAnsi" w:cstheme="majorBidi"/>
      <w:color w:val="1F4D78" w:themeColor="accent1" w:themeShade="7F"/>
      <w:sz w:val="24"/>
      <w:szCs w:val="24"/>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Spacing">
    <w:name w:val="No Spacing"/>
    <w:link w:val="NoSpacingChar"/>
    <w:uiPriority w:val="1"/>
    <w:qFormat/>
    <w:rsid w:val="00DA0AF1"/>
    <w:rPr>
      <w:rFonts w:ascii="Calibri" w:eastAsiaTheme="minorEastAsia" w:hAnsi="Calibri"/>
      <w:lang w:val="en-US"/>
    </w:rPr>
  </w:style>
  <w:style w:type="paragraph" w:customStyle="1" w:styleId="FrameContents">
    <w:name w:val="Frame Contents"/>
    <w:basedOn w:val="Normal"/>
    <w:qFormat/>
  </w:style>
  <w:style w:type="paragraph" w:styleId="TOCHeading">
    <w:name w:val="TOC Heading"/>
    <w:basedOn w:val="Heading1"/>
    <w:next w:val="Normal"/>
    <w:uiPriority w:val="39"/>
    <w:unhideWhenUsed/>
    <w:qFormat/>
    <w:rsid w:val="00691E31"/>
    <w:pPr>
      <w:suppressAutoHyphens w:val="0"/>
      <w:outlineLvl w:val="9"/>
    </w:pPr>
    <w:rPr>
      <w:lang w:val="en-US"/>
    </w:rPr>
  </w:style>
  <w:style w:type="paragraph" w:styleId="TOC2">
    <w:name w:val="toc 2"/>
    <w:basedOn w:val="Normal"/>
    <w:next w:val="Normal"/>
    <w:autoRedefine/>
    <w:uiPriority w:val="39"/>
    <w:unhideWhenUsed/>
    <w:rsid w:val="00691E31"/>
    <w:pPr>
      <w:suppressAutoHyphens w:val="0"/>
      <w:spacing w:after="100"/>
      <w:ind w:left="220"/>
    </w:pPr>
    <w:rPr>
      <w:rFonts w:eastAsiaTheme="minorEastAsia" w:cs="Times New Roman"/>
      <w:lang w:val="en-US"/>
    </w:rPr>
  </w:style>
  <w:style w:type="paragraph" w:styleId="TOC1">
    <w:name w:val="toc 1"/>
    <w:basedOn w:val="Normal"/>
    <w:next w:val="Normal"/>
    <w:autoRedefine/>
    <w:uiPriority w:val="39"/>
    <w:unhideWhenUsed/>
    <w:rsid w:val="00691E31"/>
    <w:pPr>
      <w:suppressAutoHyphens w:val="0"/>
      <w:spacing w:after="100"/>
    </w:pPr>
    <w:rPr>
      <w:rFonts w:eastAsiaTheme="minorEastAsia" w:cs="Times New Roman"/>
      <w:lang w:val="en-US"/>
    </w:rPr>
  </w:style>
  <w:style w:type="paragraph" w:styleId="TOC3">
    <w:name w:val="toc 3"/>
    <w:basedOn w:val="Normal"/>
    <w:next w:val="Normal"/>
    <w:autoRedefine/>
    <w:uiPriority w:val="39"/>
    <w:unhideWhenUsed/>
    <w:rsid w:val="00691E31"/>
    <w:pPr>
      <w:suppressAutoHyphens w:val="0"/>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ED0F73B793F4A45AC7AB697E281E19B"/>
        <w:category>
          <w:name w:val="General"/>
          <w:gallery w:val="placeholder"/>
        </w:category>
        <w:types>
          <w:type w:val="bbPlcHdr"/>
        </w:types>
        <w:behaviors>
          <w:behavior w:val="content"/>
        </w:behaviors>
        <w:guid w:val="{1CD6244A-F5A7-4C4F-AFB3-BE8103DECB55}"/>
      </w:docPartPr>
      <w:docPartBody>
        <w:p w:rsidR="005D6527" w:rsidRDefault="004464F9" w:rsidP="004464F9">
          <w:pPr>
            <w:pStyle w:val="3ED0F73B793F4A45AC7AB697E281E19B"/>
          </w:pPr>
          <w:r>
            <w:rPr>
              <w:rFonts w:asciiTheme="majorHAnsi" w:eastAsiaTheme="majorEastAsia" w:hAnsiTheme="majorHAnsi" w:cstheme="majorBidi"/>
              <w:color w:val="156082"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4F9"/>
    <w:rsid w:val="00211575"/>
    <w:rsid w:val="004464F9"/>
    <w:rsid w:val="005D65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E47AE8B7C14E0284D15ECB7E1FC29E">
    <w:name w:val="4FE47AE8B7C14E0284D15ECB7E1FC29E"/>
    <w:rsid w:val="005D6527"/>
    <w:pPr>
      <w:spacing w:line="278" w:lineRule="auto"/>
    </w:pPr>
    <w:rPr>
      <w:kern w:val="2"/>
      <w:sz w:val="24"/>
      <w:szCs w:val="24"/>
      <w14:ligatures w14:val="standardContextual"/>
    </w:rPr>
  </w:style>
  <w:style w:type="paragraph" w:customStyle="1" w:styleId="3ED0F73B793F4A45AC7AB697E281E19B">
    <w:name w:val="3ED0F73B793F4A45AC7AB697E281E19B"/>
    <w:rsid w:val="004464F9"/>
  </w:style>
  <w:style w:type="paragraph" w:customStyle="1" w:styleId="8DD0304EF7324421948A251D05AE0C31">
    <w:name w:val="8DD0304EF7324421948A251D05AE0C31"/>
    <w:rsid w:val="005D6527"/>
    <w:pPr>
      <w:spacing w:line="278" w:lineRule="auto"/>
    </w:pPr>
    <w:rPr>
      <w:kern w:val="2"/>
      <w:sz w:val="24"/>
      <w:szCs w:val="24"/>
      <w14:ligatures w14:val="standardContextual"/>
    </w:rPr>
  </w:style>
  <w:style w:type="paragraph" w:customStyle="1" w:styleId="EBEB3FF268E64383B0A33E768368E21F">
    <w:name w:val="EBEB3FF268E64383B0A33E768368E21F"/>
    <w:rsid w:val="005D6527"/>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B8B891-0D76-497B-B105-A590260E1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6</Pages>
  <Words>451</Words>
  <Characters>2574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[Game Name]</vt:lpstr>
    </vt:vector>
  </TitlesOfParts>
  <Company>Edinburgh Napier University</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 Drive</dc:title>
  <dc:subject/>
  <dc:creator>Chalmers, Kevin</dc:creator>
  <dc:description/>
  <cp:lastModifiedBy>Cis, Adrian</cp:lastModifiedBy>
  <cp:revision>5</cp:revision>
  <dcterms:created xsi:type="dcterms:W3CDTF">2018-02-14T12:22:00Z</dcterms:created>
  <dcterms:modified xsi:type="dcterms:W3CDTF">2025-10-06T15:37:00Z</dcterms:modified>
  <dc:language>en-GB</dc:language>
</cp:coreProperties>
</file>