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4397" w14:textId="75747AF1" w:rsidR="00EB405C" w:rsidRPr="003530AA" w:rsidRDefault="00EB405C" w:rsidP="00EB405C">
      <w:pPr>
        <w:rPr>
          <w:b/>
          <w:bCs/>
        </w:rPr>
      </w:pPr>
      <w:r w:rsidRPr="003530AA">
        <w:rPr>
          <w:b/>
          <w:bCs/>
        </w:rPr>
        <w:t>I need an interim homomorphic demo built based on the specification below. I have chosen to use the SEAL homomorphic encryption library</w:t>
      </w:r>
      <w:r w:rsidR="00A658F1">
        <w:rPr>
          <w:b/>
          <w:bCs/>
        </w:rPr>
        <w:t xml:space="preserve"> so it will probably have to be coded in C</w:t>
      </w:r>
      <w:r w:rsidR="003F5EC7">
        <w:rPr>
          <w:b/>
          <w:bCs/>
        </w:rPr>
        <w:t>++</w:t>
      </w:r>
      <w:r w:rsidRPr="003530AA">
        <w:rPr>
          <w:b/>
          <w:bCs/>
        </w:rPr>
        <w:t xml:space="preserve">. Below is how you could develop the interim demo to demonstrate uses and safety of homomorphic encryption. </w:t>
      </w:r>
    </w:p>
    <w:p w14:paraId="5BE58020" w14:textId="77777777" w:rsidR="00EB405C" w:rsidRDefault="00EB405C" w:rsidP="00F4223E"/>
    <w:p w14:paraId="528838B1" w14:textId="18C515E4" w:rsidR="00F4223E" w:rsidRDefault="00F4223E" w:rsidP="00F4223E">
      <w:r>
        <w:t>PROJECT ID: 40</w:t>
      </w:r>
    </w:p>
    <w:p w14:paraId="4EF3BD16" w14:textId="77777777" w:rsidR="00F4223E" w:rsidRDefault="00F4223E" w:rsidP="00F4223E">
      <w:r>
        <w:t>Title: Homomorphic Encryption Demo</w:t>
      </w:r>
    </w:p>
    <w:p w14:paraId="1824A1C3" w14:textId="77777777" w:rsidR="00F4223E" w:rsidRDefault="00F4223E" w:rsidP="00F4223E">
      <w:r>
        <w:t>Description</w:t>
      </w:r>
    </w:p>
    <w:p w14:paraId="3F072A3C" w14:textId="2842A674" w:rsidR="00F4223E" w:rsidRDefault="00F4223E" w:rsidP="00F4223E">
      <w:r>
        <w:t>Homomorphic encryption is a cutting-edge type of cryptography that enables computation on encrypted</w:t>
      </w:r>
      <w:r>
        <w:t xml:space="preserve"> </w:t>
      </w:r>
      <w:r>
        <w:t>data without the need to decrypt. For data analysis, this can solve many privacy and security concerns.</w:t>
      </w:r>
      <w:r>
        <w:t xml:space="preserve"> </w:t>
      </w:r>
      <w:r>
        <w:t>However, homomorphic encryption (HE) comes with additional challenges; homomorphic encryption</w:t>
      </w:r>
      <w:r>
        <w:t xml:space="preserve"> </w:t>
      </w:r>
      <w:r>
        <w:t>schemes are typically computationally complex and not currently feasible for real world computation</w:t>
      </w:r>
      <w:r>
        <w:t xml:space="preserve"> </w:t>
      </w:r>
      <w:r>
        <w:t>scenarios. Further efforts are placed on exploring novel implementation strategies to accelerate HE. This</w:t>
      </w:r>
      <w:r>
        <w:t xml:space="preserve"> </w:t>
      </w:r>
      <w:r>
        <w:t>project investigates the possibility of HE in a real-world environment, showcasing the potential of and the</w:t>
      </w:r>
      <w:r>
        <w:t xml:space="preserve"> </w:t>
      </w:r>
      <w:r>
        <w:t>challenges associated with homomorphic encryption. We have ongoing research in this field and a basic</w:t>
      </w:r>
      <w:r>
        <w:t xml:space="preserve"> </w:t>
      </w:r>
      <w:r>
        <w:t>demo has been created within the ECIT Engineering team at CSIT, QUB.</w:t>
      </w:r>
      <w:r>
        <w:t xml:space="preserve"> </w:t>
      </w:r>
      <w:r>
        <w:t>The objectives of this project are to become familiar with homomorphic encryption and be able to build an</w:t>
      </w:r>
      <w:r>
        <w:t xml:space="preserve"> </w:t>
      </w:r>
      <w:r>
        <w:t>existing homomorphic encryption library (e.g. SEAL or OpenFHE) and demonstrate performance of HE, to</w:t>
      </w:r>
      <w:r>
        <w:t xml:space="preserve"> </w:t>
      </w:r>
      <w:r>
        <w:t>propose a working demo of HE targeting a suitable use case, and to evaluate the capabilities and limitations</w:t>
      </w:r>
      <w:r>
        <w:t xml:space="preserve"> </w:t>
      </w:r>
      <w:r>
        <w:t>of the HE demo. This project can focus either on the core functionality and use case choice, or can also</w:t>
      </w:r>
      <w:r>
        <w:t xml:space="preserve"> </w:t>
      </w:r>
      <w:r>
        <w:t>explore the development of frontend interface to enhance the demo quality and functionality, with the</w:t>
      </w:r>
      <w:r>
        <w:t xml:space="preserve"> </w:t>
      </w:r>
      <w:r>
        <w:t>option to feed into and build on the existing demo provided at CSIT. Students considering this project should</w:t>
      </w:r>
      <w:r>
        <w:t xml:space="preserve"> </w:t>
      </w:r>
      <w:r>
        <w:t>have an interest in cryptography, research and some software programming experience.</w:t>
      </w:r>
    </w:p>
    <w:p w14:paraId="10EC0688" w14:textId="77777777" w:rsidR="00F4223E" w:rsidRDefault="00F4223E" w:rsidP="00F4223E">
      <w:r>
        <w:t>Keywords: cryptography; encryption; demo; encryption; data security</w:t>
      </w:r>
    </w:p>
    <w:p w14:paraId="71EFEAED" w14:textId="49C354DD" w:rsidR="00F4223E" w:rsidRDefault="00F4223E" w:rsidP="00F4223E">
      <w:r>
        <w:t>Available for 2 students</w:t>
      </w:r>
    </w:p>
    <w:p w14:paraId="2C70B3A1" w14:textId="77777777" w:rsidR="00F4223E" w:rsidRDefault="00F4223E" w:rsidP="00F4223E"/>
    <w:p w14:paraId="7AA7EB4C" w14:textId="77777777" w:rsidR="00F4223E" w:rsidRDefault="00F4223E" w:rsidP="00F4223E"/>
    <w:p w14:paraId="16FAAB36" w14:textId="77777777" w:rsidR="00F4223E" w:rsidRPr="00F4223E" w:rsidRDefault="00F4223E" w:rsidP="00F4223E">
      <w:pPr>
        <w:rPr>
          <w:b/>
          <w:bCs/>
        </w:rPr>
      </w:pPr>
      <w:r w:rsidRPr="00F4223E">
        <w:rPr>
          <w:b/>
          <w:bCs/>
        </w:rPr>
        <w:t>Step 1: Set Up the Development Environment</w:t>
      </w:r>
    </w:p>
    <w:p w14:paraId="2986FFF9" w14:textId="77777777" w:rsidR="00F4223E" w:rsidRDefault="00F4223E" w:rsidP="00F4223E">
      <w:r>
        <w:t>•</w:t>
      </w:r>
      <w:r>
        <w:tab/>
        <w:t>Install the SEAL Homomorphic encryption library.  and tools for homomorphic encryption in your programming environment.</w:t>
      </w:r>
    </w:p>
    <w:p w14:paraId="3B16C6A1" w14:textId="77777777" w:rsidR="00F4223E" w:rsidRPr="00F4223E" w:rsidRDefault="00F4223E" w:rsidP="00F4223E">
      <w:pPr>
        <w:rPr>
          <w:b/>
          <w:bCs/>
        </w:rPr>
      </w:pPr>
      <w:r w:rsidRPr="00F4223E">
        <w:rPr>
          <w:b/>
          <w:bCs/>
        </w:rPr>
        <w:t>Step 2: Implement Basic Homomorphic Operations</w:t>
      </w:r>
    </w:p>
    <w:p w14:paraId="73CED9CA" w14:textId="77777777" w:rsidR="00F4223E" w:rsidRDefault="00F4223E" w:rsidP="00F4223E">
      <w:r>
        <w:t>•</w:t>
      </w:r>
      <w:r>
        <w:tab/>
        <w:t>Start with the basics: key generation, encryption, and decryption. Create functions for homomorphic addition and multiplication.</w:t>
      </w:r>
    </w:p>
    <w:p w14:paraId="61860946" w14:textId="77777777" w:rsidR="00F4223E" w:rsidRPr="00F4223E" w:rsidRDefault="00F4223E" w:rsidP="00F4223E">
      <w:pPr>
        <w:rPr>
          <w:b/>
          <w:bCs/>
        </w:rPr>
      </w:pPr>
      <w:r w:rsidRPr="00F4223E">
        <w:rPr>
          <w:b/>
          <w:bCs/>
        </w:rPr>
        <w:t>Step 3: Extend Functionality to Include Homomorphic Subtraction</w:t>
      </w:r>
    </w:p>
    <w:p w14:paraId="6E1EBC09" w14:textId="77777777" w:rsidR="00F4223E" w:rsidRDefault="00F4223E" w:rsidP="00F4223E">
      <w:r>
        <w:t>•</w:t>
      </w:r>
      <w:r>
        <w:tab/>
        <w:t>Implement a function for homomorphic subtraction to showcase a broader range of arithmetic operations.</w:t>
      </w:r>
    </w:p>
    <w:p w14:paraId="2C209DE8" w14:textId="77777777" w:rsidR="00F4223E" w:rsidRPr="00F4223E" w:rsidRDefault="00F4223E" w:rsidP="00F4223E">
      <w:pPr>
        <w:rPr>
          <w:b/>
          <w:bCs/>
        </w:rPr>
      </w:pPr>
      <w:r w:rsidRPr="00F4223E">
        <w:rPr>
          <w:b/>
          <w:bCs/>
        </w:rPr>
        <w:t>Step 4: Implement Aggregation Operations</w:t>
      </w:r>
    </w:p>
    <w:p w14:paraId="7A5691D6" w14:textId="77777777" w:rsidR="00F4223E" w:rsidRDefault="00F4223E" w:rsidP="00F4223E">
      <w:r>
        <w:lastRenderedPageBreak/>
        <w:t>•</w:t>
      </w:r>
      <w:r>
        <w:tab/>
        <w:t>Extend your demo to support operations like calculating the sum or average of encrypted data, showcasing homomorphic encryption's usefulness for privacy-preserving data aggregation.</w:t>
      </w:r>
    </w:p>
    <w:p w14:paraId="6625C6A9" w14:textId="77777777" w:rsidR="00F4223E" w:rsidRPr="00F4223E" w:rsidRDefault="00F4223E" w:rsidP="00F4223E">
      <w:pPr>
        <w:rPr>
          <w:b/>
          <w:bCs/>
        </w:rPr>
      </w:pPr>
      <w:r w:rsidRPr="00F4223E">
        <w:rPr>
          <w:b/>
          <w:bCs/>
        </w:rPr>
        <w:t>Step 5: Frontend Development</w:t>
      </w:r>
    </w:p>
    <w:p w14:paraId="52432E6A" w14:textId="77777777" w:rsidR="00F4223E" w:rsidRDefault="00F4223E" w:rsidP="00F4223E">
      <w:r>
        <w:t>•</w:t>
      </w:r>
      <w:r>
        <w:tab/>
        <w:t>Design a user-friendly interface that allows users to input values and view encrypted and decrypted results.</w:t>
      </w:r>
    </w:p>
    <w:p w14:paraId="76587D5C" w14:textId="77777777" w:rsidR="00F4223E" w:rsidRDefault="00F4223E" w:rsidP="00F4223E">
      <w:r>
        <w:t>•</w:t>
      </w:r>
      <w:r>
        <w:tab/>
        <w:t>Incorporate interactive charts or visualizations to enhance user understanding.</w:t>
      </w:r>
    </w:p>
    <w:p w14:paraId="3BCE1EFE" w14:textId="77777777" w:rsidR="00F4223E" w:rsidRPr="00F4223E" w:rsidRDefault="00F4223E" w:rsidP="00F4223E">
      <w:pPr>
        <w:rPr>
          <w:b/>
          <w:bCs/>
        </w:rPr>
      </w:pPr>
      <w:r w:rsidRPr="00F4223E">
        <w:rPr>
          <w:b/>
          <w:bCs/>
        </w:rPr>
        <w:t>Step 6: Implement Approximation Techniques</w:t>
      </w:r>
    </w:p>
    <w:p w14:paraId="6D87D7C1" w14:textId="7EE81375" w:rsidR="00F4223E" w:rsidRDefault="00F4223E" w:rsidP="00F4223E">
      <w:r>
        <w:t>•</w:t>
      </w:r>
      <w:r>
        <w:tab/>
        <w:t xml:space="preserve">Explore and implement approximation techniques to balance accuracy and efficiency in your homomorphic encryption operations. </w:t>
      </w:r>
    </w:p>
    <w:p w14:paraId="0F6CED05" w14:textId="77777777" w:rsidR="00F4223E" w:rsidRPr="00F4223E" w:rsidRDefault="00F4223E" w:rsidP="00F4223E">
      <w:pPr>
        <w:rPr>
          <w:b/>
          <w:bCs/>
        </w:rPr>
      </w:pPr>
      <w:r w:rsidRPr="00F4223E">
        <w:rPr>
          <w:b/>
          <w:bCs/>
        </w:rPr>
        <w:t>Step 7: Security Analysis</w:t>
      </w:r>
    </w:p>
    <w:p w14:paraId="60CD8D7D" w14:textId="77777777" w:rsidR="00F4223E" w:rsidRDefault="00F4223E" w:rsidP="00F4223E">
      <w:r>
        <w:t>•</w:t>
      </w:r>
      <w:r>
        <w:tab/>
        <w:t>Perform a basic security analysis of your homomorphic encryption implementation. Document the security guarantees it provides and highlight any limitations or considerations.</w:t>
      </w:r>
    </w:p>
    <w:p w14:paraId="771BA321" w14:textId="77777777" w:rsidR="00B014AB" w:rsidRDefault="00B014AB"/>
    <w:sectPr w:rsidR="00B01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9A2"/>
    <w:multiLevelType w:val="multilevel"/>
    <w:tmpl w:val="A94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96965"/>
    <w:multiLevelType w:val="multilevel"/>
    <w:tmpl w:val="1410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95022A"/>
    <w:multiLevelType w:val="multilevel"/>
    <w:tmpl w:val="57AA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B9389E"/>
    <w:multiLevelType w:val="multilevel"/>
    <w:tmpl w:val="714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2F7F1C"/>
    <w:multiLevelType w:val="multilevel"/>
    <w:tmpl w:val="35D0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766E20"/>
    <w:multiLevelType w:val="multilevel"/>
    <w:tmpl w:val="3B5C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444C4B"/>
    <w:multiLevelType w:val="multilevel"/>
    <w:tmpl w:val="2198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8099160">
    <w:abstractNumId w:val="6"/>
  </w:num>
  <w:num w:numId="2" w16cid:durableId="1485202425">
    <w:abstractNumId w:val="3"/>
  </w:num>
  <w:num w:numId="3" w16cid:durableId="834147618">
    <w:abstractNumId w:val="1"/>
  </w:num>
  <w:num w:numId="4" w16cid:durableId="707873869">
    <w:abstractNumId w:val="5"/>
  </w:num>
  <w:num w:numId="5" w16cid:durableId="207380029">
    <w:abstractNumId w:val="2"/>
  </w:num>
  <w:num w:numId="6" w16cid:durableId="187182131">
    <w:abstractNumId w:val="0"/>
  </w:num>
  <w:num w:numId="7" w16cid:durableId="1881355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3E"/>
    <w:rsid w:val="00160601"/>
    <w:rsid w:val="00352947"/>
    <w:rsid w:val="003530AA"/>
    <w:rsid w:val="003F5EC7"/>
    <w:rsid w:val="00A658F1"/>
    <w:rsid w:val="00B014AB"/>
    <w:rsid w:val="00DA7E37"/>
    <w:rsid w:val="00EB405C"/>
    <w:rsid w:val="00F4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1CE3"/>
  <w15:chartTrackingRefBased/>
  <w15:docId w15:val="{56320871-3484-4E3C-B7A7-7147BD44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22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223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9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58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8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94950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593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9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30245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84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5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6111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030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4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3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7727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620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2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96074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511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0476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794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7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49033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514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57679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418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75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61097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175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23226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470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9860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266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13540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650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18631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0252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14645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531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1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80421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383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9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4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06305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66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0519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314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1279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384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96469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897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83159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10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5937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11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4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68251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094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50054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588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01557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580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44526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726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3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00491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627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97297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821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1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5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67503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905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82357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438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29853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014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9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38236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15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85929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712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06883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722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7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61135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397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3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1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95285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19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36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0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74847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503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07450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33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41509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832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8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38934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7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8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06442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050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1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7026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755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71641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50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66697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644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57750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636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0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58946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993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2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85809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067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5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0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054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120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03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06885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205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42546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699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98093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7141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5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96490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370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7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24053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551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86474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623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29051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413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7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40731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175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1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55510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189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8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73605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456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97949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234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2006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955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6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2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38156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990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20532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152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31041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563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2601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4311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0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6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39176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12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60702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191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7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21836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9016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6672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0586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1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82025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589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1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47610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500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18371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227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3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74024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914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06187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396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9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74547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165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47375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363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83211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007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5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0759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576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5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99949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808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31256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8075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97204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5116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5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58114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37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178351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410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295341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613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01513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227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73799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922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3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36594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2902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00675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183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5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1841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844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26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39453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381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21359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36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7328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309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87734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93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71225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56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9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32888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663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0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47631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628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80482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72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2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4500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090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70604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71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6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47022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793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0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62834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972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5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4471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465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78956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664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93441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309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6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9747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585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20898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223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37683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883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7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08577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45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67989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117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88828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262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06519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087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0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78164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989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06971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576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1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306875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4949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8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1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48093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183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2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47795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803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21186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5101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8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56402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256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98662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769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54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025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0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08466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315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14021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365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9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72514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0045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3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74244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714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07233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814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57960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347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3524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87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45025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80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2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69579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710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12095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165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71711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958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5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15163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153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4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72146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052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87605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482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8170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912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12105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566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50964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419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0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86687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3126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04362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726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0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46545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903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32360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060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82062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941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03098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674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7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94199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58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0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2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33412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561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0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39530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378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42910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51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25819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933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1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475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194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3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5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24369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891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52195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39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90003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752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2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27274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692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08083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228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9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2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29094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644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1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24909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00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44019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882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0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4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03521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167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9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1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01437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8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1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96776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53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11979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8916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0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3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18430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499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8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26900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797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5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04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52125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664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08701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712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3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29787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9163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12474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364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1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64086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249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2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18905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42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7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95485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025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1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80484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291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0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115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544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31707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212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6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1899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77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23731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778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953178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37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39484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81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8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0071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618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8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47449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83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0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34450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43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82447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819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3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35894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98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90305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2168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46884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42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4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24522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358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36010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003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24076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997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9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39181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100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8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77235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716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7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52124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463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04501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043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92605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790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7993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843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71484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755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5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35041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86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609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661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64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11784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370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2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3255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892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59396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737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62462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00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04296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239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1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6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4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Cerri-Leigh McCallion</dc:creator>
  <cp:keywords/>
  <dc:description/>
  <cp:lastModifiedBy>Cerri-Leigh McCallion</cp:lastModifiedBy>
  <cp:revision>20</cp:revision>
  <dcterms:created xsi:type="dcterms:W3CDTF">2024-01-08T11:19:00Z</dcterms:created>
  <dcterms:modified xsi:type="dcterms:W3CDTF">2024-01-08T11:42:00Z</dcterms:modified>
</cp:coreProperties>
</file>