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z w:val="44"/>
          <w:szCs w:val="44"/>
        </w:rPr>
        <w:t xml:space="preserve">MOHAMED BADAWY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Java Backend Developer | Flutter Developer | Minecraft Plugin Developer | IoT &amp; Embedded Systems Engineer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Cairo, Egypt  |  bdwym2007@gmail.com  |  linkedin.com/in/mohamedbadawy-b608b5361  |  github.com/M7MEDpro</w:t>
      </w:r>
    </w:p>
    <w:p>
      <w:pPr>
        <w:pBdr>
          <w:bottom w:val="single" w:color="444444" w:sz="6" w:space="1"/>
        </w:pBdr>
        <w:spacing w:after="160"/>
      </w:pP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Java backend developer and Flutter engineer with hands-on experience architecting high-concurrency, scalable server systems (Spigot, Paper, Velocity, BungeeCord) and cross-platform mobile applications. Skilled in distributed systems, REST API integration, SQL/NoSQL data modeling, and performance optimization. Actively growing through competitive programming and IEEE ECU leadership roles.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Plugin Developer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DevRoom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March 2026 – Present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Architected and maintained high-performance Java server systems (Spigot/Paper/Velocity), covering backend logic, database design (MongoDB, MySQL), cross-server networking, and REST API/webhook integrations.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Plugin Developer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Rollerite LLC · Freelance · Remote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October 2025 – Present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Built and maintained modular Java plugin systems (Spigot/Paper/BungeeCord) for clients, handling full lifecycle from requirements to deployment, with SQL/NoSQL data modeling and distributed system design.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Client feedback: </w:t>
      </w:r>
      <w:r>
        <w:rPr>
          <w:rFonts w:ascii="Calibri" w:cs="Calibri" w:eastAsia="Calibri" w:hAnsi="Calibri"/>
          <w:sz w:val="21"/>
          <w:szCs w:val="21"/>
        </w:rPr>
        <w:t xml:space="preserve">4.83/5.00 average rating (6 reviews); 8 commissions completed with a 5.0/5.0 average rating.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FEATURED PROJECTS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Projecto-Messio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Team Project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Smart home automation system combining ESP32 hardware control, a C++ backend, and a Flutter mobile app; built full-stack integration handling real-time hardware-to-app communication for smart home devices.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Skills: </w:t>
      </w:r>
      <w:r>
        <w:rPr>
          <w:rFonts w:ascii="Calibri" w:cs="Calibri" w:eastAsia="Calibri" w:hAnsi="Calibri"/>
          <w:sz w:val="21"/>
          <w:szCs w:val="21"/>
        </w:rPr>
        <w:t xml:space="preserve">ESP32/embedded programming, C++, Flutter, real-time communication protocols, team collaboration.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HealthLink App Suite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Team Project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Multi-platform healthcare application spanning a Flutter mobile app, a Flutter desktop app, and a C++ backend, delivering a consistent experience across mobile and desktop with shared backend logic.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Skills: </w:t>
      </w:r>
      <w:r>
        <w:rPr>
          <w:rFonts w:ascii="Calibri" w:cs="Calibri" w:eastAsia="Calibri" w:hAnsi="Calibri"/>
          <w:sz w:val="21"/>
          <w:szCs w:val="21"/>
        </w:rPr>
        <w:t xml:space="preserve">Flutter (mobile &amp; desktop), C++ backend development, cross-platform architecture, team collaboration.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PunishmentSystem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High-performance Minecraft punishment management plugin (bans, mutes, kicks, IP-bans) with async database operations and an intelligent selective-caching system, reducing memory usage by ~80% and achieving sub-1ms mute checks with 95%+ cache hit rate. Supports SQLite, MySQL, and MongoDB, plus a custom API and event system for third-party plugin integration.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Skills: </w:t>
      </w:r>
      <w:r>
        <w:rPr>
          <w:rFonts w:ascii="Calibri" w:cs="Calibri" w:eastAsia="Calibri" w:hAnsi="Calibri"/>
          <w:sz w:val="21"/>
          <w:szCs w:val="21"/>
        </w:rPr>
        <w:t xml:space="preserve">Java, Spigot/Paper API, async programming, caching strategy design, multi-database architecture (SQL &amp; NoSQL), API/event system design.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Agricultural Monitoring and Automation Enabler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IEEE ITC-Egypt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Feedback-based desktop remotely controlled greenhouse monitoring system integrating an Arduino microcontroller with DHT11 and LDR sensors for real-time environmental control, published as a peer-reviewed IEEE paper.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Skills: </w:t>
      </w:r>
      <w:r>
        <w:rPr>
          <w:rFonts w:ascii="Calibri" w:cs="Calibri" w:eastAsia="Calibri" w:hAnsi="Calibri"/>
          <w:sz w:val="21"/>
          <w:szCs w:val="21"/>
        </w:rPr>
        <w:t xml:space="preserve">Embedded systems programming (Arduino), sensor integration, real-time control systems, academic research.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RESEARCH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Published Research Paper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IEEE ITC-Egypt 2025</w:t>
      </w:r>
    </w:p>
    <w:p>
      <w:pPr>
        <w:spacing w:after="15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"Agricultural Monitoring and Automation Enabler: Feedback-Based Desktop Remotely Controlled System"</w:t>
      </w:r>
    </w:p>
    <w:p>
      <w:pPr>
        <w:spacing w:after="5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Co-authored with Noha Hussen, Omar Moustafa, and Salah Othman  |  Published in: 2025 International Telecommunications Conference (ITC-Egypt), IEEE, Cairo, Egypt  |  DOI: 10.1109/ITC-Egypt66095.2025.11186572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Designed an energy-efficient, automated feedback-based greenhouse monitoring system to address climate-driven agricultural challenges in Egypt, integrating an Arduino microcontroller with DHT11 (temperature/humidity) and LDR (light intensity) sensors for real-time environmental control.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Demonstrated strong academic research capability from methodology design through publication.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Skills: </w:t>
      </w:r>
      <w:r>
        <w:rPr>
          <w:rFonts w:ascii="Calibri" w:cs="Calibri" w:eastAsia="Calibri" w:hAnsi="Calibri"/>
          <w:sz w:val="21"/>
          <w:szCs w:val="21"/>
        </w:rPr>
        <w:t xml:space="preserve">Embedded systems programming (Arduino), sensor integration, academic research &amp; technical writing, IEEE-standard documentation, environmental data analysis.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VOLUNTEERING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Vice PR / Data Structures Instructor / PR Specialist / Event Organizer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 —  IEEE ECU Student Branch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July 2025 – Present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Vice PR (Sept 2025 – Present): Supporting public relations strategy and outreach for the student branch.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Data Structures Instructor (Dec 2025 – Jan 2026): Taught core data structures concepts to peer students.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PR Specialist (Jul – Sep 2025): Supported branch communications and public relations activities.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Event Organizer (Jul – Aug 2025): Organized and coordinated student branch events, including: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IEEE Egyptian Student Paper Contest (ESPC) 2025 — hosted at Egyptian Chinese University (ECU), a national IEEE research contest gathering student branches from across Egypt.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Made in Egypt (MIE) Closing Ceremony — hosted at Egyptian Chinese University (ECU), an IEEE Egypt Section program linking academia and industry through student graduation projects.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Software Engineering &amp; Information Technology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Faculty of Engineering and Technology, Egyptian Chinese University  |  2024 – 2029 (In Progress)  |  GPA: 3.74/4.0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EF SET English Certificate — 68/100 (C1 Advanced)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Certificate of Participation and Presentation — ITC Conference Paper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Problem Solving Certificate — Nile University Competitive Programming Arena (NUCPA)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Java Certificate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Languages &amp; Frameworks: Java, Spring Boot, Flutter, Dart, C++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Server/Game APIs: Spigot, Paper, Velocity, BungeeCord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Databases: MongoDB, MySQL, SQLite, PostgreSQL, Firebase Firestore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Architecture &amp; Practices: REST APIs, Webhooks, Clean Design Patterns, Microservices, Multi-threading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Embedded/IoT: Arduino, ESP32, Sensor Integration (DHT11, LDR, Ultrasonic)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Research: Academic Research &amp; Technical Writing, IEEE Publication Standards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Tools: Git, Gradle, Maven, Android Studio, IntelliJ IDEA, VS Code, Figma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Competitive Programming: Codeforces, LeetCode — Data Structures &amp; Algorithms, Graph Theory</w:t>
      </w:r>
    </w:p>
    <w:p>
      <w:pPr>
        <w:pStyle w:val="Heading2"/>
        <w:pBdr>
          <w:bottom w:val="single" w:color="888888" w:sz="4" w:space="2"/>
        </w:pBdr>
        <w:spacing w:after="45" w:before="1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LANGUAGES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Arabic — Native  |  English — C1 Advanced (EF SET Certified)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2026-08-02T16:47:25.347Z</dcterms:created>
  <dcterms:modified xsi:type="dcterms:W3CDTF">2026-08-02T16:47:25.347Z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