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10B5" w14:textId="5478E3AB" w:rsidR="00EE1AAA" w:rsidRPr="00EE1AAA" w:rsidRDefault="00EE1AAA" w:rsidP="00EE1AAA">
      <w:pPr>
        <w:spacing w:line="360" w:lineRule="auto"/>
        <w:rPr>
          <w:rFonts w:ascii="Arial" w:hAnsi="Arial" w:cs="Arial"/>
          <w:b/>
          <w:bCs/>
          <w:sz w:val="28"/>
          <w:szCs w:val="28"/>
        </w:rPr>
      </w:pPr>
      <w:r w:rsidRPr="00EE1AAA">
        <w:rPr>
          <w:rFonts w:ascii="Arial" w:hAnsi="Arial" w:cs="Arial"/>
          <w:b/>
          <w:bCs/>
          <w:sz w:val="28"/>
          <w:szCs w:val="28"/>
        </w:rPr>
        <w:t xml:space="preserve">PTES Report </w:t>
      </w:r>
    </w:p>
    <w:p w14:paraId="2E99B956" w14:textId="77777777" w:rsidR="00EE1AAA" w:rsidRPr="00EE1AAA" w:rsidRDefault="00EE1AAA" w:rsidP="00EE1AAA">
      <w:pPr>
        <w:spacing w:line="360" w:lineRule="auto"/>
        <w:rPr>
          <w:rFonts w:ascii="Arial" w:hAnsi="Arial" w:cs="Arial"/>
        </w:rPr>
      </w:pPr>
      <w:r w:rsidRPr="00EE1AAA">
        <w:rPr>
          <w:rFonts w:ascii="Arial" w:hAnsi="Arial" w:cs="Arial"/>
          <w:b/>
          <w:bCs/>
          <w:sz w:val="28"/>
          <w:szCs w:val="28"/>
        </w:rPr>
        <w:t>Executive Summary</w:t>
      </w:r>
      <w:r w:rsidRPr="00EE1AAA">
        <w:rPr>
          <w:rFonts w:ascii="Arial" w:hAnsi="Arial" w:cs="Arial"/>
        </w:rPr>
        <w:br/>
        <w:t>A full-scope Vulnerability Assessment and Penetration Testing (VAPT) was conducted on the target system (192.168.1.150) following the PTES methodology. The objective was to identify, exploit, and recommend remediation for security weaknesses. Using OpenVAS and Metasploit on Kali Linux, a critical Remote Code Execution (RCE) vulnerability in Drupal (Drupageddon) was discovered and successfully exploited. This allowed unauthorized access to the system, demonstrating a high-risk exposure. The test highlights significant gaps in patch management and system hardening.</w:t>
      </w:r>
    </w:p>
    <w:p w14:paraId="5A67D9F4" w14:textId="77777777" w:rsidR="00EE1AAA" w:rsidRPr="00EE1AAA" w:rsidRDefault="00EE1AAA" w:rsidP="00EE1AAA">
      <w:pPr>
        <w:spacing w:line="360" w:lineRule="auto"/>
        <w:rPr>
          <w:rFonts w:ascii="Arial" w:hAnsi="Arial" w:cs="Arial"/>
        </w:rPr>
      </w:pPr>
      <w:r w:rsidRPr="00EE1AAA">
        <w:rPr>
          <w:rFonts w:ascii="Arial" w:hAnsi="Arial" w:cs="Arial"/>
          <w:b/>
          <w:bCs/>
          <w:sz w:val="28"/>
          <w:szCs w:val="28"/>
        </w:rPr>
        <w:t>Findings</w:t>
      </w:r>
      <w:r w:rsidRPr="00EE1AAA">
        <w:rPr>
          <w:rFonts w:ascii="Arial" w:hAnsi="Arial" w:cs="Arial"/>
        </w:rPr>
        <w:br/>
        <w:t>The OpenVAS scan identified multiple vulnerabilities, with the most critical being Drupal RCE. Exploitation was performed using Metasploit module exploit/linux/http/drupal_drupageddon, resulting in remote shell access. Additional observations included outdated software versions and weak configuration settings, increasing the attack surface. The vulnerability falls under the Exploitation phase of PTES and has a high CVSS score due to ease of exploitation and impact.</w:t>
      </w:r>
    </w:p>
    <w:p w14:paraId="5D214AF1" w14:textId="77777777" w:rsidR="00EE1AAA" w:rsidRPr="00EE1AAA" w:rsidRDefault="00EE1AAA" w:rsidP="00EE1AAA">
      <w:pPr>
        <w:spacing w:line="360" w:lineRule="auto"/>
        <w:rPr>
          <w:rFonts w:ascii="Arial" w:hAnsi="Arial" w:cs="Arial"/>
        </w:rPr>
      </w:pPr>
      <w:r w:rsidRPr="00EE1AAA">
        <w:rPr>
          <w:rFonts w:ascii="Arial" w:hAnsi="Arial" w:cs="Arial"/>
          <w:b/>
          <w:bCs/>
          <w:sz w:val="28"/>
          <w:szCs w:val="28"/>
        </w:rPr>
        <w:t>Recommendations</w:t>
      </w:r>
      <w:r w:rsidRPr="00EE1AAA">
        <w:rPr>
          <w:rFonts w:ascii="Arial" w:hAnsi="Arial" w:cs="Arial"/>
        </w:rPr>
        <w:br/>
        <w:t>Immediately patch the Drupal installation to the latest secure version. Implement regular vulnerability scanning and automated patch management. Restrict unnecessary services and enforce firewall rules. Apply the principle of least privilege and enable logging/monitoring for suspicious activity. A rescan is strongly recommended after remediation to ensure vulnerabilities are resolved.</w:t>
      </w:r>
    </w:p>
    <w:p w14:paraId="2A4F2605" w14:textId="77777777" w:rsidR="00EE1AAA" w:rsidRDefault="009A116D" w:rsidP="00EE1AAA">
      <w:pPr>
        <w:spacing w:line="360" w:lineRule="auto"/>
        <w:rPr>
          <w:rFonts w:ascii="Arial" w:hAnsi="Arial" w:cs="Arial"/>
        </w:rPr>
      </w:pPr>
      <w:r>
        <w:rPr>
          <w:rFonts w:ascii="Arial" w:hAnsi="Arial" w:cs="Arial"/>
        </w:rPr>
        <w:pict w14:anchorId="713B6909">
          <v:rect id="_x0000_i1025" style="width:0;height:1.5pt" o:hralign="center" o:hrstd="t" o:hr="t" fillcolor="#a0a0a0" stroked="f"/>
        </w:pict>
      </w:r>
    </w:p>
    <w:p w14:paraId="2CA77CB9" w14:textId="3D3284E0" w:rsidR="00EE1AAA" w:rsidRPr="00EE1AAA" w:rsidRDefault="00EE1AAA" w:rsidP="00EE1AAA">
      <w:pPr>
        <w:spacing w:line="360" w:lineRule="auto"/>
        <w:rPr>
          <w:rFonts w:ascii="Arial" w:hAnsi="Arial" w:cs="Arial"/>
          <w:sz w:val="28"/>
          <w:szCs w:val="28"/>
        </w:rPr>
      </w:pPr>
      <w:r w:rsidRPr="00EE1AAA">
        <w:rPr>
          <w:rFonts w:ascii="Arial" w:hAnsi="Arial" w:cs="Arial"/>
          <w:b/>
          <w:bCs/>
          <w:sz w:val="28"/>
          <w:szCs w:val="28"/>
        </w:rPr>
        <w:t xml:space="preserve">Non-Technical Briefing </w:t>
      </w:r>
    </w:p>
    <w:p w14:paraId="30688007" w14:textId="77777777" w:rsidR="00EE1AAA" w:rsidRPr="00EE1AAA" w:rsidRDefault="00EE1AAA" w:rsidP="00EE1AAA">
      <w:pPr>
        <w:spacing w:line="360" w:lineRule="auto"/>
        <w:rPr>
          <w:rFonts w:ascii="Arial" w:hAnsi="Arial" w:cs="Arial"/>
        </w:rPr>
      </w:pPr>
      <w:r w:rsidRPr="00EE1AAA">
        <w:rPr>
          <w:rFonts w:ascii="Arial" w:hAnsi="Arial" w:cs="Arial"/>
        </w:rPr>
        <w:t>A security test was performed on the system to identify potential weaknesses. During the assessment, a critical flaw was found in the website software (Drupal), which allowed full control of the system by an attacker. This means sensitive data could be accessed, modified, or deleted without authorization. The issue exists because the software is outdated and not properly secured.</w:t>
      </w:r>
    </w:p>
    <w:p w14:paraId="34045693" w14:textId="77777777" w:rsidR="00EE1AAA" w:rsidRPr="00EE1AAA" w:rsidRDefault="00EE1AAA" w:rsidP="00EE1AAA">
      <w:pPr>
        <w:spacing w:line="360" w:lineRule="auto"/>
        <w:rPr>
          <w:rFonts w:ascii="Arial" w:hAnsi="Arial" w:cs="Arial"/>
        </w:rPr>
      </w:pPr>
      <w:r w:rsidRPr="00EE1AAA">
        <w:rPr>
          <w:rFonts w:ascii="Arial" w:hAnsi="Arial" w:cs="Arial"/>
        </w:rPr>
        <w:lastRenderedPageBreak/>
        <w:t>To fix this, the system should be updated immediately, and regular security checks should be implemented. Strengthening access controls and monitoring will significantly reduce the risk of future attacks. Addressing these issues promptly will improve overall system security and protect business data.</w:t>
      </w:r>
    </w:p>
    <w:p w14:paraId="257A0A90" w14:textId="77777777" w:rsidR="00EE1AAA" w:rsidRPr="00EE1AAA" w:rsidRDefault="009A116D" w:rsidP="00EE1AAA">
      <w:pPr>
        <w:spacing w:line="360" w:lineRule="auto"/>
        <w:rPr>
          <w:rFonts w:ascii="Arial" w:hAnsi="Arial" w:cs="Arial"/>
        </w:rPr>
      </w:pPr>
      <w:r>
        <w:rPr>
          <w:rFonts w:ascii="Arial" w:hAnsi="Arial" w:cs="Arial"/>
        </w:rPr>
        <w:pict w14:anchorId="0F3983A5">
          <v:rect id="_x0000_i1026" style="width:0;height:1.5pt" o:hralign="center" o:hrstd="t" o:hr="t" fillcolor="#a0a0a0" stroked="f"/>
        </w:pict>
      </w:r>
    </w:p>
    <w:p w14:paraId="55F402E3" w14:textId="00F52C2A" w:rsidR="00EE1AAA" w:rsidRPr="00EE1AAA" w:rsidRDefault="00EE1AAA" w:rsidP="00EE1AAA">
      <w:pPr>
        <w:spacing w:line="360" w:lineRule="auto"/>
        <w:rPr>
          <w:rFonts w:ascii="Arial" w:hAnsi="Arial" w:cs="Arial"/>
          <w:b/>
          <w:bCs/>
        </w:rPr>
      </w:pPr>
      <w:r w:rsidRPr="00EE1AAA">
        <w:rPr>
          <w:rFonts w:ascii="Arial" w:hAnsi="Arial" w:cs="Arial"/>
          <w:b/>
          <w:bCs/>
        </w:rPr>
        <w:t>OpenVAS Logging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462"/>
        <w:gridCol w:w="1492"/>
        <w:gridCol w:w="1476"/>
      </w:tblGrid>
      <w:tr w:rsidR="00EE1AAA" w:rsidRPr="00EE1AAA" w14:paraId="7EF94AAB" w14:textId="77777777">
        <w:trPr>
          <w:tblHeader/>
          <w:tblCellSpacing w:w="15" w:type="dxa"/>
        </w:trPr>
        <w:tc>
          <w:tcPr>
            <w:tcW w:w="0" w:type="auto"/>
            <w:vAlign w:val="center"/>
            <w:hideMark/>
          </w:tcPr>
          <w:p w14:paraId="0D1FB0BC" w14:textId="77777777" w:rsidR="00EE1AAA" w:rsidRPr="00EE1AAA" w:rsidRDefault="00EE1AAA" w:rsidP="00EE1AAA">
            <w:pPr>
              <w:spacing w:line="360" w:lineRule="auto"/>
              <w:rPr>
                <w:rFonts w:ascii="Arial" w:hAnsi="Arial" w:cs="Arial"/>
                <w:b/>
                <w:bCs/>
              </w:rPr>
            </w:pPr>
            <w:r w:rsidRPr="00EE1AAA">
              <w:rPr>
                <w:rFonts w:ascii="Arial" w:hAnsi="Arial" w:cs="Arial"/>
                <w:b/>
                <w:bCs/>
              </w:rPr>
              <w:t>Timestamp</w:t>
            </w:r>
          </w:p>
        </w:tc>
        <w:tc>
          <w:tcPr>
            <w:tcW w:w="0" w:type="auto"/>
            <w:vAlign w:val="center"/>
            <w:hideMark/>
          </w:tcPr>
          <w:p w14:paraId="13CBCFDA" w14:textId="77777777" w:rsidR="00EE1AAA" w:rsidRPr="00EE1AAA" w:rsidRDefault="00EE1AAA" w:rsidP="00EE1AAA">
            <w:pPr>
              <w:spacing w:line="360" w:lineRule="auto"/>
              <w:rPr>
                <w:rFonts w:ascii="Arial" w:hAnsi="Arial" w:cs="Arial"/>
                <w:b/>
                <w:bCs/>
              </w:rPr>
            </w:pPr>
            <w:r w:rsidRPr="00EE1AAA">
              <w:rPr>
                <w:rFonts w:ascii="Arial" w:hAnsi="Arial" w:cs="Arial"/>
                <w:b/>
                <w:bCs/>
              </w:rPr>
              <w:t>Target IP</w:t>
            </w:r>
          </w:p>
        </w:tc>
        <w:tc>
          <w:tcPr>
            <w:tcW w:w="0" w:type="auto"/>
            <w:vAlign w:val="center"/>
            <w:hideMark/>
          </w:tcPr>
          <w:p w14:paraId="0CF1907A" w14:textId="77777777" w:rsidR="00EE1AAA" w:rsidRPr="00EE1AAA" w:rsidRDefault="00EE1AAA" w:rsidP="00EE1AAA">
            <w:pPr>
              <w:spacing w:line="360" w:lineRule="auto"/>
              <w:rPr>
                <w:rFonts w:ascii="Arial" w:hAnsi="Arial" w:cs="Arial"/>
                <w:b/>
                <w:bCs/>
              </w:rPr>
            </w:pPr>
            <w:r w:rsidRPr="00EE1AAA">
              <w:rPr>
                <w:rFonts w:ascii="Arial" w:hAnsi="Arial" w:cs="Arial"/>
                <w:b/>
                <w:bCs/>
              </w:rPr>
              <w:t>Vulnerability</w:t>
            </w:r>
          </w:p>
        </w:tc>
        <w:tc>
          <w:tcPr>
            <w:tcW w:w="0" w:type="auto"/>
            <w:vAlign w:val="center"/>
            <w:hideMark/>
          </w:tcPr>
          <w:p w14:paraId="2A40473A" w14:textId="77777777" w:rsidR="00EE1AAA" w:rsidRPr="00EE1AAA" w:rsidRDefault="00EE1AAA" w:rsidP="00EE1AAA">
            <w:pPr>
              <w:spacing w:line="360" w:lineRule="auto"/>
              <w:rPr>
                <w:rFonts w:ascii="Arial" w:hAnsi="Arial" w:cs="Arial"/>
                <w:b/>
                <w:bCs/>
              </w:rPr>
            </w:pPr>
            <w:r w:rsidRPr="00EE1AAA">
              <w:rPr>
                <w:rFonts w:ascii="Arial" w:hAnsi="Arial" w:cs="Arial"/>
                <w:b/>
                <w:bCs/>
              </w:rPr>
              <w:t>PTES Phase</w:t>
            </w:r>
          </w:p>
        </w:tc>
      </w:tr>
      <w:tr w:rsidR="00EE1AAA" w:rsidRPr="00EE1AAA" w14:paraId="26BA65BF" w14:textId="77777777">
        <w:trPr>
          <w:tblCellSpacing w:w="15" w:type="dxa"/>
        </w:trPr>
        <w:tc>
          <w:tcPr>
            <w:tcW w:w="0" w:type="auto"/>
            <w:vAlign w:val="center"/>
            <w:hideMark/>
          </w:tcPr>
          <w:p w14:paraId="3CB270B7" w14:textId="77777777" w:rsidR="00EE1AAA" w:rsidRPr="00EE1AAA" w:rsidRDefault="00EE1AAA" w:rsidP="00EE1AAA">
            <w:pPr>
              <w:spacing w:line="360" w:lineRule="auto"/>
              <w:rPr>
                <w:rFonts w:ascii="Arial" w:hAnsi="Arial" w:cs="Arial"/>
              </w:rPr>
            </w:pPr>
            <w:r w:rsidRPr="00EE1AAA">
              <w:rPr>
                <w:rFonts w:ascii="Arial" w:hAnsi="Arial" w:cs="Arial"/>
              </w:rPr>
              <w:t>2025-08-25 13:00:00</w:t>
            </w:r>
          </w:p>
        </w:tc>
        <w:tc>
          <w:tcPr>
            <w:tcW w:w="0" w:type="auto"/>
            <w:vAlign w:val="center"/>
            <w:hideMark/>
          </w:tcPr>
          <w:p w14:paraId="249AFA38" w14:textId="5BDD43D7" w:rsidR="00EE1AAA" w:rsidRPr="00EE1AAA" w:rsidRDefault="00EE1AAA" w:rsidP="00EE1AAA">
            <w:pPr>
              <w:spacing w:line="360" w:lineRule="auto"/>
              <w:rPr>
                <w:rFonts w:ascii="Arial" w:hAnsi="Arial" w:cs="Arial"/>
              </w:rPr>
            </w:pPr>
            <w:r w:rsidRPr="00EE1AAA">
              <w:rPr>
                <w:rFonts w:ascii="Arial" w:hAnsi="Arial" w:cs="Arial"/>
              </w:rPr>
              <w:t>192.168.</w:t>
            </w:r>
            <w:r w:rsidR="001972AD">
              <w:rPr>
                <w:rFonts w:ascii="Arial" w:hAnsi="Arial" w:cs="Arial"/>
              </w:rPr>
              <w:t>56.5</w:t>
            </w:r>
          </w:p>
        </w:tc>
        <w:tc>
          <w:tcPr>
            <w:tcW w:w="0" w:type="auto"/>
            <w:vAlign w:val="center"/>
            <w:hideMark/>
          </w:tcPr>
          <w:p w14:paraId="687DF2BC" w14:textId="77777777" w:rsidR="00EE1AAA" w:rsidRPr="00EE1AAA" w:rsidRDefault="00EE1AAA" w:rsidP="00EE1AAA">
            <w:pPr>
              <w:spacing w:line="360" w:lineRule="auto"/>
              <w:rPr>
                <w:rFonts w:ascii="Arial" w:hAnsi="Arial" w:cs="Arial"/>
              </w:rPr>
            </w:pPr>
            <w:r w:rsidRPr="00EE1AAA">
              <w:rPr>
                <w:rFonts w:ascii="Arial" w:hAnsi="Arial" w:cs="Arial"/>
              </w:rPr>
              <w:t>Drupal RCE</w:t>
            </w:r>
          </w:p>
        </w:tc>
        <w:tc>
          <w:tcPr>
            <w:tcW w:w="0" w:type="auto"/>
            <w:vAlign w:val="center"/>
            <w:hideMark/>
          </w:tcPr>
          <w:p w14:paraId="42D5FF92" w14:textId="77777777" w:rsidR="00EE1AAA" w:rsidRPr="00EE1AAA" w:rsidRDefault="00EE1AAA" w:rsidP="00EE1AAA">
            <w:pPr>
              <w:spacing w:line="360" w:lineRule="auto"/>
              <w:rPr>
                <w:rFonts w:ascii="Arial" w:hAnsi="Arial" w:cs="Arial"/>
              </w:rPr>
            </w:pPr>
            <w:r w:rsidRPr="00EE1AAA">
              <w:rPr>
                <w:rFonts w:ascii="Arial" w:hAnsi="Arial" w:cs="Arial"/>
              </w:rPr>
              <w:t>Exploitation</w:t>
            </w:r>
          </w:p>
        </w:tc>
      </w:tr>
    </w:tbl>
    <w:p w14:paraId="2BDCD5CE" w14:textId="77777777" w:rsidR="00EE1AAA" w:rsidRPr="00EE1AAA" w:rsidRDefault="00EE1AAA" w:rsidP="00EE1AAA">
      <w:pPr>
        <w:spacing w:line="360" w:lineRule="auto"/>
        <w:rPr>
          <w:rFonts w:ascii="Arial" w:hAnsi="Arial" w:cs="Arial"/>
        </w:rPr>
      </w:pPr>
    </w:p>
    <w:sectPr w:rsidR="00EE1AAA" w:rsidRPr="00EE1AAA" w:rsidSect="00EE1A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AA"/>
    <w:rsid w:val="001972AD"/>
    <w:rsid w:val="00381C96"/>
    <w:rsid w:val="006B5288"/>
    <w:rsid w:val="00900599"/>
    <w:rsid w:val="00D81C2C"/>
    <w:rsid w:val="00EE1AA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1140"/>
  <w15:chartTrackingRefBased/>
  <w15:docId w15:val="{EA02BF0F-9B95-48FB-BE03-755887C3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AA"/>
    <w:rPr>
      <w:rFonts w:eastAsiaTheme="majorEastAsia" w:cstheme="majorBidi"/>
      <w:color w:val="272727" w:themeColor="text1" w:themeTint="D8"/>
    </w:rPr>
  </w:style>
  <w:style w:type="paragraph" w:styleId="Title">
    <w:name w:val="Title"/>
    <w:basedOn w:val="Normal"/>
    <w:next w:val="Normal"/>
    <w:link w:val="TitleChar"/>
    <w:uiPriority w:val="10"/>
    <w:qFormat/>
    <w:rsid w:val="00EE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AA"/>
    <w:pPr>
      <w:spacing w:before="160"/>
      <w:jc w:val="center"/>
    </w:pPr>
    <w:rPr>
      <w:i/>
      <w:iCs/>
      <w:color w:val="404040" w:themeColor="text1" w:themeTint="BF"/>
    </w:rPr>
  </w:style>
  <w:style w:type="character" w:customStyle="1" w:styleId="QuoteChar">
    <w:name w:val="Quote Char"/>
    <w:basedOn w:val="DefaultParagraphFont"/>
    <w:link w:val="Quote"/>
    <w:uiPriority w:val="29"/>
    <w:rsid w:val="00EE1AAA"/>
    <w:rPr>
      <w:i/>
      <w:iCs/>
      <w:color w:val="404040" w:themeColor="text1" w:themeTint="BF"/>
    </w:rPr>
  </w:style>
  <w:style w:type="paragraph" w:styleId="ListParagraph">
    <w:name w:val="List Paragraph"/>
    <w:basedOn w:val="Normal"/>
    <w:uiPriority w:val="34"/>
    <w:qFormat/>
    <w:rsid w:val="00EE1AAA"/>
    <w:pPr>
      <w:ind w:left="720"/>
      <w:contextualSpacing/>
    </w:pPr>
  </w:style>
  <w:style w:type="character" w:styleId="IntenseEmphasis">
    <w:name w:val="Intense Emphasis"/>
    <w:basedOn w:val="DefaultParagraphFont"/>
    <w:uiPriority w:val="21"/>
    <w:qFormat/>
    <w:rsid w:val="00EE1AAA"/>
    <w:rPr>
      <w:i/>
      <w:iCs/>
      <w:color w:val="2F5496" w:themeColor="accent1" w:themeShade="BF"/>
    </w:rPr>
  </w:style>
  <w:style w:type="paragraph" w:styleId="IntenseQuote">
    <w:name w:val="Intense Quote"/>
    <w:basedOn w:val="Normal"/>
    <w:next w:val="Normal"/>
    <w:link w:val="IntenseQuoteChar"/>
    <w:uiPriority w:val="30"/>
    <w:qFormat/>
    <w:rsid w:val="00EE1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AAA"/>
    <w:rPr>
      <w:i/>
      <w:iCs/>
      <w:color w:val="2F5496" w:themeColor="accent1" w:themeShade="BF"/>
    </w:rPr>
  </w:style>
  <w:style w:type="character" w:styleId="IntenseReference">
    <w:name w:val="Intense Reference"/>
    <w:basedOn w:val="DefaultParagraphFont"/>
    <w:uiPriority w:val="32"/>
    <w:qFormat/>
    <w:rsid w:val="00EE1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2026-03-30T21:03:00Z</dcterms:created>
  <dcterms:modified xsi:type="dcterms:W3CDTF">2026-03-30T21:03:00Z</dcterms:modified>
</cp:coreProperties>
</file>