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9BC6E" w14:textId="77777777" w:rsidR="002B7509" w:rsidRDefault="00000000">
      <w:pPr>
        <w:jc w:val="center"/>
      </w:pPr>
      <w:r>
        <w:rPr>
          <w:b/>
          <w:sz w:val="44"/>
        </w:rPr>
        <w:t>Incident Response Playbook</w:t>
      </w:r>
    </w:p>
    <w:p w14:paraId="230E9D15" w14:textId="77777777" w:rsidR="002B7509" w:rsidRDefault="00000000">
      <w:pPr>
        <w:jc w:val="center"/>
      </w:pPr>
      <w:r>
        <w:t>Locky Ransomware (SANS PICERL-aligned)</w:t>
      </w:r>
    </w:p>
    <w:tbl>
      <w:tblPr>
        <w:tblStyle w:val="TableGrid"/>
        <w:tblW w:w="0" w:type="auto"/>
        <w:tblLook w:val="04A0" w:firstRow="1" w:lastRow="0" w:firstColumn="1" w:lastColumn="0" w:noHBand="0" w:noVBand="1"/>
      </w:tblPr>
      <w:tblGrid>
        <w:gridCol w:w="4315"/>
        <w:gridCol w:w="4315"/>
      </w:tblGrid>
      <w:tr w:rsidR="002B7509" w14:paraId="1C0DCFD6" w14:textId="77777777">
        <w:tc>
          <w:tcPr>
            <w:tcW w:w="4320" w:type="dxa"/>
          </w:tcPr>
          <w:p w14:paraId="02ACEF4C" w14:textId="77777777" w:rsidR="002B7509" w:rsidRDefault="00000000">
            <w:r>
              <w:t>Version</w:t>
            </w:r>
          </w:p>
        </w:tc>
        <w:tc>
          <w:tcPr>
            <w:tcW w:w="4320" w:type="dxa"/>
          </w:tcPr>
          <w:p w14:paraId="3F64E0B8" w14:textId="77777777" w:rsidR="002B7509" w:rsidRDefault="00000000">
            <w:r>
              <w:t>1.1</w:t>
            </w:r>
          </w:p>
        </w:tc>
      </w:tr>
      <w:tr w:rsidR="002B7509" w14:paraId="5B8E17F7" w14:textId="77777777">
        <w:tc>
          <w:tcPr>
            <w:tcW w:w="4320" w:type="dxa"/>
          </w:tcPr>
          <w:p w14:paraId="58EAF8D1" w14:textId="77777777" w:rsidR="002B7509" w:rsidRDefault="00000000">
            <w:r>
              <w:t>Date</w:t>
            </w:r>
          </w:p>
        </w:tc>
        <w:tc>
          <w:tcPr>
            <w:tcW w:w="4320" w:type="dxa"/>
          </w:tcPr>
          <w:p w14:paraId="49584CFB" w14:textId="77777777" w:rsidR="002B7509" w:rsidRDefault="00000000">
            <w:r>
              <w:t>2025-12-21</w:t>
            </w:r>
          </w:p>
        </w:tc>
      </w:tr>
      <w:tr w:rsidR="002B7509" w14:paraId="6E6EF82C" w14:textId="77777777">
        <w:tc>
          <w:tcPr>
            <w:tcW w:w="4320" w:type="dxa"/>
          </w:tcPr>
          <w:p w14:paraId="753A5650" w14:textId="77777777" w:rsidR="002B7509" w:rsidRDefault="00000000">
            <w:r>
              <w:t>Classification</w:t>
            </w:r>
          </w:p>
        </w:tc>
        <w:tc>
          <w:tcPr>
            <w:tcW w:w="4320" w:type="dxa"/>
          </w:tcPr>
          <w:p w14:paraId="5A0E375E" w14:textId="77777777" w:rsidR="002B7509" w:rsidRDefault="00000000">
            <w:r>
              <w:t>Internal</w:t>
            </w:r>
          </w:p>
        </w:tc>
      </w:tr>
      <w:tr w:rsidR="002B7509" w14:paraId="74F15DF8" w14:textId="77777777">
        <w:tc>
          <w:tcPr>
            <w:tcW w:w="4320" w:type="dxa"/>
          </w:tcPr>
          <w:p w14:paraId="3233A6D2" w14:textId="77777777" w:rsidR="002B7509" w:rsidRDefault="00000000">
            <w:r>
              <w:t>Owner</w:t>
            </w:r>
          </w:p>
        </w:tc>
        <w:tc>
          <w:tcPr>
            <w:tcW w:w="4320" w:type="dxa"/>
          </w:tcPr>
          <w:p w14:paraId="0293A36E" w14:textId="77777777" w:rsidR="002B7509" w:rsidRDefault="00000000">
            <w:r>
              <w:t>Security Operations / DFIR</w:t>
            </w:r>
          </w:p>
        </w:tc>
      </w:tr>
    </w:tbl>
    <w:p w14:paraId="6AAED6F9" w14:textId="77777777" w:rsidR="002B7509" w:rsidRDefault="002B7509"/>
    <w:p w14:paraId="507A042B" w14:textId="77777777" w:rsidR="002B7509" w:rsidRDefault="002B7509"/>
    <w:p w14:paraId="73FECD2B" w14:textId="77777777" w:rsidR="002B7509" w:rsidRDefault="00000000">
      <w:pPr>
        <w:pStyle w:val="Heading1"/>
      </w:pPr>
      <w:r>
        <w:t>Document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4"/>
        <w:gridCol w:w="1725"/>
        <w:gridCol w:w="1728"/>
        <w:gridCol w:w="1727"/>
        <w:gridCol w:w="1726"/>
      </w:tblGrid>
      <w:tr w:rsidR="002B7509" w14:paraId="7E07CE66" w14:textId="77777777" w:rsidTr="00D8040A">
        <w:tc>
          <w:tcPr>
            <w:tcW w:w="1728" w:type="dxa"/>
          </w:tcPr>
          <w:p w14:paraId="1111EBE0" w14:textId="77777777" w:rsidR="002B7509" w:rsidRDefault="00000000">
            <w:r>
              <w:t>Version</w:t>
            </w:r>
          </w:p>
        </w:tc>
        <w:tc>
          <w:tcPr>
            <w:tcW w:w="1728" w:type="dxa"/>
          </w:tcPr>
          <w:p w14:paraId="7792B096" w14:textId="77777777" w:rsidR="002B7509" w:rsidRDefault="00000000">
            <w:r>
              <w:t>Date</w:t>
            </w:r>
          </w:p>
        </w:tc>
        <w:tc>
          <w:tcPr>
            <w:tcW w:w="1728" w:type="dxa"/>
          </w:tcPr>
          <w:p w14:paraId="518D5DE2" w14:textId="77777777" w:rsidR="002B7509" w:rsidRDefault="00000000">
            <w:r>
              <w:t>Author/Owner</w:t>
            </w:r>
          </w:p>
        </w:tc>
        <w:tc>
          <w:tcPr>
            <w:tcW w:w="1728" w:type="dxa"/>
          </w:tcPr>
          <w:p w14:paraId="37577674" w14:textId="77777777" w:rsidR="002B7509" w:rsidRDefault="00000000">
            <w:r>
              <w:t>Reviewed By</w:t>
            </w:r>
          </w:p>
        </w:tc>
        <w:tc>
          <w:tcPr>
            <w:tcW w:w="1728" w:type="dxa"/>
          </w:tcPr>
          <w:p w14:paraId="31680154" w14:textId="77777777" w:rsidR="002B7509" w:rsidRDefault="00000000">
            <w:r>
              <w:t>Summary of Changes</w:t>
            </w:r>
          </w:p>
        </w:tc>
      </w:tr>
      <w:tr w:rsidR="002B7509" w14:paraId="40D9884C" w14:textId="77777777" w:rsidTr="00D8040A">
        <w:tc>
          <w:tcPr>
            <w:tcW w:w="1728" w:type="dxa"/>
          </w:tcPr>
          <w:p w14:paraId="0C862BEC" w14:textId="77777777" w:rsidR="002B7509" w:rsidRDefault="00000000">
            <w:r>
              <w:t>1.1</w:t>
            </w:r>
          </w:p>
        </w:tc>
        <w:tc>
          <w:tcPr>
            <w:tcW w:w="1728" w:type="dxa"/>
          </w:tcPr>
          <w:p w14:paraId="124FC2CC" w14:textId="77777777" w:rsidR="002B7509" w:rsidRDefault="00000000">
            <w:r>
              <w:t>2025-12-21</w:t>
            </w:r>
          </w:p>
        </w:tc>
        <w:tc>
          <w:tcPr>
            <w:tcW w:w="1728" w:type="dxa"/>
          </w:tcPr>
          <w:p w14:paraId="18F0B938" w14:textId="77777777" w:rsidR="002B7509" w:rsidRDefault="00000000">
            <w:r>
              <w:t>Security Operations / DFIR</w:t>
            </w:r>
          </w:p>
        </w:tc>
        <w:tc>
          <w:tcPr>
            <w:tcW w:w="1728" w:type="dxa"/>
          </w:tcPr>
          <w:p w14:paraId="65FE5A28" w14:textId="77777777" w:rsidR="002B7509" w:rsidRDefault="00000000">
            <w:r>
              <w:t>Incident Commander (IC)</w:t>
            </w:r>
          </w:p>
        </w:tc>
        <w:tc>
          <w:tcPr>
            <w:tcW w:w="1728" w:type="dxa"/>
          </w:tcPr>
          <w:p w14:paraId="69D58EF0" w14:textId="77777777" w:rsidR="002B7509" w:rsidRDefault="00000000">
            <w:r>
              <w:t>Aligned structure to SANS PICERL (6 phases).</w:t>
            </w:r>
          </w:p>
        </w:tc>
      </w:tr>
    </w:tbl>
    <w:p w14:paraId="744E8FCB" w14:textId="77777777" w:rsidR="002B7509" w:rsidRDefault="002B7509"/>
    <w:p w14:paraId="04EF43D4" w14:textId="77777777" w:rsidR="002B7509" w:rsidRDefault="00000000">
      <w:pPr>
        <w:pStyle w:val="Heading1"/>
      </w:pPr>
      <w:r>
        <w:t>1. Purpose and Scope</w:t>
      </w:r>
    </w:p>
    <w:p w14:paraId="6A09D0D6" w14:textId="77777777" w:rsidR="002B7509" w:rsidRDefault="00000000">
      <w:r>
        <w:t>This playbook provides a professional, repeatable response procedure for suspected Locky-style ransomware activity, with emphasis on fileless or in-memory execution (e.g., payload resident inside svchost.exe). It is designed for rapid triage, containment, evidence preservation, eradication, and safe recovery.</w:t>
      </w:r>
    </w:p>
    <w:p w14:paraId="159DA41F" w14:textId="77777777" w:rsidR="002B7509" w:rsidRDefault="00000000">
      <w:pPr>
        <w:pStyle w:val="Heading1"/>
      </w:pPr>
      <w:r>
        <w:t>2. When to Use This Playbook</w:t>
      </w:r>
    </w:p>
    <w:p w14:paraId="5BADEED6" w14:textId="77777777" w:rsidR="002B7509" w:rsidRDefault="00000000">
      <w:pPr>
        <w:pStyle w:val="ListBullet"/>
      </w:pPr>
      <w:r>
        <w:t>Confirmed or suspected ransomware encryption activity on an endpoint or file share.</w:t>
      </w:r>
    </w:p>
    <w:p w14:paraId="3AB05CB6" w14:textId="77777777" w:rsidR="002B7509" w:rsidRDefault="00000000">
      <w:pPr>
        <w:pStyle w:val="ListBullet"/>
      </w:pPr>
      <w:r>
        <w:t>Memory YARA detections consistent with Locky ransom-note or encryption artifacts.</w:t>
      </w:r>
    </w:p>
    <w:p w14:paraId="1AE18B36" w14:textId="77777777" w:rsidR="002B7509" w:rsidRDefault="00000000">
      <w:pPr>
        <w:pStyle w:val="ListBullet"/>
      </w:pPr>
      <w:r>
        <w:t>Suspicious svchost.exe instance with anomalous behavior (networking, injected regions, suspicious strings).</w:t>
      </w:r>
    </w:p>
    <w:p w14:paraId="59A648F8" w14:textId="77777777" w:rsidR="002B7509" w:rsidRDefault="002B7509"/>
    <w:p w14:paraId="5B4A2E54" w14:textId="77777777" w:rsidR="002B7509" w:rsidRDefault="00000000">
      <w:pPr>
        <w:pStyle w:val="Heading1"/>
      </w:pPr>
      <w:r>
        <w:t>SANS Alignment</w:t>
      </w:r>
    </w:p>
    <w:p w14:paraId="47E03D5C" w14:textId="77777777" w:rsidR="002B7509" w:rsidRDefault="00000000">
      <w:r>
        <w:t xml:space="preserve">This playbook is organized according to the SANS incident handling lifecycle, commonly described as Preparation, Identification, Containment, Eradication, Recovery, and Lessons Learned (PICERL). Each phase below contains actionable steps and evidence outputs </w:t>
      </w:r>
      <w:r>
        <w:lastRenderedPageBreak/>
        <w:t>tailored to a Locky-style ransomware infection suspected to be resident in memory (e.g., injected into svchost.exe).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8"/>
        <w:gridCol w:w="2876"/>
      </w:tblGrid>
      <w:tr w:rsidR="002B7509" w14:paraId="71848DBC" w14:textId="77777777" w:rsidTr="00D8040A">
        <w:tc>
          <w:tcPr>
            <w:tcW w:w="2880" w:type="dxa"/>
          </w:tcPr>
          <w:p w14:paraId="009EBB08" w14:textId="77777777" w:rsidR="002B7509" w:rsidRDefault="00000000">
            <w:r>
              <w:t>SANS Phase</w:t>
            </w:r>
          </w:p>
        </w:tc>
        <w:tc>
          <w:tcPr>
            <w:tcW w:w="2880" w:type="dxa"/>
          </w:tcPr>
          <w:p w14:paraId="6479D5C1" w14:textId="77777777" w:rsidR="002B7509" w:rsidRDefault="00000000">
            <w:r>
              <w:t>Goal</w:t>
            </w:r>
          </w:p>
        </w:tc>
        <w:tc>
          <w:tcPr>
            <w:tcW w:w="2880" w:type="dxa"/>
          </w:tcPr>
          <w:p w14:paraId="310A41A1" w14:textId="77777777" w:rsidR="002B7509" w:rsidRDefault="00000000">
            <w:r>
              <w:t>Key Outputs</w:t>
            </w:r>
          </w:p>
        </w:tc>
      </w:tr>
      <w:tr w:rsidR="002B7509" w14:paraId="2717CAD4" w14:textId="77777777" w:rsidTr="00D8040A">
        <w:tc>
          <w:tcPr>
            <w:tcW w:w="2880" w:type="dxa"/>
          </w:tcPr>
          <w:p w14:paraId="053E53BF" w14:textId="77777777" w:rsidR="002B7509" w:rsidRDefault="00000000">
            <w:r>
              <w:t>1. Preparation</w:t>
            </w:r>
          </w:p>
        </w:tc>
        <w:tc>
          <w:tcPr>
            <w:tcW w:w="2880" w:type="dxa"/>
          </w:tcPr>
          <w:p w14:paraId="431F6FF9" w14:textId="77777777" w:rsidR="002B7509" w:rsidRDefault="00000000">
            <w:r>
              <w:t>Be ready to respond quickly and consistently.</w:t>
            </w:r>
          </w:p>
        </w:tc>
        <w:tc>
          <w:tcPr>
            <w:tcW w:w="2880" w:type="dxa"/>
          </w:tcPr>
          <w:p w14:paraId="28177608" w14:textId="77777777" w:rsidR="002B7509" w:rsidRDefault="00000000">
            <w:r>
              <w:t>Tooling ready, contacts, evidence plan, backups verified</w:t>
            </w:r>
          </w:p>
        </w:tc>
      </w:tr>
      <w:tr w:rsidR="002B7509" w14:paraId="42076A71" w14:textId="77777777" w:rsidTr="00D8040A">
        <w:tc>
          <w:tcPr>
            <w:tcW w:w="2880" w:type="dxa"/>
          </w:tcPr>
          <w:p w14:paraId="56CCEA26" w14:textId="77777777" w:rsidR="002B7509" w:rsidRDefault="00000000">
            <w:r>
              <w:t>2. Identification</w:t>
            </w:r>
          </w:p>
        </w:tc>
        <w:tc>
          <w:tcPr>
            <w:tcW w:w="2880" w:type="dxa"/>
          </w:tcPr>
          <w:p w14:paraId="0E3FAA6B" w14:textId="77777777" w:rsidR="002B7509" w:rsidRDefault="00000000">
            <w:r>
              <w:t>Confirm incident and scope impacted assets.</w:t>
            </w:r>
          </w:p>
        </w:tc>
        <w:tc>
          <w:tcPr>
            <w:tcW w:w="2880" w:type="dxa"/>
          </w:tcPr>
          <w:p w14:paraId="3B7992F4" w14:textId="77777777" w:rsidR="002B7509" w:rsidRDefault="00000000">
            <w:r>
              <w:t>Initial triage notes, affected hosts/users, candidate IOCs</w:t>
            </w:r>
          </w:p>
        </w:tc>
      </w:tr>
      <w:tr w:rsidR="002B7509" w14:paraId="64F728AB" w14:textId="77777777" w:rsidTr="00D8040A">
        <w:tc>
          <w:tcPr>
            <w:tcW w:w="2880" w:type="dxa"/>
          </w:tcPr>
          <w:p w14:paraId="318B35B0" w14:textId="77777777" w:rsidR="002B7509" w:rsidRDefault="00000000">
            <w:r>
              <w:t>3. Containment</w:t>
            </w:r>
          </w:p>
        </w:tc>
        <w:tc>
          <w:tcPr>
            <w:tcW w:w="2880" w:type="dxa"/>
          </w:tcPr>
          <w:p w14:paraId="44976319" w14:textId="77777777" w:rsidR="002B7509" w:rsidRDefault="00000000">
            <w:r>
              <w:t>Stop spread and preserve evidence.</w:t>
            </w:r>
          </w:p>
        </w:tc>
        <w:tc>
          <w:tcPr>
            <w:tcW w:w="2880" w:type="dxa"/>
          </w:tcPr>
          <w:p w14:paraId="7EC19ED4" w14:textId="77777777" w:rsidR="002B7509" w:rsidRDefault="00000000">
            <w:r>
              <w:t>Isolated hosts, blocked IOCs, memory + disk evidence captured</w:t>
            </w:r>
          </w:p>
        </w:tc>
      </w:tr>
      <w:tr w:rsidR="002B7509" w14:paraId="6571D512" w14:textId="77777777" w:rsidTr="00D8040A">
        <w:tc>
          <w:tcPr>
            <w:tcW w:w="2880" w:type="dxa"/>
          </w:tcPr>
          <w:p w14:paraId="78E0197C" w14:textId="77777777" w:rsidR="002B7509" w:rsidRDefault="00000000">
            <w:r>
              <w:t>4. Eradication</w:t>
            </w:r>
          </w:p>
        </w:tc>
        <w:tc>
          <w:tcPr>
            <w:tcW w:w="2880" w:type="dxa"/>
          </w:tcPr>
          <w:p w14:paraId="483EA36E" w14:textId="77777777" w:rsidR="002B7509" w:rsidRDefault="00000000">
            <w:r>
              <w:t>Remove malware/persistence and close entry paths.</w:t>
            </w:r>
          </w:p>
        </w:tc>
        <w:tc>
          <w:tcPr>
            <w:tcW w:w="2880" w:type="dxa"/>
          </w:tcPr>
          <w:p w14:paraId="261096B1" w14:textId="77777777" w:rsidR="002B7509" w:rsidRDefault="00000000">
            <w:r>
              <w:t>Cleaned hosts, removed persistence, patched weaknesses</w:t>
            </w:r>
          </w:p>
        </w:tc>
      </w:tr>
      <w:tr w:rsidR="002B7509" w14:paraId="57255A70" w14:textId="77777777" w:rsidTr="00D8040A">
        <w:tc>
          <w:tcPr>
            <w:tcW w:w="2880" w:type="dxa"/>
          </w:tcPr>
          <w:p w14:paraId="5B080C66" w14:textId="77777777" w:rsidR="002B7509" w:rsidRDefault="00000000">
            <w:r>
              <w:t>5. Recovery</w:t>
            </w:r>
          </w:p>
        </w:tc>
        <w:tc>
          <w:tcPr>
            <w:tcW w:w="2880" w:type="dxa"/>
          </w:tcPr>
          <w:p w14:paraId="5ED07E5E" w14:textId="77777777" w:rsidR="002B7509" w:rsidRDefault="00000000">
            <w:r>
              <w:t>Restore services safely and monitor for relapse.</w:t>
            </w:r>
          </w:p>
        </w:tc>
        <w:tc>
          <w:tcPr>
            <w:tcW w:w="2880" w:type="dxa"/>
          </w:tcPr>
          <w:p w14:paraId="7F8CC9C4" w14:textId="77777777" w:rsidR="002B7509" w:rsidRDefault="00000000">
            <w:r>
              <w:t>Restored systems, monitoring plan, validation checks</w:t>
            </w:r>
          </w:p>
        </w:tc>
      </w:tr>
      <w:tr w:rsidR="002B7509" w14:paraId="6749DBEE" w14:textId="77777777" w:rsidTr="00D8040A">
        <w:tc>
          <w:tcPr>
            <w:tcW w:w="2880" w:type="dxa"/>
          </w:tcPr>
          <w:p w14:paraId="4F0B6CCD" w14:textId="77777777" w:rsidR="002B7509" w:rsidRDefault="00000000">
            <w:r>
              <w:t>6. Lessons Learned</w:t>
            </w:r>
          </w:p>
        </w:tc>
        <w:tc>
          <w:tcPr>
            <w:tcW w:w="2880" w:type="dxa"/>
          </w:tcPr>
          <w:p w14:paraId="0459E6D1" w14:textId="77777777" w:rsidR="002B7509" w:rsidRDefault="00000000">
            <w:r>
              <w:t>Improve detection/response based on what happened.</w:t>
            </w:r>
          </w:p>
        </w:tc>
        <w:tc>
          <w:tcPr>
            <w:tcW w:w="2880" w:type="dxa"/>
          </w:tcPr>
          <w:p w14:paraId="07F89A73" w14:textId="77777777" w:rsidR="002B7509" w:rsidRDefault="00000000">
            <w:r>
              <w:t>Final report, timeline, playbook + control improvements</w:t>
            </w:r>
          </w:p>
        </w:tc>
      </w:tr>
    </w:tbl>
    <w:p w14:paraId="17873578" w14:textId="77777777" w:rsidR="002B7509" w:rsidRDefault="002B7509"/>
    <w:p w14:paraId="391B07AC" w14:textId="77777777" w:rsidR="002B7509" w:rsidRDefault="00000000">
      <w:pPr>
        <w:pStyle w:val="Heading1"/>
      </w:pPr>
      <w:r>
        <w:t>Roles and Responsibilities</w:t>
      </w:r>
    </w:p>
    <w:p w14:paraId="5D022B79" w14:textId="77777777" w:rsidR="002B7509" w:rsidRDefault="00000000">
      <w:r>
        <w:t>Minimum roles for a ransomware response (combine roles if the team is small):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2B7509" w14:paraId="79128CA0" w14:textId="77777777" w:rsidTr="00D8040A">
        <w:tc>
          <w:tcPr>
            <w:tcW w:w="4320" w:type="dxa"/>
          </w:tcPr>
          <w:p w14:paraId="374AA091" w14:textId="77777777" w:rsidR="002B7509" w:rsidRDefault="00000000">
            <w:r>
              <w:t>Role</w:t>
            </w:r>
          </w:p>
        </w:tc>
        <w:tc>
          <w:tcPr>
            <w:tcW w:w="4320" w:type="dxa"/>
          </w:tcPr>
          <w:p w14:paraId="44FEABD3" w14:textId="77777777" w:rsidR="002B7509" w:rsidRDefault="00000000">
            <w:r>
              <w:t>Responsibilities</w:t>
            </w:r>
          </w:p>
        </w:tc>
      </w:tr>
      <w:tr w:rsidR="002B7509" w14:paraId="20881388" w14:textId="77777777" w:rsidTr="00D8040A">
        <w:tc>
          <w:tcPr>
            <w:tcW w:w="4320" w:type="dxa"/>
          </w:tcPr>
          <w:p w14:paraId="57A9C132" w14:textId="77777777" w:rsidR="002B7509" w:rsidRDefault="00000000">
            <w:r>
              <w:t>Incident Commander (IC)</w:t>
            </w:r>
          </w:p>
        </w:tc>
        <w:tc>
          <w:tcPr>
            <w:tcW w:w="4320" w:type="dxa"/>
          </w:tcPr>
          <w:p w14:paraId="26658ABC" w14:textId="77777777" w:rsidR="002B7509" w:rsidRDefault="00000000">
            <w:r>
              <w:t>Owns incident decisions, prioritization, and approvals (containment, eradication, recovery).</w:t>
            </w:r>
          </w:p>
        </w:tc>
      </w:tr>
      <w:tr w:rsidR="002B7509" w14:paraId="06103487" w14:textId="77777777" w:rsidTr="00D8040A">
        <w:tc>
          <w:tcPr>
            <w:tcW w:w="4320" w:type="dxa"/>
          </w:tcPr>
          <w:p w14:paraId="1F621BF4" w14:textId="77777777" w:rsidR="002B7509" w:rsidRDefault="00000000">
            <w:r>
              <w:t>Lead Analyst / DFIR</w:t>
            </w:r>
          </w:p>
        </w:tc>
        <w:tc>
          <w:tcPr>
            <w:tcW w:w="4320" w:type="dxa"/>
          </w:tcPr>
          <w:p w14:paraId="11D7276D" w14:textId="77777777" w:rsidR="002B7509" w:rsidRDefault="00000000">
            <w:r>
              <w:t>Leads evidence collection, triage, scoping, and technical findings.</w:t>
            </w:r>
          </w:p>
        </w:tc>
      </w:tr>
      <w:tr w:rsidR="002B7509" w14:paraId="009FF931" w14:textId="77777777" w:rsidTr="00D8040A">
        <w:tc>
          <w:tcPr>
            <w:tcW w:w="4320" w:type="dxa"/>
          </w:tcPr>
          <w:p w14:paraId="36BBCDCD" w14:textId="77777777" w:rsidR="002B7509" w:rsidRDefault="00000000">
            <w:r>
              <w:t>EDR / Platform Engineer</w:t>
            </w:r>
          </w:p>
        </w:tc>
        <w:tc>
          <w:tcPr>
            <w:tcW w:w="4320" w:type="dxa"/>
          </w:tcPr>
          <w:p w14:paraId="5DD2F222" w14:textId="77777777" w:rsidR="002B7509" w:rsidRDefault="00000000">
            <w:r>
              <w:t>Performs host isolation, policy changes, and data acquisition support.</w:t>
            </w:r>
          </w:p>
        </w:tc>
      </w:tr>
      <w:tr w:rsidR="002B7509" w14:paraId="02131A89" w14:textId="77777777" w:rsidTr="00D8040A">
        <w:tc>
          <w:tcPr>
            <w:tcW w:w="4320" w:type="dxa"/>
          </w:tcPr>
          <w:p w14:paraId="1427836D" w14:textId="77777777" w:rsidR="002B7509" w:rsidRDefault="00000000">
            <w:r>
              <w:lastRenderedPageBreak/>
              <w:t>Network/SOC Analyst</w:t>
            </w:r>
          </w:p>
        </w:tc>
        <w:tc>
          <w:tcPr>
            <w:tcW w:w="4320" w:type="dxa"/>
          </w:tcPr>
          <w:p w14:paraId="4AE9B009" w14:textId="77777777" w:rsidR="002B7509" w:rsidRDefault="00000000">
            <w:r>
              <w:t>Collects and blocks network indicators; validates outbound/inbound traffic patterns.</w:t>
            </w:r>
          </w:p>
        </w:tc>
      </w:tr>
      <w:tr w:rsidR="002B7509" w14:paraId="119037E2" w14:textId="77777777" w:rsidTr="00D8040A">
        <w:tc>
          <w:tcPr>
            <w:tcW w:w="4320" w:type="dxa"/>
          </w:tcPr>
          <w:p w14:paraId="31ED99B1" w14:textId="77777777" w:rsidR="002B7509" w:rsidRDefault="00000000">
            <w:r>
              <w:t>IT Operations</w:t>
            </w:r>
          </w:p>
        </w:tc>
        <w:tc>
          <w:tcPr>
            <w:tcW w:w="4320" w:type="dxa"/>
          </w:tcPr>
          <w:p w14:paraId="032DDD52" w14:textId="77777777" w:rsidR="002B7509" w:rsidRDefault="00000000">
            <w:r>
              <w:t>Restores systems from backups, validates endpoints, coordinates user impact.</w:t>
            </w:r>
          </w:p>
        </w:tc>
      </w:tr>
      <w:tr w:rsidR="002B7509" w14:paraId="09260C4C" w14:textId="77777777" w:rsidTr="00D8040A">
        <w:tc>
          <w:tcPr>
            <w:tcW w:w="4320" w:type="dxa"/>
          </w:tcPr>
          <w:p w14:paraId="64BC8935" w14:textId="77777777" w:rsidR="002B7509" w:rsidRDefault="00000000">
            <w:r>
              <w:t>Comms / Management Liaison</w:t>
            </w:r>
          </w:p>
        </w:tc>
        <w:tc>
          <w:tcPr>
            <w:tcW w:w="4320" w:type="dxa"/>
          </w:tcPr>
          <w:p w14:paraId="2FE89843" w14:textId="77777777" w:rsidR="002B7509" w:rsidRDefault="00000000">
            <w:r>
              <w:t>Internal updates, external notifications if required, stakeholder management.</w:t>
            </w:r>
          </w:p>
        </w:tc>
      </w:tr>
    </w:tbl>
    <w:p w14:paraId="13B27DCE" w14:textId="77777777" w:rsidR="002B7509" w:rsidRDefault="002B7509"/>
    <w:p w14:paraId="4190F22C" w14:textId="77777777" w:rsidR="002B7509" w:rsidRDefault="00000000">
      <w:pPr>
        <w:pStyle w:val="Heading1"/>
      </w:pPr>
      <w:r>
        <w:t>1. Preparation</w:t>
      </w:r>
    </w:p>
    <w:p w14:paraId="70A74D82" w14:textId="77777777" w:rsidR="002B7509" w:rsidRDefault="00000000">
      <w:r>
        <w:t>Objective: ensure people, process, and tooling are ready before an incident occurs.</w:t>
      </w:r>
    </w:p>
    <w:p w14:paraId="5D557806" w14:textId="77777777" w:rsidR="002B7509" w:rsidRDefault="00000000">
      <w:pPr>
        <w:pStyle w:val="Heading2"/>
      </w:pPr>
      <w:r>
        <w:t>1.1 Tooling and Access</w:t>
      </w:r>
    </w:p>
    <w:p w14:paraId="32EA6B80" w14:textId="77777777" w:rsidR="002B7509" w:rsidRDefault="00000000">
      <w:pPr>
        <w:pStyle w:val="ListBullet"/>
      </w:pPr>
      <w:r>
        <w:t>Validated Volatility 3 environment on the analyst workstation (plugins, symbols, permissions).</w:t>
      </w:r>
    </w:p>
    <w:p w14:paraId="662AE7DD" w14:textId="77777777" w:rsidR="002B7509" w:rsidRDefault="00000000">
      <w:pPr>
        <w:pStyle w:val="ListBullet"/>
      </w:pPr>
      <w:r>
        <w:t>YARA rules repository including a ransomware/Locky ruleset; process for peer review and updates.</w:t>
      </w:r>
    </w:p>
    <w:p w14:paraId="170DE560" w14:textId="77777777" w:rsidR="002B7509" w:rsidRDefault="00000000">
      <w:pPr>
        <w:pStyle w:val="ListBullet"/>
      </w:pPr>
      <w:r>
        <w:t>PCAP/log access: EDR network telemetry, firewall/proxy/DNS logs, and packet-capture tooling (tshark/Wireshark).</w:t>
      </w:r>
    </w:p>
    <w:p w14:paraId="0B25506C" w14:textId="77777777" w:rsidR="002B7509" w:rsidRDefault="00000000">
      <w:pPr>
        <w:pStyle w:val="ListBullet"/>
      </w:pPr>
      <w:r>
        <w:t>Secure evidence storage with hashing and access control; case folder template prepared.</w:t>
      </w:r>
    </w:p>
    <w:p w14:paraId="318AE9B8" w14:textId="77777777" w:rsidR="002B7509" w:rsidRDefault="00000000">
      <w:pPr>
        <w:pStyle w:val="Heading2"/>
      </w:pPr>
      <w:r>
        <w:t>1.2 Readiness Controls</w:t>
      </w:r>
    </w:p>
    <w:p w14:paraId="3935114F" w14:textId="77777777" w:rsidR="002B7509" w:rsidRDefault="00000000">
      <w:pPr>
        <w:pStyle w:val="ListBullet"/>
      </w:pPr>
      <w:r>
        <w:t>Backups verified (recent restore test performed); offline/immutable backups available.</w:t>
      </w:r>
    </w:p>
    <w:p w14:paraId="43E5D8E5" w14:textId="77777777" w:rsidR="002B7509" w:rsidRDefault="00000000">
      <w:pPr>
        <w:pStyle w:val="ListBullet"/>
      </w:pPr>
      <w:r>
        <w:t>Known-good baselines for critical hosts (services list, scheduled tasks, startup items).</w:t>
      </w:r>
    </w:p>
    <w:p w14:paraId="63BE90D2" w14:textId="77777777" w:rsidR="002B7509" w:rsidRDefault="00000000">
      <w:pPr>
        <w:pStyle w:val="ListBullet"/>
      </w:pPr>
      <w:r>
        <w:t>Communication plan: escalation tree, legal/compliance contact, and approved message templates.</w:t>
      </w:r>
    </w:p>
    <w:p w14:paraId="20C6BB02" w14:textId="77777777" w:rsidR="002B7509" w:rsidRDefault="00000000">
      <w:pPr>
        <w:pStyle w:val="Heading2"/>
      </w:pPr>
      <w:r>
        <w:t>1.3 Evidence Plan (Ransomware)</w:t>
      </w:r>
    </w:p>
    <w:p w14:paraId="0300F2BA" w14:textId="77777777" w:rsidR="002B7509" w:rsidRDefault="00000000">
      <w:pPr>
        <w:pStyle w:val="ListBullet"/>
      </w:pPr>
      <w:r>
        <w:t>Volatile capture prioritized: memory dump before reboot/shutdown when feasible.</w:t>
      </w:r>
    </w:p>
    <w:p w14:paraId="566C897C" w14:textId="77777777" w:rsidR="002B7509" w:rsidRDefault="00000000">
      <w:pPr>
        <w:pStyle w:val="ListBullet"/>
      </w:pPr>
      <w:r>
        <w:t>Standard artifact set: process list/tree, network connections, injected memory/YARA hits, registry keys, and recovered binaries.</w:t>
      </w:r>
    </w:p>
    <w:p w14:paraId="1CE33191" w14:textId="77777777" w:rsidR="002B7509" w:rsidRDefault="00000000">
      <w:pPr>
        <w:pStyle w:val="ListBullet"/>
      </w:pPr>
      <w:r>
        <w:t>Time synchronization: record system timezone, acquisition time, and analyst workstation time.</w:t>
      </w:r>
    </w:p>
    <w:p w14:paraId="52F15826" w14:textId="77777777" w:rsidR="002B7509" w:rsidRDefault="002B7509"/>
    <w:p w14:paraId="0FCF86CB" w14:textId="77777777" w:rsidR="002B7509" w:rsidRDefault="00000000">
      <w:pPr>
        <w:pStyle w:val="Heading1"/>
      </w:pPr>
      <w:r>
        <w:t>2. Identification</w:t>
      </w:r>
    </w:p>
    <w:p w14:paraId="2772DD2F" w14:textId="77777777" w:rsidR="002B7509" w:rsidRDefault="00000000">
      <w:r>
        <w:t>Objective: confirm ransomware activity and determine scope.</w:t>
      </w:r>
    </w:p>
    <w:p w14:paraId="7C9C19D4" w14:textId="77777777" w:rsidR="002B7509" w:rsidRDefault="00000000">
      <w:pPr>
        <w:pStyle w:val="Heading2"/>
      </w:pPr>
      <w:r>
        <w:lastRenderedPageBreak/>
        <w:t>2.1 Common Triggers</w:t>
      </w:r>
    </w:p>
    <w:p w14:paraId="0B97DE58" w14:textId="77777777" w:rsidR="002B7509" w:rsidRDefault="00000000">
      <w:pPr>
        <w:pStyle w:val="ListBullet"/>
      </w:pPr>
      <w:r>
        <w:t>YARA hits for ransom-note strings/encryption artifacts in process memory.</w:t>
      </w:r>
    </w:p>
    <w:p w14:paraId="5C39810D" w14:textId="77777777" w:rsidR="002B7509" w:rsidRDefault="00000000">
      <w:pPr>
        <w:pStyle w:val="ListBullet"/>
      </w:pPr>
      <w:r>
        <w:t>Unusual svchost.exe (or other host process) with abnormal parent, threads, or memory regions.</w:t>
      </w:r>
    </w:p>
    <w:p w14:paraId="2518BA93" w14:textId="77777777" w:rsidR="002B7509" w:rsidRDefault="00000000">
      <w:pPr>
        <w:pStyle w:val="ListBullet"/>
      </w:pPr>
      <w:r>
        <w:t>Burst of DNS lookups to random-looking/new domains followed by HTTP/S beacons.</w:t>
      </w:r>
    </w:p>
    <w:p w14:paraId="40BA4DA1" w14:textId="77777777" w:rsidR="002B7509" w:rsidRDefault="00000000">
      <w:pPr>
        <w:pStyle w:val="ListBullet"/>
      </w:pPr>
      <w:r>
        <w:t>User report: encrypted files, ransom note (e.g., instructions.txt), inaccessible shares.</w:t>
      </w:r>
    </w:p>
    <w:p w14:paraId="4640E41E" w14:textId="77777777" w:rsidR="002B7509" w:rsidRDefault="00000000">
      <w:pPr>
        <w:pStyle w:val="Heading2"/>
      </w:pPr>
      <w:r>
        <w:t>2.2 Triage Questions</w:t>
      </w:r>
    </w:p>
    <w:p w14:paraId="427C2971" w14:textId="77777777" w:rsidR="002B7509" w:rsidRDefault="00000000">
      <w:pPr>
        <w:pStyle w:val="ListBullet"/>
      </w:pPr>
      <w:r>
        <w:t>Which host(s) are affected? Which user context? Any shared drives impacted?</w:t>
      </w:r>
    </w:p>
    <w:p w14:paraId="304EA606" w14:textId="77777777" w:rsidR="002B7509" w:rsidRDefault="00000000">
      <w:pPr>
        <w:pStyle w:val="ListBullet"/>
      </w:pPr>
      <w:r>
        <w:t>Is encryption currently active? Any signs of lateral movement or multiple hosts?</w:t>
      </w:r>
    </w:p>
    <w:p w14:paraId="54440314" w14:textId="77777777" w:rsidR="002B7509" w:rsidRDefault="00000000">
      <w:pPr>
        <w:pStyle w:val="ListBullet"/>
      </w:pPr>
      <w:r>
        <w:t>Is the suspicious activity concentrated in a single process (e.g., svchost.exe PID 2852)?</w:t>
      </w:r>
    </w:p>
    <w:p w14:paraId="5036FA5F" w14:textId="77777777" w:rsidR="002B7509" w:rsidRDefault="00000000">
      <w:pPr>
        <w:pStyle w:val="Heading2"/>
      </w:pPr>
      <w:r>
        <w:t>2.3 Evidence Collection (Volatility 3 outputs)</w:t>
      </w:r>
    </w:p>
    <w:p w14:paraId="682FDBC3" w14:textId="77777777" w:rsidR="002B7509" w:rsidRDefault="00000000">
      <w:r>
        <w:t>Capture these artifacts and keep copies unmodified for analysis:</w:t>
      </w:r>
    </w:p>
    <w:p w14:paraId="0F0EAC19" w14:textId="77777777" w:rsidR="002B7509" w:rsidRDefault="00000000">
      <w:pPr>
        <w:pStyle w:val="ListBullet"/>
      </w:pPr>
      <w:r>
        <w:t>Process timeline: pslist/pstree focused on suspicious PID(s).</w:t>
      </w:r>
    </w:p>
    <w:p w14:paraId="40ECEFE8" w14:textId="77777777" w:rsidR="002B7509" w:rsidRDefault="00000000">
      <w:pPr>
        <w:pStyle w:val="ListBullet"/>
      </w:pPr>
      <w:r>
        <w:t>Network connections: netscan for the suspicious PID and remote endpoints.</w:t>
      </w:r>
    </w:p>
    <w:p w14:paraId="5CBC734B" w14:textId="77777777" w:rsidR="002B7509" w:rsidRDefault="00000000">
      <w:pPr>
        <w:pStyle w:val="ListBullet"/>
      </w:pPr>
      <w:r>
        <w:t>Memory signatures: VadYaraScan against the suspicious PID to confirm payload strings.</w:t>
      </w:r>
    </w:p>
    <w:p w14:paraId="449FE02F" w14:textId="77777777" w:rsidR="002B7509" w:rsidRDefault="00000000">
      <w:pPr>
        <w:pStyle w:val="ListBullet"/>
      </w:pPr>
      <w:r>
        <w:t>Registry markers: printkey of suspected ransomware keys and autostart locations (Run/RunOnce).</w:t>
      </w:r>
    </w:p>
    <w:p w14:paraId="4468400B" w14:textId="77777777" w:rsidR="002B7509" w:rsidRDefault="002B7509"/>
    <w:p w14:paraId="6E6DBF15" w14:textId="77777777" w:rsidR="002B7509" w:rsidRDefault="00000000">
      <w:pPr>
        <w:pStyle w:val="Heading1"/>
      </w:pPr>
      <w:r>
        <w:t>3. Containment</w:t>
      </w:r>
    </w:p>
    <w:p w14:paraId="034887B6" w14:textId="77777777" w:rsidR="002B7509" w:rsidRDefault="00000000">
      <w:r>
        <w:t>Objective: stop spread and prevent further encryption while preserving evidence.</w:t>
      </w:r>
    </w:p>
    <w:p w14:paraId="108B06FE" w14:textId="77777777" w:rsidR="002B7509" w:rsidRDefault="00000000">
      <w:pPr>
        <w:pStyle w:val="Heading2"/>
      </w:pPr>
      <w:r>
        <w:t>3.1 Immediate Containment (first 15–30 minutes)</w:t>
      </w:r>
    </w:p>
    <w:p w14:paraId="409808C1" w14:textId="77777777" w:rsidR="002B7509" w:rsidRDefault="00000000">
      <w:pPr>
        <w:pStyle w:val="ListBullet"/>
      </w:pPr>
      <w:r>
        <w:t>Isolate the endpoint from the network (EDR isolate or physical disconnect).</w:t>
      </w:r>
    </w:p>
    <w:p w14:paraId="2394B3B9" w14:textId="77777777" w:rsidR="002B7509" w:rsidRDefault="00000000">
      <w:pPr>
        <w:pStyle w:val="ListBullet"/>
      </w:pPr>
      <w:r>
        <w:t>Disable affected user accounts and revoke active sessions where feasible.</w:t>
      </w:r>
    </w:p>
    <w:p w14:paraId="1ABF915B" w14:textId="77777777" w:rsidR="002B7509" w:rsidRDefault="00000000">
      <w:pPr>
        <w:pStyle w:val="ListBullet"/>
      </w:pPr>
      <w:r>
        <w:t>Block known IOCs (domains/IPs/URLs/hashes) at DNS/proxy/firewall/EDR.</w:t>
      </w:r>
    </w:p>
    <w:p w14:paraId="42381F09" w14:textId="77777777" w:rsidR="002B7509" w:rsidRDefault="00000000">
      <w:pPr>
        <w:pStyle w:val="ListBullet"/>
      </w:pPr>
      <w:r>
        <w:t>Preserve evidence: capture memory and relevant logs before remediation actions.</w:t>
      </w:r>
    </w:p>
    <w:p w14:paraId="7E0B60FA" w14:textId="77777777" w:rsidR="002B7509" w:rsidRDefault="00000000">
      <w:pPr>
        <w:pStyle w:val="ListBullet"/>
      </w:pPr>
      <w:r>
        <w:t>If file shares are impacted: disconnect affected hosts from shares; consider temporarily taking shares offline.</w:t>
      </w:r>
    </w:p>
    <w:p w14:paraId="15944651" w14:textId="77777777" w:rsidR="002B7509" w:rsidRDefault="00000000">
      <w:pPr>
        <w:pStyle w:val="Heading2"/>
      </w:pPr>
      <w:r>
        <w:t>3.2 Containment for Memory-Resident Payloads</w:t>
      </w:r>
    </w:p>
    <w:p w14:paraId="745A4FB0" w14:textId="77777777" w:rsidR="002B7509" w:rsidRDefault="00000000">
      <w:pPr>
        <w:pStyle w:val="ListBullet"/>
      </w:pPr>
      <w:r>
        <w:t>Avoid rebooting the host until memory acquisition is complete (payload may be lost).</w:t>
      </w:r>
    </w:p>
    <w:p w14:paraId="47B010F7" w14:textId="77777777" w:rsidR="002B7509" w:rsidRDefault="00000000">
      <w:pPr>
        <w:pStyle w:val="ListBullet"/>
      </w:pPr>
      <w:r>
        <w:t>If encryption is active and business impact is severe: IC may approve emergency shutdown AFTER memory capture.</w:t>
      </w:r>
    </w:p>
    <w:p w14:paraId="4887C1A6" w14:textId="77777777" w:rsidR="002B7509" w:rsidRDefault="00000000">
      <w:pPr>
        <w:pStyle w:val="ListBullet"/>
      </w:pPr>
      <w:r>
        <w:t>Record the suspicious PID(s) and associated network endpoints for wider hunting.</w:t>
      </w:r>
    </w:p>
    <w:p w14:paraId="1B1CE90E" w14:textId="77777777" w:rsidR="002B7509" w:rsidRDefault="002B7509"/>
    <w:p w14:paraId="3F257934" w14:textId="77777777" w:rsidR="002B7509" w:rsidRDefault="00000000">
      <w:pPr>
        <w:pStyle w:val="Heading1"/>
      </w:pPr>
      <w:r>
        <w:lastRenderedPageBreak/>
        <w:t>4. Eradication</w:t>
      </w:r>
    </w:p>
    <w:p w14:paraId="1BA7A5CC" w14:textId="77777777" w:rsidR="002B7509" w:rsidRDefault="00000000">
      <w:r>
        <w:t>Objective: remove malware and persistence and close the initial access vector.</w:t>
      </w:r>
    </w:p>
    <w:p w14:paraId="099037CA" w14:textId="77777777" w:rsidR="002B7509" w:rsidRDefault="00000000">
      <w:pPr>
        <w:pStyle w:val="Heading2"/>
      </w:pPr>
      <w:r>
        <w:t>4.1 Remove Persistence and Payload</w:t>
      </w:r>
    </w:p>
    <w:p w14:paraId="7CB8E817" w14:textId="77777777" w:rsidR="002B7509" w:rsidRDefault="00000000">
      <w:pPr>
        <w:pStyle w:val="ListBullet"/>
      </w:pPr>
      <w:r>
        <w:t>Remove/repair persistence entries (Run keys, scheduled tasks, services) identified in triage.</w:t>
      </w:r>
    </w:p>
    <w:p w14:paraId="5CACC4E5" w14:textId="77777777" w:rsidR="002B7509" w:rsidRDefault="00000000">
      <w:pPr>
        <w:pStyle w:val="ListBullet"/>
      </w:pPr>
      <w:r>
        <w:t>Terminate malicious processes only AFTER evidence capture; validate no re-spawn occurs.</w:t>
      </w:r>
    </w:p>
    <w:p w14:paraId="6B0A7FD9" w14:textId="77777777" w:rsidR="002B7509" w:rsidRDefault="00000000">
      <w:pPr>
        <w:pStyle w:val="ListBullet"/>
      </w:pPr>
      <w:r>
        <w:t>Quarantine/delete dropped binaries and scripts; collect hashes and store in evidence.</w:t>
      </w:r>
    </w:p>
    <w:p w14:paraId="0CD78EF0" w14:textId="77777777" w:rsidR="002B7509" w:rsidRDefault="00000000">
      <w:pPr>
        <w:pStyle w:val="Heading2"/>
      </w:pPr>
      <w:r>
        <w:t>4.2 Close Entry Paths</w:t>
      </w:r>
    </w:p>
    <w:p w14:paraId="44933E44" w14:textId="77777777" w:rsidR="002B7509" w:rsidRDefault="00000000">
      <w:pPr>
        <w:pStyle w:val="ListBullet"/>
      </w:pPr>
      <w:r>
        <w:t>Patch exploited software/vulnerabilities; update EDR signatures and rules.</w:t>
      </w:r>
    </w:p>
    <w:p w14:paraId="5FC88F91" w14:textId="77777777" w:rsidR="002B7509" w:rsidRDefault="00000000">
      <w:pPr>
        <w:pStyle w:val="ListBullet"/>
      </w:pPr>
      <w:r>
        <w:t>Reset credentials associated with affected user/service accounts; rotate shared secrets.</w:t>
      </w:r>
    </w:p>
    <w:p w14:paraId="2C3897DA" w14:textId="77777777" w:rsidR="002B7509" w:rsidRDefault="00000000">
      <w:pPr>
        <w:pStyle w:val="ListBullet"/>
      </w:pPr>
      <w:r>
        <w:t>Review email/web gateway logs for initial phishing or drive-by vectors; block sender/domains.</w:t>
      </w:r>
    </w:p>
    <w:p w14:paraId="1226486F" w14:textId="77777777" w:rsidR="002B7509" w:rsidRDefault="002B7509"/>
    <w:p w14:paraId="61B593AD" w14:textId="77777777" w:rsidR="002B7509" w:rsidRDefault="00000000">
      <w:pPr>
        <w:pStyle w:val="Heading1"/>
      </w:pPr>
      <w:r>
        <w:t>5. Recovery</w:t>
      </w:r>
    </w:p>
    <w:p w14:paraId="0DEF4D62" w14:textId="77777777" w:rsidR="002B7509" w:rsidRDefault="00000000">
      <w:r>
        <w:t>Objective: restore systems safely and ensure the environment remains clean.</w:t>
      </w:r>
    </w:p>
    <w:p w14:paraId="307873E8" w14:textId="77777777" w:rsidR="002B7509" w:rsidRDefault="00000000">
      <w:pPr>
        <w:pStyle w:val="Heading2"/>
      </w:pPr>
      <w:r>
        <w:t>5.1 Restore and Validate</w:t>
      </w:r>
    </w:p>
    <w:p w14:paraId="180353D1" w14:textId="77777777" w:rsidR="002B7509" w:rsidRDefault="00000000">
      <w:pPr>
        <w:pStyle w:val="ListBullet"/>
      </w:pPr>
      <w:r>
        <w:t>Restore from known-good backups (prefer offline/immutable).</w:t>
      </w:r>
    </w:p>
    <w:p w14:paraId="52B325CF" w14:textId="77777777" w:rsidR="002B7509" w:rsidRDefault="00000000">
      <w:pPr>
        <w:pStyle w:val="ListBullet"/>
      </w:pPr>
      <w:r>
        <w:t>Validate host integrity (EDR clean scan, baseline comparison, startup checks).</w:t>
      </w:r>
    </w:p>
    <w:p w14:paraId="3DBE4879" w14:textId="77777777" w:rsidR="002B7509" w:rsidRDefault="00000000">
      <w:pPr>
        <w:pStyle w:val="ListBullet"/>
      </w:pPr>
      <w:r>
        <w:t>Re-enable network access gradually; monitor outbound traffic for known IOCs.</w:t>
      </w:r>
    </w:p>
    <w:p w14:paraId="47EF0E5E" w14:textId="77777777" w:rsidR="002B7509" w:rsidRDefault="00000000">
      <w:pPr>
        <w:pStyle w:val="Heading2"/>
      </w:pPr>
      <w:r>
        <w:t>5.2 Monitoring (at least 72 hours)</w:t>
      </w:r>
    </w:p>
    <w:p w14:paraId="3906FFC5" w14:textId="77777777" w:rsidR="002B7509" w:rsidRDefault="00000000">
      <w:pPr>
        <w:pStyle w:val="ListBullet"/>
      </w:pPr>
      <w:r>
        <w:t>Hunt for the same IOCs across the environment (process names, hashes, domains, registry keys).</w:t>
      </w:r>
    </w:p>
    <w:p w14:paraId="5C8EF751" w14:textId="77777777" w:rsidR="002B7509" w:rsidRDefault="00000000">
      <w:pPr>
        <w:pStyle w:val="ListBullet"/>
      </w:pPr>
      <w:r>
        <w:t>Watch for new encryption events, suspicious svchost instances, or repeated DNS patterns.</w:t>
      </w:r>
    </w:p>
    <w:p w14:paraId="73B2B497" w14:textId="77777777" w:rsidR="002B7509" w:rsidRDefault="00000000">
      <w:pPr>
        <w:pStyle w:val="ListBullet"/>
      </w:pPr>
      <w:r>
        <w:t>Confirm no recurrence on restored hosts before closing the incident.</w:t>
      </w:r>
    </w:p>
    <w:p w14:paraId="29C700B7" w14:textId="77777777" w:rsidR="002B7509" w:rsidRDefault="002B7509"/>
    <w:p w14:paraId="527329B2" w14:textId="77777777" w:rsidR="002B7509" w:rsidRDefault="00000000">
      <w:pPr>
        <w:pStyle w:val="Heading1"/>
      </w:pPr>
      <w:r>
        <w:t>6. Lessons Learned</w:t>
      </w:r>
    </w:p>
    <w:p w14:paraId="27137ADD" w14:textId="77777777" w:rsidR="002B7509" w:rsidRDefault="00000000">
      <w:r>
        <w:t>Objective: capture what happened, what worked, and what to improve.</w:t>
      </w:r>
    </w:p>
    <w:p w14:paraId="315D4B06" w14:textId="77777777" w:rsidR="002B7509" w:rsidRDefault="00000000">
      <w:pPr>
        <w:pStyle w:val="Heading2"/>
      </w:pPr>
      <w:r>
        <w:t>6.1 Required Deliverables</w:t>
      </w:r>
    </w:p>
    <w:p w14:paraId="6313FDBE" w14:textId="77777777" w:rsidR="002B7509" w:rsidRDefault="00000000">
      <w:pPr>
        <w:pStyle w:val="ListBullet"/>
      </w:pPr>
      <w:r>
        <w:t>Incident timeline (UTC + local timezone), including key decision points.</w:t>
      </w:r>
    </w:p>
    <w:p w14:paraId="10FA56B1" w14:textId="77777777" w:rsidR="002B7509" w:rsidRDefault="00000000">
      <w:pPr>
        <w:pStyle w:val="ListBullet"/>
      </w:pPr>
      <w:r>
        <w:t>Root cause hypothesis and supporting evidence (initial vector, persistence, C2 indicators).</w:t>
      </w:r>
    </w:p>
    <w:p w14:paraId="6EDC70A8" w14:textId="77777777" w:rsidR="002B7509" w:rsidRDefault="00000000">
      <w:pPr>
        <w:pStyle w:val="ListBullet"/>
      </w:pPr>
      <w:r>
        <w:lastRenderedPageBreak/>
        <w:t>Impact assessment (hosts/users/data/shares), recovery actions, and business downtime.</w:t>
      </w:r>
    </w:p>
    <w:p w14:paraId="19DACB41" w14:textId="77777777" w:rsidR="002B7509" w:rsidRDefault="00000000">
      <w:pPr>
        <w:pStyle w:val="ListBullet"/>
      </w:pPr>
      <w:r>
        <w:t>Detection and control improvements (new rules, logging gaps, backup process changes).</w:t>
      </w:r>
    </w:p>
    <w:p w14:paraId="79B43794" w14:textId="77777777" w:rsidR="002B7509" w:rsidRDefault="00000000">
      <w:pPr>
        <w:pStyle w:val="Heading2"/>
      </w:pPr>
      <w:r>
        <w:t>6.2 Post-Incident Review</w:t>
      </w:r>
    </w:p>
    <w:p w14:paraId="11C52719" w14:textId="77777777" w:rsidR="002B7509" w:rsidRDefault="00000000">
      <w:pPr>
        <w:pStyle w:val="ListBullet"/>
      </w:pPr>
      <w:r>
        <w:t>Hold a lessons-learned meeting within 5 business days.</w:t>
      </w:r>
    </w:p>
    <w:p w14:paraId="5379A726" w14:textId="77777777" w:rsidR="002B7509" w:rsidRDefault="00000000">
      <w:pPr>
        <w:pStyle w:val="ListBullet"/>
      </w:pPr>
      <w:r>
        <w:t>Update this playbook and SOC runbooks based on findings.</w:t>
      </w:r>
    </w:p>
    <w:p w14:paraId="7D0E3810" w14:textId="77777777" w:rsidR="002B7509" w:rsidRDefault="00000000">
      <w:pPr>
        <w:pStyle w:val="ListBullet"/>
      </w:pPr>
      <w:r>
        <w:t>Create backlog tasks with owners and due dates (patches, monitoring, training).</w:t>
      </w:r>
    </w:p>
    <w:p w14:paraId="2589C728" w14:textId="77777777" w:rsidR="002B7509" w:rsidRDefault="002B7509"/>
    <w:p w14:paraId="31AA216C" w14:textId="77777777" w:rsidR="002B7509" w:rsidRDefault="00000000">
      <w:pPr>
        <w:pStyle w:val="Heading1"/>
      </w:pPr>
      <w:r>
        <w:t>Appendix A: Locky-Focused Volatility Command Set</w:t>
      </w:r>
    </w:p>
    <w:p w14:paraId="66D1088B" w14:textId="77777777" w:rsidR="002B7509" w:rsidRDefault="00000000">
      <w:r>
        <w:t>Example commands (adjust paths) used to triage and extract evidence around a suspicious svchost.exe PID (e.g., 2852).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8"/>
        <w:gridCol w:w="5722"/>
      </w:tblGrid>
      <w:tr w:rsidR="002B7509" w14:paraId="778088CF" w14:textId="77777777" w:rsidTr="00D8040A">
        <w:tc>
          <w:tcPr>
            <w:tcW w:w="4320" w:type="dxa"/>
          </w:tcPr>
          <w:p w14:paraId="7C41B44E" w14:textId="77777777" w:rsidR="002B7509" w:rsidRDefault="00000000">
            <w:r>
              <w:t>Purpose</w:t>
            </w:r>
          </w:p>
        </w:tc>
        <w:tc>
          <w:tcPr>
            <w:tcW w:w="4320" w:type="dxa"/>
          </w:tcPr>
          <w:p w14:paraId="7FAEFF2E" w14:textId="77777777" w:rsidR="002B7509" w:rsidRDefault="00000000">
            <w:r>
              <w:t>Command</w:t>
            </w:r>
          </w:p>
        </w:tc>
      </w:tr>
      <w:tr w:rsidR="002B7509" w14:paraId="2999BF5E" w14:textId="77777777" w:rsidTr="00D8040A">
        <w:tc>
          <w:tcPr>
            <w:tcW w:w="4320" w:type="dxa"/>
          </w:tcPr>
          <w:p w14:paraId="190D6C35" w14:textId="77777777" w:rsidR="002B7509" w:rsidRDefault="00000000">
            <w:r>
              <w:t>Process list (focus PID)</w:t>
            </w:r>
          </w:p>
        </w:tc>
        <w:tc>
          <w:tcPr>
            <w:tcW w:w="4320" w:type="dxa"/>
          </w:tcPr>
          <w:p w14:paraId="32FCDC3C" w14:textId="77777777" w:rsidR="002B7509" w:rsidRDefault="00000000">
            <w:r>
              <w:t>python3 vol.py -f ~/Downloads/memdump.raw windows.pslist.PsList --pid 2852</w:t>
            </w:r>
          </w:p>
        </w:tc>
      </w:tr>
      <w:tr w:rsidR="002B7509" w14:paraId="6E608A39" w14:textId="77777777" w:rsidTr="00D8040A">
        <w:tc>
          <w:tcPr>
            <w:tcW w:w="4320" w:type="dxa"/>
          </w:tcPr>
          <w:p w14:paraId="0A4F3D43" w14:textId="77777777" w:rsidR="002B7509" w:rsidRDefault="00000000">
            <w:r>
              <w:t>Process tree (context)</w:t>
            </w:r>
          </w:p>
        </w:tc>
        <w:tc>
          <w:tcPr>
            <w:tcW w:w="4320" w:type="dxa"/>
          </w:tcPr>
          <w:p w14:paraId="1CEDEB17" w14:textId="77777777" w:rsidR="002B7509" w:rsidRDefault="00000000">
            <w:r>
              <w:t>python3 vol.py -f ~/Downloads/memdump.raw windows.pstree.PsTree --pid 2852</w:t>
            </w:r>
          </w:p>
        </w:tc>
      </w:tr>
      <w:tr w:rsidR="002B7509" w14:paraId="4AE18A1A" w14:textId="77777777" w:rsidTr="00D8040A">
        <w:tc>
          <w:tcPr>
            <w:tcW w:w="4320" w:type="dxa"/>
          </w:tcPr>
          <w:p w14:paraId="08A3A7BE" w14:textId="77777777" w:rsidR="002B7509" w:rsidRDefault="00000000">
            <w:r>
              <w:t>Network connections (scope)</w:t>
            </w:r>
          </w:p>
        </w:tc>
        <w:tc>
          <w:tcPr>
            <w:tcW w:w="4320" w:type="dxa"/>
          </w:tcPr>
          <w:p w14:paraId="0966E165" w14:textId="77777777" w:rsidR="002B7509" w:rsidRDefault="00000000">
            <w:r>
              <w:t>python3 vol.py -f ~/Downloads/memdump.raw windows.netscan.NetScan</w:t>
            </w:r>
          </w:p>
        </w:tc>
      </w:tr>
      <w:tr w:rsidR="002B7509" w14:paraId="48EDCAE8" w14:textId="77777777" w:rsidTr="00D8040A">
        <w:tc>
          <w:tcPr>
            <w:tcW w:w="4320" w:type="dxa"/>
          </w:tcPr>
          <w:p w14:paraId="497BD9F1" w14:textId="77777777" w:rsidR="002B7509" w:rsidRDefault="00000000">
            <w:r>
              <w:t>Registry key marker</w:t>
            </w:r>
          </w:p>
        </w:tc>
        <w:tc>
          <w:tcPr>
            <w:tcW w:w="4320" w:type="dxa"/>
          </w:tcPr>
          <w:p w14:paraId="2F64CBDE" w14:textId="77777777" w:rsidR="002B7509" w:rsidRDefault="00000000">
            <w:r>
              <w:t>python3 vol.py -f ~/Downloads/memdump.raw windows.registry.printkey.PrintKey --key "SOFTWARE\\LOCKY" --recurse</w:t>
            </w:r>
          </w:p>
        </w:tc>
      </w:tr>
      <w:tr w:rsidR="002B7509" w14:paraId="4FF584C1" w14:textId="77777777" w:rsidTr="00D8040A">
        <w:tc>
          <w:tcPr>
            <w:tcW w:w="4320" w:type="dxa"/>
          </w:tcPr>
          <w:p w14:paraId="658DF627" w14:textId="77777777" w:rsidR="002B7509" w:rsidRDefault="00000000">
            <w:r>
              <w:t>Autostarts (Run key)</w:t>
            </w:r>
          </w:p>
        </w:tc>
        <w:tc>
          <w:tcPr>
            <w:tcW w:w="4320" w:type="dxa"/>
          </w:tcPr>
          <w:p w14:paraId="12292823" w14:textId="77777777" w:rsidR="002B7509" w:rsidRDefault="00000000">
            <w:r>
              <w:t>python3 vol.py -f ~/Downloads/memdump.raw windows.registry.printkey.PrintKey --key "Software\\Microsoft\\Windows\\CurrentVersion\\Run" --recurse</w:t>
            </w:r>
          </w:p>
        </w:tc>
      </w:tr>
      <w:tr w:rsidR="002B7509" w14:paraId="00DA1327" w14:textId="77777777" w:rsidTr="00D8040A">
        <w:tc>
          <w:tcPr>
            <w:tcW w:w="4320" w:type="dxa"/>
          </w:tcPr>
          <w:p w14:paraId="18F2C93E" w14:textId="77777777" w:rsidR="002B7509" w:rsidRDefault="00000000">
            <w:r>
              <w:t>YARA scan VAD (Locky)</w:t>
            </w:r>
          </w:p>
        </w:tc>
        <w:tc>
          <w:tcPr>
            <w:tcW w:w="4320" w:type="dxa"/>
          </w:tcPr>
          <w:p w14:paraId="351EFCEE" w14:textId="77777777" w:rsidR="002B7509" w:rsidRDefault="00000000">
            <w:r>
              <w:t>python3 vol.py -f ~/Downloads/memdump.raw windows.vadyarascan.VadYaraScan --pid 2852 --yara-file ~/Downloads/Locky_Ransom.yar</w:t>
            </w:r>
          </w:p>
        </w:tc>
      </w:tr>
    </w:tbl>
    <w:p w14:paraId="491D66BB" w14:textId="77777777" w:rsidR="002B7509" w:rsidRDefault="002B7509"/>
    <w:p w14:paraId="07FAEA2E" w14:textId="77777777" w:rsidR="002B7509" w:rsidRDefault="00000000">
      <w:pPr>
        <w:pStyle w:val="Heading1"/>
      </w:pPr>
      <w:r>
        <w:t>References</w:t>
      </w:r>
    </w:p>
    <w:p w14:paraId="3FF6A846" w14:textId="77777777" w:rsidR="002B7509" w:rsidRDefault="00000000">
      <w:r>
        <w:t>Primary framework reference:</w:t>
      </w:r>
    </w:p>
    <w:p w14:paraId="74A25CCB" w14:textId="77777777" w:rsidR="002B7509" w:rsidRDefault="00000000">
      <w:r>
        <w:lastRenderedPageBreak/>
        <w:t>• SANS Institute – Incident Handling lifecycle (PICERL: Preparation, Identification, Containment, Eradication, Recovery, Lessons Learned).</w:t>
      </w:r>
    </w:p>
    <w:p w14:paraId="13CED002" w14:textId="77777777" w:rsidR="002B7509" w:rsidRDefault="00000000">
      <w:r>
        <w:t>Supporting guidance:</w:t>
      </w:r>
    </w:p>
    <w:p w14:paraId="000EA4BD" w14:textId="77777777" w:rsidR="002B7509" w:rsidRDefault="00000000">
      <w:r>
        <w:t>• NIST SP 800-61 Rev. 2 – Computer Security Incident Handling Guide.</w:t>
      </w:r>
    </w:p>
    <w:p w14:paraId="4CD28920" w14:textId="77777777" w:rsidR="002B7509" w:rsidRDefault="002B7509"/>
    <w:sectPr w:rsidR="002B75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4021133">
    <w:abstractNumId w:val="8"/>
  </w:num>
  <w:num w:numId="2" w16cid:durableId="806318581">
    <w:abstractNumId w:val="6"/>
  </w:num>
  <w:num w:numId="3" w16cid:durableId="1827503909">
    <w:abstractNumId w:val="5"/>
  </w:num>
  <w:num w:numId="4" w16cid:durableId="1980113999">
    <w:abstractNumId w:val="4"/>
  </w:num>
  <w:num w:numId="5" w16cid:durableId="593979756">
    <w:abstractNumId w:val="7"/>
  </w:num>
  <w:num w:numId="6" w16cid:durableId="1346008784">
    <w:abstractNumId w:val="3"/>
  </w:num>
  <w:num w:numId="7" w16cid:durableId="1670212082">
    <w:abstractNumId w:val="2"/>
  </w:num>
  <w:num w:numId="8" w16cid:durableId="1065908455">
    <w:abstractNumId w:val="1"/>
  </w:num>
  <w:num w:numId="9" w16cid:durableId="1647275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7509"/>
    <w:rsid w:val="00326F90"/>
    <w:rsid w:val="005D1789"/>
    <w:rsid w:val="005E7278"/>
    <w:rsid w:val="00AA1D8D"/>
    <w:rsid w:val="00B47730"/>
    <w:rsid w:val="00CB0664"/>
    <w:rsid w:val="00D8040A"/>
    <w:rsid w:val="00DA54CE"/>
    <w:rsid w:val="00EF482C"/>
    <w:rsid w:val="00FC693F"/>
    <w:rsid w:val="00FE34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8899D"/>
  <w14:defaultImageDpi w14:val="300"/>
  <w15:docId w15:val="{39FF0F4F-D37C-46F1-88C9-70029626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1145</Words>
  <Characters>8041</Characters>
  <Application>Microsoft Office Word</Application>
  <DocSecurity>0</DocSecurity>
  <Lines>248</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Salah Majed Faraj Mubarak</cp:lastModifiedBy>
  <cp:revision>4</cp:revision>
  <dcterms:created xsi:type="dcterms:W3CDTF">2025-12-21T11:22:00Z</dcterms:created>
  <dcterms:modified xsi:type="dcterms:W3CDTF">2025-12-21T11:23:00Z</dcterms:modified>
  <cp:category/>
</cp:coreProperties>
</file>