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ECF7" w14:textId="77777777" w:rsidR="00C3679E" w:rsidRDefault="00C3679E" w:rsidP="00C3679E">
      <w:pPr>
        <w:jc w:val="center"/>
        <w:rPr>
          <w:b/>
          <w:bCs/>
        </w:rPr>
      </w:pPr>
      <w:r>
        <w:rPr>
          <w:b/>
          <w:bCs/>
          <w:noProof/>
          <w14:ligatures w14:val="standardContextual"/>
        </w:rPr>
        <w:drawing>
          <wp:inline distT="0" distB="0" distL="0" distR="0" wp14:anchorId="769CCAAF" wp14:editId="78189B53">
            <wp:extent cx="4755292" cy="1170533"/>
            <wp:effectExtent l="0" t="0" r="7620" b="0"/>
            <wp:docPr id="94012376" name="Picture 2" descr="A green tre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376" name="Picture 2" descr="A green tree on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55292" cy="1170533"/>
                    </a:xfrm>
                    <a:prstGeom prst="rect">
                      <a:avLst/>
                    </a:prstGeom>
                  </pic:spPr>
                </pic:pic>
              </a:graphicData>
            </a:graphic>
          </wp:inline>
        </w:drawing>
      </w:r>
    </w:p>
    <w:p w14:paraId="62BA814A" w14:textId="77777777" w:rsidR="00C3679E" w:rsidRDefault="00C3679E" w:rsidP="00C3679E">
      <w:pPr>
        <w:jc w:val="center"/>
        <w:rPr>
          <w:rFonts w:ascii="Verdana" w:hAnsi="Verdana"/>
          <w:sz w:val="28"/>
          <w:szCs w:val="28"/>
        </w:rPr>
      </w:pPr>
    </w:p>
    <w:p w14:paraId="27FEF19D" w14:textId="77777777" w:rsidR="00C3679E" w:rsidRPr="00D301BF" w:rsidRDefault="00C3679E" w:rsidP="00C3679E">
      <w:pPr>
        <w:jc w:val="center"/>
        <w:rPr>
          <w:rFonts w:ascii="Andalus" w:hAnsi="Andalus" w:cs="Andalus"/>
          <w:sz w:val="28"/>
          <w:szCs w:val="28"/>
        </w:rPr>
      </w:pPr>
      <w:smartTag w:uri="urn:schemas-microsoft-com:office:smarttags" w:element="place">
        <w:smartTag w:uri="urn:schemas-microsoft-com:office:smarttags" w:element="PlaceName">
          <w:r w:rsidRPr="00D301BF">
            <w:rPr>
              <w:rFonts w:ascii="Andalus" w:hAnsi="Andalus" w:cs="Andalus"/>
              <w:sz w:val="28"/>
              <w:szCs w:val="28"/>
            </w:rPr>
            <w:t>BIRZEIT</w:t>
          </w:r>
        </w:smartTag>
        <w:r w:rsidRPr="00D301BF">
          <w:rPr>
            <w:rFonts w:ascii="Andalus" w:hAnsi="Andalus" w:cs="Andalus"/>
            <w:sz w:val="28"/>
            <w:szCs w:val="28"/>
          </w:rPr>
          <w:t xml:space="preserve"> </w:t>
        </w:r>
        <w:smartTag w:uri="urn:schemas-microsoft-com:office:smarttags" w:element="PlaceType">
          <w:r w:rsidRPr="00D301BF">
            <w:rPr>
              <w:rFonts w:ascii="Andalus" w:hAnsi="Andalus" w:cs="Andalus"/>
              <w:sz w:val="28"/>
              <w:szCs w:val="28"/>
            </w:rPr>
            <w:t>UNIVERSITY</w:t>
          </w:r>
        </w:smartTag>
      </w:smartTag>
    </w:p>
    <w:p w14:paraId="7A87E5EE" w14:textId="77777777" w:rsidR="00C3679E" w:rsidRPr="00D301BF" w:rsidRDefault="00C3679E" w:rsidP="00C3679E">
      <w:pPr>
        <w:jc w:val="center"/>
        <w:rPr>
          <w:rFonts w:ascii="Andalus" w:hAnsi="Andalus" w:cs="Andalus"/>
          <w:sz w:val="28"/>
          <w:szCs w:val="28"/>
        </w:rPr>
      </w:pPr>
      <w:r w:rsidRPr="00D301BF">
        <w:rPr>
          <w:rFonts w:ascii="Andalus" w:hAnsi="Andalus" w:cs="Andalus"/>
          <w:sz w:val="28"/>
          <w:szCs w:val="28"/>
        </w:rPr>
        <w:t>Physics Department</w:t>
      </w:r>
    </w:p>
    <w:p w14:paraId="4A8CC9C1" w14:textId="77777777" w:rsidR="00C3679E" w:rsidRPr="00D301BF" w:rsidRDefault="00C3679E" w:rsidP="00C3679E">
      <w:pPr>
        <w:pStyle w:val="Heading2"/>
        <w:rPr>
          <w:rFonts w:ascii="Andalus" w:hAnsi="Andalus" w:cs="Andalus"/>
        </w:rPr>
      </w:pPr>
    </w:p>
    <w:p w14:paraId="1624D957" w14:textId="77777777" w:rsidR="00C3679E" w:rsidRPr="00D301BF" w:rsidRDefault="00C3679E" w:rsidP="00C3679E">
      <w:pPr>
        <w:pStyle w:val="Heading2"/>
        <w:rPr>
          <w:rFonts w:ascii="Andalus" w:hAnsi="Andalus" w:cs="Andalus"/>
        </w:rPr>
      </w:pPr>
    </w:p>
    <w:p w14:paraId="1EB2AB7C" w14:textId="77777777" w:rsidR="00C3679E" w:rsidRPr="00D301BF" w:rsidRDefault="00C3679E" w:rsidP="00C3679E">
      <w:pPr>
        <w:pStyle w:val="Heading2"/>
        <w:rPr>
          <w:rFonts w:ascii="Andalus" w:hAnsi="Andalus" w:cs="Andalus"/>
          <w:b w:val="0"/>
          <w:bCs w:val="0"/>
        </w:rPr>
      </w:pPr>
      <w:r w:rsidRPr="00D301BF">
        <w:rPr>
          <w:rFonts w:ascii="Andalus" w:hAnsi="Andalus" w:cs="Andalus"/>
          <w:b w:val="0"/>
          <w:bCs w:val="0"/>
        </w:rPr>
        <w:t>Physics 112</w:t>
      </w:r>
    </w:p>
    <w:p w14:paraId="47697576" w14:textId="77777777" w:rsidR="00C3679E" w:rsidRPr="000744C8" w:rsidRDefault="00C3679E" w:rsidP="00C3679E">
      <w:pPr>
        <w:jc w:val="center"/>
        <w:rPr>
          <w:rFonts w:ascii="Verdana" w:hAnsi="Verdana"/>
        </w:rPr>
      </w:pPr>
    </w:p>
    <w:p w14:paraId="33CBF94C" w14:textId="77777777" w:rsidR="00C3679E" w:rsidRDefault="00C3679E" w:rsidP="00C3679E">
      <w:pPr>
        <w:jc w:val="center"/>
      </w:pPr>
    </w:p>
    <w:p w14:paraId="3327B2C0" w14:textId="77777777" w:rsidR="00C3679E" w:rsidRDefault="00C3679E" w:rsidP="00C3679E">
      <w:pPr>
        <w:jc w:val="center"/>
      </w:pPr>
    </w:p>
    <w:p w14:paraId="150136EF" w14:textId="63BE3C49" w:rsidR="00C3679E" w:rsidRPr="00D301BF" w:rsidRDefault="00C3679E" w:rsidP="00C3679E">
      <w:pPr>
        <w:jc w:val="center"/>
        <w:rPr>
          <w:rFonts w:ascii="Adobe Caslon Pro" w:hAnsi="Adobe Caslon Pro" w:cs="Arial"/>
          <w:b/>
          <w:bCs/>
          <w:sz w:val="28"/>
          <w:szCs w:val="28"/>
        </w:rPr>
      </w:pPr>
      <w:r w:rsidRPr="00D301BF">
        <w:rPr>
          <w:rFonts w:ascii="Adobe Caslon Pro" w:hAnsi="Adobe Caslon Pro" w:cs="Arial"/>
          <w:b/>
          <w:bCs/>
          <w:sz w:val="28"/>
          <w:szCs w:val="28"/>
        </w:rPr>
        <w:t xml:space="preserve">Experiment No. </w:t>
      </w:r>
      <w:r>
        <w:rPr>
          <w:rFonts w:ascii="Adobe Caslon Pro" w:hAnsi="Adobe Caslon Pro" w:cs="Arial"/>
          <w:b/>
          <w:bCs/>
          <w:sz w:val="28"/>
          <w:szCs w:val="28"/>
        </w:rPr>
        <w:t>4</w:t>
      </w:r>
    </w:p>
    <w:p w14:paraId="6AA537BA" w14:textId="77777777" w:rsidR="00C3679E" w:rsidRDefault="00C3679E" w:rsidP="00C3679E">
      <w:pPr>
        <w:jc w:val="center"/>
        <w:rPr>
          <w:b/>
          <w:bCs/>
          <w:sz w:val="28"/>
          <w:szCs w:val="28"/>
        </w:rPr>
      </w:pPr>
    </w:p>
    <w:p w14:paraId="5F57D0A8" w14:textId="77777777" w:rsidR="00C3679E" w:rsidRDefault="00C3679E" w:rsidP="00C3679E">
      <w:pPr>
        <w:jc w:val="center"/>
        <w:rPr>
          <w:b/>
          <w:bCs/>
          <w:sz w:val="28"/>
          <w:szCs w:val="28"/>
        </w:rPr>
      </w:pPr>
    </w:p>
    <w:p w14:paraId="46ECA10F" w14:textId="77777777" w:rsidR="00C3679E" w:rsidRDefault="00C3679E" w:rsidP="00C3679E">
      <w:pPr>
        <w:jc w:val="center"/>
        <w:rPr>
          <w:b/>
          <w:bCs/>
          <w:sz w:val="28"/>
          <w:szCs w:val="28"/>
        </w:rPr>
      </w:pPr>
    </w:p>
    <w:p w14:paraId="532BF39A" w14:textId="77777777" w:rsidR="00C3679E" w:rsidRPr="00C3679E" w:rsidRDefault="00C3679E" w:rsidP="00C3679E">
      <w:pPr>
        <w:pStyle w:val="NormalWeb"/>
        <w:spacing w:before="0" w:beforeAutospacing="0" w:after="0" w:afterAutospacing="0"/>
        <w:jc w:val="center"/>
        <w:rPr>
          <w:rFonts w:ascii="Andalus" w:hAnsi="Andalus" w:cs="Andalus"/>
        </w:rPr>
      </w:pPr>
      <w:r w:rsidRPr="00C3679E">
        <w:rPr>
          <w:rFonts w:ascii="Andalus" w:hAnsi="Andalus" w:cs="Andalus"/>
          <w:b/>
          <w:bCs/>
          <w:color w:val="000000"/>
          <w:sz w:val="40"/>
          <w:szCs w:val="40"/>
        </w:rPr>
        <w:t>Network Analysis II</w:t>
      </w:r>
    </w:p>
    <w:p w14:paraId="582D29D8" w14:textId="77777777" w:rsidR="00C3679E" w:rsidRPr="00C3679E" w:rsidRDefault="00C3679E" w:rsidP="00C3679E">
      <w:pPr>
        <w:pStyle w:val="NormalWeb"/>
        <w:spacing w:before="0" w:beforeAutospacing="0" w:after="0" w:afterAutospacing="0"/>
        <w:jc w:val="center"/>
        <w:rPr>
          <w:rFonts w:ascii="Andalus" w:hAnsi="Andalus" w:cs="Andalus"/>
        </w:rPr>
      </w:pPr>
      <w:r w:rsidRPr="00C3679E">
        <w:rPr>
          <w:rFonts w:ascii="Andalus" w:hAnsi="Andalus" w:cs="Andalus"/>
          <w:b/>
          <w:bCs/>
          <w:color w:val="000000"/>
          <w:sz w:val="40"/>
          <w:szCs w:val="40"/>
        </w:rPr>
        <w:t>The Thevenin And Norton Techniques</w:t>
      </w:r>
    </w:p>
    <w:p w14:paraId="71047DCF" w14:textId="77777777" w:rsidR="00C3679E" w:rsidRPr="00EA78C8" w:rsidRDefault="00C3679E" w:rsidP="00C3679E">
      <w:pPr>
        <w:spacing w:line="360" w:lineRule="auto"/>
        <w:ind w:left="720" w:hanging="180"/>
        <w:rPr>
          <w:rFonts w:ascii="Verdana" w:hAnsi="Verdana"/>
          <w:color w:val="999999"/>
          <w:sz w:val="28"/>
          <w:szCs w:val="28"/>
        </w:rPr>
      </w:pPr>
      <w:r w:rsidRPr="00EA78C8">
        <w:rPr>
          <w:rFonts w:ascii="Verdana" w:hAnsi="Verdana"/>
          <w:color w:val="999999"/>
          <w:sz w:val="28"/>
          <w:szCs w:val="28"/>
        </w:rPr>
        <w:t>………………………………………………………………………………………</w:t>
      </w:r>
    </w:p>
    <w:p w14:paraId="545B5A9F" w14:textId="77777777" w:rsidR="00C3679E" w:rsidRDefault="00C3679E" w:rsidP="00C3679E">
      <w:pPr>
        <w:rPr>
          <w:sz w:val="28"/>
          <w:szCs w:val="28"/>
        </w:rPr>
      </w:pPr>
    </w:p>
    <w:p w14:paraId="4FB0594E" w14:textId="77777777" w:rsidR="00C3679E" w:rsidRDefault="00C3679E" w:rsidP="00C3679E">
      <w:pPr>
        <w:rPr>
          <w:sz w:val="28"/>
          <w:szCs w:val="28"/>
        </w:rPr>
      </w:pPr>
    </w:p>
    <w:p w14:paraId="3B5EF37B" w14:textId="77777777" w:rsidR="00C3679E" w:rsidRPr="00D301BF" w:rsidRDefault="00C3679E" w:rsidP="00C3679E">
      <w:pPr>
        <w:jc w:val="center"/>
        <w:rPr>
          <w:rFonts w:ascii="Andalus" w:hAnsi="Andalus" w:cs="Andalus"/>
          <w:sz w:val="28"/>
          <w:szCs w:val="28"/>
        </w:rPr>
      </w:pPr>
    </w:p>
    <w:p w14:paraId="44AF8FF9" w14:textId="77777777" w:rsidR="00C3679E" w:rsidRPr="00D301BF" w:rsidRDefault="00C3679E" w:rsidP="00C3679E">
      <w:pPr>
        <w:jc w:val="center"/>
        <w:rPr>
          <w:rFonts w:ascii="Andalus" w:hAnsi="Andalus" w:cs="Andalus"/>
          <w:sz w:val="28"/>
          <w:szCs w:val="28"/>
        </w:rPr>
      </w:pPr>
      <w:r w:rsidRPr="00D301BF">
        <w:rPr>
          <w:rFonts w:ascii="Andalus" w:hAnsi="Andalus" w:cs="Andalus"/>
          <w:sz w:val="28"/>
          <w:szCs w:val="28"/>
        </w:rPr>
        <w:t xml:space="preserve">Student’s Name:  </w:t>
      </w:r>
      <w:r w:rsidRPr="00D301BF">
        <w:rPr>
          <w:rFonts w:ascii="Andalus" w:hAnsi="Andalus" w:cs="Andalus"/>
          <w:b/>
          <w:bCs/>
          <w:sz w:val="28"/>
          <w:szCs w:val="28"/>
          <w:u w:val="single"/>
        </w:rPr>
        <w:t>Mohammad Sheikh</w:t>
      </w:r>
      <w:r w:rsidRPr="00D301BF">
        <w:rPr>
          <w:rFonts w:ascii="Andalus" w:hAnsi="Andalus" w:cs="Andalus"/>
          <w:sz w:val="28"/>
          <w:szCs w:val="28"/>
        </w:rPr>
        <w:t xml:space="preserve">   Student’s No</w:t>
      </w:r>
      <w:r w:rsidRPr="00D301BF">
        <w:rPr>
          <w:rFonts w:ascii="Andalus" w:hAnsi="Andalus" w:cs="Andalus"/>
          <w:b/>
          <w:bCs/>
          <w:sz w:val="28"/>
          <w:szCs w:val="28"/>
        </w:rPr>
        <w:t xml:space="preserve">.:  </w:t>
      </w:r>
      <w:r w:rsidRPr="00D301BF">
        <w:rPr>
          <w:rFonts w:ascii="Andalus" w:hAnsi="Andalus" w:cs="Andalus"/>
          <w:b/>
          <w:bCs/>
          <w:sz w:val="28"/>
          <w:szCs w:val="28"/>
          <w:u w:val="single"/>
        </w:rPr>
        <w:t>1221541</w:t>
      </w:r>
    </w:p>
    <w:p w14:paraId="1E331894" w14:textId="77777777" w:rsidR="00C3679E" w:rsidRPr="00D301BF" w:rsidRDefault="00C3679E" w:rsidP="00C3679E">
      <w:pPr>
        <w:jc w:val="center"/>
        <w:rPr>
          <w:rFonts w:ascii="Andalus" w:hAnsi="Andalus" w:cs="Andalus"/>
          <w:sz w:val="28"/>
          <w:szCs w:val="28"/>
        </w:rPr>
      </w:pPr>
    </w:p>
    <w:p w14:paraId="2942A66E" w14:textId="77777777" w:rsidR="00C3679E" w:rsidRPr="00D301BF" w:rsidRDefault="00C3679E" w:rsidP="00C3679E">
      <w:pPr>
        <w:jc w:val="center"/>
        <w:rPr>
          <w:rFonts w:ascii="Andalus" w:hAnsi="Andalus" w:cs="Andalus"/>
          <w:sz w:val="28"/>
          <w:szCs w:val="28"/>
        </w:rPr>
      </w:pPr>
      <w:r w:rsidRPr="00D301BF">
        <w:rPr>
          <w:rFonts w:ascii="Andalus" w:hAnsi="Andalus" w:cs="Andalus"/>
          <w:sz w:val="28"/>
          <w:szCs w:val="28"/>
        </w:rPr>
        <w:t xml:space="preserve">Partner’s Name:   </w:t>
      </w:r>
      <w:r w:rsidRPr="00D301BF">
        <w:rPr>
          <w:rFonts w:ascii="Andalus" w:hAnsi="Andalus" w:cs="Andalus"/>
          <w:b/>
          <w:bCs/>
          <w:sz w:val="28"/>
          <w:szCs w:val="28"/>
          <w:u w:val="single"/>
        </w:rPr>
        <w:t>Mousa Suhaib</w:t>
      </w:r>
      <w:r w:rsidRPr="00D301BF">
        <w:rPr>
          <w:rFonts w:ascii="Andalus" w:hAnsi="Andalus" w:cs="Andalus"/>
          <w:sz w:val="28"/>
          <w:szCs w:val="28"/>
        </w:rPr>
        <w:t xml:space="preserve">           Partners’ No.: </w:t>
      </w:r>
      <w:r w:rsidRPr="00D301BF">
        <w:rPr>
          <w:rFonts w:ascii="Andalus" w:hAnsi="Andalus" w:cs="Andalus"/>
          <w:b/>
          <w:bCs/>
          <w:sz w:val="28"/>
          <w:szCs w:val="28"/>
        </w:rPr>
        <w:t xml:space="preserve"> </w:t>
      </w:r>
      <w:r w:rsidRPr="00D301BF">
        <w:rPr>
          <w:rFonts w:ascii="Andalus" w:hAnsi="Andalus" w:cs="Andalus"/>
          <w:b/>
          <w:bCs/>
          <w:sz w:val="28"/>
          <w:szCs w:val="28"/>
          <w:u w:val="single"/>
        </w:rPr>
        <w:t>1210143</w:t>
      </w:r>
    </w:p>
    <w:p w14:paraId="7CF79A6E" w14:textId="77777777" w:rsidR="00C3679E" w:rsidRPr="00D301BF" w:rsidRDefault="00C3679E" w:rsidP="00C3679E">
      <w:pPr>
        <w:jc w:val="center"/>
        <w:rPr>
          <w:rFonts w:ascii="Andalus" w:hAnsi="Andalus" w:cs="Andalus"/>
          <w:sz w:val="28"/>
          <w:szCs w:val="28"/>
        </w:rPr>
      </w:pPr>
    </w:p>
    <w:p w14:paraId="41EC714F" w14:textId="77777777" w:rsidR="00C3679E" w:rsidRDefault="00C3679E" w:rsidP="00C3679E">
      <w:pPr>
        <w:jc w:val="center"/>
        <w:rPr>
          <w:rFonts w:ascii="Andalus" w:hAnsi="Andalus" w:cs="Andalus"/>
          <w:b/>
          <w:bCs/>
          <w:sz w:val="28"/>
          <w:szCs w:val="28"/>
        </w:rPr>
      </w:pPr>
      <w:r w:rsidRPr="00D301BF">
        <w:rPr>
          <w:rFonts w:ascii="Andalus" w:hAnsi="Andalus" w:cs="Andalus"/>
          <w:sz w:val="28"/>
          <w:szCs w:val="28"/>
        </w:rPr>
        <w:t xml:space="preserve">Instructor: </w:t>
      </w:r>
      <w:r w:rsidRPr="00D301BF">
        <w:rPr>
          <w:rFonts w:ascii="Andalus" w:hAnsi="Andalus" w:cs="Andalus"/>
          <w:b/>
          <w:bCs/>
          <w:sz w:val="28"/>
          <w:szCs w:val="28"/>
        </w:rPr>
        <w:t>Shayma’ Salama</w:t>
      </w:r>
      <w:r w:rsidRPr="00D301BF">
        <w:rPr>
          <w:rFonts w:ascii="Andalus" w:hAnsi="Andalus" w:cs="Andalus"/>
          <w:sz w:val="28"/>
          <w:szCs w:val="28"/>
        </w:rPr>
        <w:t xml:space="preserve">                 Section No.:  </w:t>
      </w:r>
      <w:r w:rsidRPr="00D301BF">
        <w:rPr>
          <w:rFonts w:ascii="Andalus" w:hAnsi="Andalus" w:cs="Andalus"/>
          <w:b/>
          <w:bCs/>
          <w:sz w:val="28"/>
          <w:szCs w:val="28"/>
        </w:rPr>
        <w:t>6</w:t>
      </w:r>
    </w:p>
    <w:p w14:paraId="26C3CD93" w14:textId="77777777" w:rsidR="00C3679E" w:rsidRPr="00D301BF" w:rsidRDefault="00C3679E" w:rsidP="00C3679E">
      <w:pPr>
        <w:jc w:val="center"/>
        <w:rPr>
          <w:rFonts w:ascii="Andalus" w:hAnsi="Andalus" w:cs="Andalus"/>
          <w:sz w:val="28"/>
          <w:szCs w:val="28"/>
          <w:u w:val="single"/>
        </w:rPr>
      </w:pPr>
    </w:p>
    <w:p w14:paraId="40B24D21" w14:textId="0E40CF2C" w:rsidR="00C3679E" w:rsidRDefault="00C3679E" w:rsidP="00C3679E">
      <w:pPr>
        <w:jc w:val="center"/>
        <w:rPr>
          <w:rFonts w:ascii="Andalus" w:eastAsia="Adobe Kaiti Std R" w:hAnsi="Andalus" w:cs="Andalus"/>
          <w:sz w:val="28"/>
          <w:szCs w:val="28"/>
        </w:rPr>
      </w:pPr>
      <w:r w:rsidRPr="00D301BF">
        <w:rPr>
          <w:rFonts w:ascii="Andalus" w:hAnsi="Andalus" w:cs="Andalus"/>
          <w:sz w:val="28"/>
          <w:szCs w:val="28"/>
        </w:rPr>
        <w:t>Date:</w:t>
      </w:r>
      <w:r w:rsidRPr="00D301BF">
        <w:rPr>
          <w:rFonts w:ascii="Andalus" w:hAnsi="Andalus" w:cs="Andalus"/>
          <w:sz w:val="28"/>
          <w:szCs w:val="28"/>
        </w:rPr>
        <w:tab/>
        <w:t xml:space="preserve">  </w:t>
      </w:r>
      <w:r w:rsidRPr="00D301BF">
        <w:rPr>
          <w:rFonts w:ascii="Andalus" w:eastAsia="Adobe Kaiti Std R" w:hAnsi="Andalus" w:cs="Andalus"/>
          <w:sz w:val="28"/>
          <w:szCs w:val="28"/>
        </w:rPr>
        <w:t>1</w:t>
      </w:r>
      <w:r w:rsidR="00DE25E0">
        <w:rPr>
          <w:rFonts w:ascii="Andalus" w:eastAsia="Adobe Kaiti Std R" w:hAnsi="Andalus" w:cs="Andalus"/>
          <w:sz w:val="28"/>
          <w:szCs w:val="28"/>
        </w:rPr>
        <w:t>0</w:t>
      </w:r>
      <w:r w:rsidRPr="00D301BF">
        <w:rPr>
          <w:rFonts w:ascii="Andalus" w:eastAsia="Adobe Kaiti Std R" w:hAnsi="Andalus" w:cs="Andalus"/>
          <w:sz w:val="28"/>
          <w:szCs w:val="28"/>
        </w:rPr>
        <w:t>-1</w:t>
      </w:r>
      <w:r w:rsidR="00DE25E0">
        <w:rPr>
          <w:rFonts w:ascii="Andalus" w:eastAsia="Adobe Kaiti Std R" w:hAnsi="Andalus" w:cs="Andalus"/>
          <w:sz w:val="28"/>
          <w:szCs w:val="28"/>
        </w:rPr>
        <w:t>2</w:t>
      </w:r>
      <w:r w:rsidRPr="00D301BF">
        <w:rPr>
          <w:rFonts w:ascii="Andalus" w:eastAsia="Adobe Kaiti Std R" w:hAnsi="Andalus" w:cs="Andalus"/>
          <w:sz w:val="28"/>
          <w:szCs w:val="28"/>
        </w:rPr>
        <w:t>-2023</w:t>
      </w:r>
    </w:p>
    <w:p w14:paraId="2716CEF6" w14:textId="77777777" w:rsidR="00FA566F" w:rsidRPr="00DE25E0" w:rsidRDefault="00C3679E" w:rsidP="00FA566F">
      <w:pPr>
        <w:pStyle w:val="NormalWeb"/>
        <w:spacing w:before="0" w:beforeAutospacing="0" w:after="0" w:afterAutospacing="0"/>
        <w:rPr>
          <w:rFonts w:ascii="Andalus" w:hAnsi="Andalus" w:cs="Andalus"/>
        </w:rPr>
      </w:pPr>
      <w:r w:rsidRPr="00D301BF">
        <w:rPr>
          <w:rFonts w:ascii="Andalus" w:eastAsia="Adobe Kaiti Std R" w:hAnsi="Andalus" w:cs="Andalus"/>
          <w:sz w:val="28"/>
          <w:szCs w:val="28"/>
        </w:rPr>
        <w:br w:type="page"/>
      </w:r>
      <w:r w:rsidR="00FA566F" w:rsidRPr="00DE25E0">
        <w:rPr>
          <w:rFonts w:ascii="Andalus" w:hAnsi="Andalus" w:cs="Andalus"/>
          <w:b/>
          <w:bCs/>
          <w:color w:val="000000"/>
          <w:sz w:val="36"/>
          <w:szCs w:val="36"/>
        </w:rPr>
        <w:lastRenderedPageBreak/>
        <w:t>Abstract:</w:t>
      </w:r>
    </w:p>
    <w:p w14:paraId="310E8A96" w14:textId="77777777" w:rsidR="00FA566F" w:rsidRPr="00DE25E0" w:rsidRDefault="00FA566F" w:rsidP="00FA566F">
      <w:pPr>
        <w:rPr>
          <w:rFonts w:ascii="Andalus" w:hAnsi="Andalus" w:cs="Andalus"/>
        </w:rPr>
      </w:pPr>
    </w:p>
    <w:p w14:paraId="54B83BB1" w14:textId="77777777" w:rsidR="00DE25E0" w:rsidRDefault="00FA566F" w:rsidP="00DE25E0">
      <w:pPr>
        <w:pStyle w:val="NormalWeb"/>
        <w:spacing w:before="0" w:beforeAutospacing="0" w:after="0" w:afterAutospacing="0"/>
        <w:rPr>
          <w:rFonts w:ascii="Andalus" w:hAnsi="Andalus" w:cs="Andalus"/>
          <w:color w:val="000000"/>
          <w:sz w:val="28"/>
          <w:szCs w:val="28"/>
        </w:rPr>
      </w:pPr>
      <w:r w:rsidRPr="00DE25E0">
        <w:rPr>
          <w:rFonts w:ascii="Andalus" w:hAnsi="Andalus" w:cs="Andalus"/>
          <w:b/>
          <w:bCs/>
          <w:color w:val="000000"/>
          <w:sz w:val="32"/>
          <w:szCs w:val="32"/>
        </w:rPr>
        <w:t>The aim of the experiment:</w:t>
      </w:r>
      <w:r w:rsidRPr="00DE25E0">
        <w:rPr>
          <w:rFonts w:ascii="Andalus" w:hAnsi="Andalus" w:cs="Andalus"/>
          <w:color w:val="000000"/>
        </w:rPr>
        <w:t xml:space="preserve"> </w:t>
      </w:r>
      <w:r w:rsidRPr="00DE25E0">
        <w:rPr>
          <w:rFonts w:ascii="Andalus" w:hAnsi="Andalus" w:cs="Andalus"/>
          <w:color w:val="000000"/>
          <w:sz w:val="28"/>
          <w:szCs w:val="28"/>
        </w:rPr>
        <w:t>is to examine and prove experimentally Thevenin’s and Norton’s techniques and compare the results with Kirchoff’s laws.</w:t>
      </w:r>
    </w:p>
    <w:p w14:paraId="563862DF" w14:textId="77777777" w:rsidR="00DE25E0" w:rsidRDefault="00DE25E0" w:rsidP="00DE25E0">
      <w:pPr>
        <w:pStyle w:val="NormalWeb"/>
        <w:spacing w:before="0" w:beforeAutospacing="0" w:after="0" w:afterAutospacing="0"/>
        <w:rPr>
          <w:rFonts w:ascii="Andalus" w:hAnsi="Andalus" w:cs="Andalus"/>
          <w:color w:val="000000"/>
          <w:sz w:val="28"/>
          <w:szCs w:val="28"/>
        </w:rPr>
      </w:pPr>
    </w:p>
    <w:p w14:paraId="052F00F5" w14:textId="77777777" w:rsidR="0074264B" w:rsidRDefault="0074264B" w:rsidP="00DE25E0">
      <w:pPr>
        <w:pStyle w:val="NormalWeb"/>
        <w:spacing w:before="0" w:beforeAutospacing="0" w:after="0" w:afterAutospacing="0"/>
        <w:rPr>
          <w:rFonts w:ascii="Andalus" w:hAnsi="Andalus" w:cs="Andalus"/>
          <w:color w:val="000000"/>
          <w:sz w:val="28"/>
          <w:szCs w:val="28"/>
        </w:rPr>
      </w:pPr>
    </w:p>
    <w:p w14:paraId="24271B68" w14:textId="77777777" w:rsidR="00DE25E0" w:rsidRDefault="00FA566F" w:rsidP="00DE25E0">
      <w:pPr>
        <w:pStyle w:val="NormalWeb"/>
        <w:spacing w:before="0" w:beforeAutospacing="0" w:after="0" w:afterAutospacing="0"/>
        <w:rPr>
          <w:rFonts w:ascii="Andalus" w:hAnsi="Andalus" w:cs="Andalus"/>
          <w:color w:val="000000"/>
          <w:sz w:val="28"/>
          <w:szCs w:val="28"/>
        </w:rPr>
      </w:pPr>
      <w:r w:rsidRPr="00DE25E0">
        <w:rPr>
          <w:rFonts w:ascii="Andalus" w:hAnsi="Andalus" w:cs="Andalus"/>
          <w:b/>
          <w:bCs/>
          <w:color w:val="000000"/>
          <w:sz w:val="32"/>
          <w:szCs w:val="32"/>
        </w:rPr>
        <w:t>The method used:</w:t>
      </w:r>
      <w:r w:rsidRPr="00DE25E0">
        <w:rPr>
          <w:rFonts w:ascii="Andalus" w:hAnsi="Andalus" w:cs="Andalus"/>
          <w:color w:val="000000"/>
        </w:rPr>
        <w:t xml:space="preserve"> </w:t>
      </w:r>
    </w:p>
    <w:p w14:paraId="16CCB1FF" w14:textId="77777777" w:rsidR="00DE25E0" w:rsidRPr="00DE25E0" w:rsidRDefault="00DE25E0" w:rsidP="00DE25E0">
      <w:pPr>
        <w:pStyle w:val="NormalWeb"/>
        <w:spacing w:before="0" w:beforeAutospacing="0" w:after="0" w:afterAutospacing="0"/>
        <w:rPr>
          <w:rFonts w:ascii="Andalus" w:hAnsi="Andalus" w:cs="Andalus"/>
          <w:color w:val="000000"/>
          <w:sz w:val="28"/>
          <w:szCs w:val="28"/>
        </w:rPr>
      </w:pPr>
      <w:r w:rsidRPr="00DE25E0">
        <w:rPr>
          <w:color w:val="000000"/>
          <w:sz w:val="28"/>
          <w:szCs w:val="28"/>
        </w:rPr>
        <w:t xml:space="preserve"> </w:t>
      </w:r>
      <w:r w:rsidRPr="00DE25E0">
        <w:rPr>
          <w:rFonts w:ascii="Andalus" w:hAnsi="Andalus" w:cs="Andalus"/>
          <w:color w:val="000000"/>
          <w:sz w:val="28"/>
          <w:szCs w:val="28"/>
        </w:rPr>
        <w:t>by applying the equivalent circuit techniques of Thevenin and Norton. It also aims to confirm the accuracy of both techniques by comparing experimental and calculated results.</w:t>
      </w:r>
    </w:p>
    <w:p w14:paraId="0A22A131" w14:textId="133FEF51" w:rsidR="00DE25E0" w:rsidRPr="00DE25E0" w:rsidRDefault="00DE25E0" w:rsidP="00DE25E0">
      <w:pPr>
        <w:pStyle w:val="NormalWeb"/>
        <w:spacing w:before="0" w:beforeAutospacing="0" w:after="0" w:afterAutospacing="0"/>
        <w:rPr>
          <w:rFonts w:ascii="Andalus" w:hAnsi="Andalus" w:cs="Andalus"/>
          <w:color w:val="000000"/>
          <w:sz w:val="28"/>
          <w:szCs w:val="28"/>
        </w:rPr>
      </w:pPr>
      <w:r w:rsidRPr="00DE25E0">
        <w:rPr>
          <w:rFonts w:ascii="Andalus" w:hAnsi="Andalus" w:cs="Andalus"/>
          <w:color w:val="000000"/>
          <w:sz w:val="28"/>
          <w:szCs w:val="28"/>
        </w:rPr>
        <w:t>The main result we obtained was that both techniques proved to be correct methods for solving complicated electric networks</w:t>
      </w:r>
    </w:p>
    <w:p w14:paraId="170F83F8" w14:textId="6D8E9610" w:rsidR="00FA566F" w:rsidRDefault="00FA566F" w:rsidP="00DE25E0">
      <w:pPr>
        <w:pStyle w:val="NormalWeb"/>
        <w:spacing w:before="0" w:beforeAutospacing="0" w:after="0" w:afterAutospacing="0"/>
        <w:rPr>
          <w:rFonts w:ascii="Andalus" w:hAnsi="Andalus" w:cs="Andalus"/>
          <w:sz w:val="28"/>
          <w:szCs w:val="28"/>
        </w:rPr>
      </w:pPr>
    </w:p>
    <w:p w14:paraId="00687F9B" w14:textId="77777777" w:rsidR="0074264B" w:rsidRPr="00DE25E0" w:rsidRDefault="0074264B" w:rsidP="00DE25E0">
      <w:pPr>
        <w:pStyle w:val="NormalWeb"/>
        <w:spacing w:before="0" w:beforeAutospacing="0" w:after="0" w:afterAutospacing="0"/>
        <w:rPr>
          <w:rFonts w:ascii="Andalus" w:hAnsi="Andalus" w:cs="Andalus"/>
          <w:sz w:val="28"/>
          <w:szCs w:val="28"/>
        </w:rPr>
      </w:pPr>
    </w:p>
    <w:p w14:paraId="651A484B" w14:textId="5CBDE379" w:rsidR="0074264B" w:rsidRDefault="0074264B" w:rsidP="0074264B">
      <w:pPr>
        <w:pStyle w:val="NormalWeb"/>
        <w:spacing w:before="0" w:beforeAutospacing="0" w:after="0" w:afterAutospacing="0"/>
        <w:rPr>
          <w:rFonts w:ascii="Andalus" w:hAnsi="Andalus" w:cs="Andalus"/>
          <w:color w:val="000000"/>
          <w:sz w:val="28"/>
          <w:szCs w:val="28"/>
        </w:rPr>
      </w:pPr>
      <w:r w:rsidRPr="00DE25E0">
        <w:rPr>
          <w:rFonts w:ascii="Andalus" w:hAnsi="Andalus" w:cs="Andalus"/>
          <w:b/>
          <w:bCs/>
          <w:color w:val="000000"/>
          <w:sz w:val="32"/>
          <w:szCs w:val="32"/>
        </w:rPr>
        <w:t xml:space="preserve">The </w:t>
      </w:r>
      <w:r>
        <w:rPr>
          <w:rFonts w:ascii="Andalus" w:hAnsi="Andalus" w:cs="Andalus"/>
          <w:b/>
          <w:bCs/>
          <w:color w:val="000000"/>
          <w:sz w:val="32"/>
          <w:szCs w:val="32"/>
        </w:rPr>
        <w:t xml:space="preserve">Main Result </w:t>
      </w:r>
      <w:r w:rsidRPr="00DE25E0">
        <w:rPr>
          <w:rFonts w:ascii="Andalus" w:hAnsi="Andalus" w:cs="Andalus"/>
          <w:b/>
          <w:bCs/>
          <w:color w:val="000000"/>
          <w:sz w:val="32"/>
          <w:szCs w:val="32"/>
        </w:rPr>
        <w:t>:</w:t>
      </w:r>
      <w:r w:rsidRPr="00DE25E0">
        <w:rPr>
          <w:rFonts w:ascii="Andalus" w:hAnsi="Andalus" w:cs="Andalus"/>
          <w:color w:val="000000"/>
        </w:rPr>
        <w:t xml:space="preserve"> </w:t>
      </w:r>
    </w:p>
    <w:p w14:paraId="3145DBF1" w14:textId="77777777" w:rsidR="00FA566F" w:rsidRDefault="00FA566F" w:rsidP="00FA566F">
      <w:pPr>
        <w:pStyle w:val="NormalWeb"/>
        <w:spacing w:before="0" w:beforeAutospacing="0" w:after="0" w:afterAutospacing="0"/>
        <w:rPr>
          <w:rFonts w:ascii="Andalus" w:hAnsi="Andalus" w:cs="Andalus"/>
        </w:rPr>
      </w:pPr>
    </w:p>
    <w:p w14:paraId="6DAA6A49" w14:textId="50E052C3" w:rsidR="0074264B" w:rsidRPr="0074264B" w:rsidRDefault="0074264B" w:rsidP="00FA566F">
      <w:pPr>
        <w:pStyle w:val="NormalWeb"/>
        <w:spacing w:before="0" w:beforeAutospacing="0" w:after="0" w:afterAutospacing="0"/>
        <w:rPr>
          <w:rFonts w:eastAsia="Adobe Kaiti Std R"/>
          <w:sz w:val="28"/>
          <w:szCs w:val="28"/>
        </w:rPr>
      </w:pPr>
      <w:r w:rsidRPr="0074264B">
        <w:rPr>
          <w:rFonts w:eastAsia="Adobe Kaiti Std R"/>
          <w:sz w:val="28"/>
          <w:szCs w:val="28"/>
        </w:rPr>
        <w:t>R</w:t>
      </w:r>
      <w:r w:rsidRPr="0074264B">
        <w:rPr>
          <w:rFonts w:eastAsia="Adobe Kaiti Std R"/>
          <w:sz w:val="28"/>
          <w:szCs w:val="28"/>
          <w:vertAlign w:val="subscript"/>
        </w:rPr>
        <w:t xml:space="preserve">eq1 = </w:t>
      </w:r>
      <w:r w:rsidRPr="0074264B">
        <w:rPr>
          <w:rFonts w:eastAsia="Adobe Kaiti Std R"/>
          <w:sz w:val="28"/>
          <w:szCs w:val="28"/>
        </w:rPr>
        <w:t xml:space="preserve">0.7674 </w:t>
      </w:r>
    </w:p>
    <w:p w14:paraId="6CD72F1E" w14:textId="2A161583" w:rsidR="0074264B" w:rsidRPr="0074264B" w:rsidRDefault="0074264B" w:rsidP="00FA566F">
      <w:pPr>
        <w:pStyle w:val="NormalWeb"/>
        <w:spacing w:before="0" w:beforeAutospacing="0" w:after="0" w:afterAutospacing="0"/>
        <w:rPr>
          <w:rFonts w:ascii="Andalus" w:hAnsi="Andalus" w:cs="Andalus"/>
          <w:sz w:val="28"/>
          <w:szCs w:val="28"/>
        </w:rPr>
      </w:pPr>
      <w:r w:rsidRPr="0074264B">
        <w:rPr>
          <w:rFonts w:ascii="Cambria" w:eastAsiaTheme="minorEastAsia" w:hAnsi="Cambria" w:cs="Cambria"/>
          <w:iCs/>
          <w:noProof/>
          <w:sz w:val="28"/>
          <w:szCs w:val="28"/>
        </w:rPr>
        <w:t>ε</w:t>
      </w:r>
      <w:r w:rsidRPr="0074264B">
        <w:rPr>
          <w:rFonts w:ascii="Cambria" w:eastAsiaTheme="minorEastAsia" w:hAnsi="Cambria" w:cs="Cambria"/>
          <w:iCs/>
          <w:noProof/>
          <w:sz w:val="28"/>
          <w:szCs w:val="28"/>
          <w:vertAlign w:val="subscript"/>
        </w:rPr>
        <w:t xml:space="preserve">eq1 = </w:t>
      </w:r>
      <w:r w:rsidRPr="0074264B">
        <w:rPr>
          <w:rFonts w:eastAsia="Adobe Kaiti Std R"/>
          <w:sz w:val="28"/>
          <w:szCs w:val="28"/>
        </w:rPr>
        <w:t>10.60</w:t>
      </w:r>
    </w:p>
    <w:p w14:paraId="020E2F02" w14:textId="09BACAB9" w:rsidR="0074264B" w:rsidRPr="0074264B" w:rsidRDefault="0074264B" w:rsidP="00FA566F">
      <w:pPr>
        <w:pStyle w:val="NormalWeb"/>
        <w:spacing w:before="0" w:beforeAutospacing="0" w:after="0" w:afterAutospacing="0"/>
        <w:rPr>
          <w:rFonts w:ascii="Andalus" w:hAnsi="Andalus" w:cs="Andalus"/>
          <w:sz w:val="28"/>
          <w:szCs w:val="28"/>
        </w:rPr>
      </w:pPr>
      <w:r w:rsidRPr="0074264B">
        <w:rPr>
          <w:rFonts w:eastAsia="Adobe Kaiti Std R"/>
          <w:sz w:val="28"/>
          <w:szCs w:val="28"/>
        </w:rPr>
        <w:t>I</w:t>
      </w:r>
      <w:r w:rsidRPr="0074264B">
        <w:rPr>
          <w:rFonts w:eastAsia="Adobe Kaiti Std R"/>
          <w:sz w:val="28"/>
          <w:szCs w:val="28"/>
          <w:vertAlign w:val="subscript"/>
        </w:rPr>
        <w:t xml:space="preserve">eq1 = </w:t>
      </w:r>
      <w:r w:rsidRPr="0074264B">
        <w:rPr>
          <w:rFonts w:eastAsia="Adobe Kaiti Std R"/>
          <w:sz w:val="28"/>
          <w:szCs w:val="28"/>
        </w:rPr>
        <w:t>13.81</w:t>
      </w:r>
    </w:p>
    <w:p w14:paraId="04F3D470" w14:textId="77777777" w:rsidR="0074264B" w:rsidRDefault="0074264B" w:rsidP="00FA566F">
      <w:pPr>
        <w:pStyle w:val="NormalWeb"/>
        <w:spacing w:before="0" w:beforeAutospacing="0" w:after="0" w:afterAutospacing="0"/>
        <w:rPr>
          <w:rFonts w:ascii="Andalus" w:hAnsi="Andalus" w:cs="Andalus"/>
        </w:rPr>
      </w:pPr>
    </w:p>
    <w:p w14:paraId="51E73091" w14:textId="77777777" w:rsidR="0074264B" w:rsidRDefault="0074264B" w:rsidP="00FA566F">
      <w:pPr>
        <w:pStyle w:val="NormalWeb"/>
        <w:spacing w:before="0" w:beforeAutospacing="0" w:after="0" w:afterAutospacing="0"/>
        <w:rPr>
          <w:rFonts w:ascii="Andalus" w:hAnsi="Andalus" w:cs="Andalus"/>
        </w:rPr>
      </w:pPr>
    </w:p>
    <w:p w14:paraId="524BF17F" w14:textId="6FBEB180" w:rsidR="0074264B" w:rsidRPr="0074264B" w:rsidRDefault="0074264B" w:rsidP="0074264B">
      <w:pPr>
        <w:pStyle w:val="NormalWeb"/>
        <w:spacing w:before="0" w:beforeAutospacing="0" w:after="0" w:afterAutospacing="0"/>
        <w:rPr>
          <w:rFonts w:ascii="Andalus" w:hAnsi="Andalus" w:cs="Andalus"/>
          <w:sz w:val="32"/>
          <w:szCs w:val="32"/>
          <w:u w:val="single"/>
        </w:rPr>
      </w:pPr>
      <w:r w:rsidRPr="0074264B">
        <w:rPr>
          <w:rFonts w:ascii="Andalus" w:hAnsi="Andalus" w:cs="Andalus"/>
          <w:sz w:val="32"/>
          <w:szCs w:val="32"/>
          <w:u w:val="single"/>
        </w:rPr>
        <w:t>In Norton  :</w:t>
      </w:r>
    </w:p>
    <w:p w14:paraId="222625AD" w14:textId="6CCC2BF1" w:rsidR="0074264B" w:rsidRPr="0074264B" w:rsidRDefault="0074264B" w:rsidP="0074264B">
      <w:pPr>
        <w:pStyle w:val="NormalWeb"/>
        <w:spacing w:before="0" w:beforeAutospacing="0" w:after="0" w:afterAutospacing="0"/>
        <w:textAlignment w:val="baseline"/>
        <w:rPr>
          <w:rFonts w:ascii="Andalus" w:eastAsiaTheme="minorEastAsia" w:hAnsi="Andalus" w:cs="Andalus"/>
          <w:kern w:val="2"/>
          <w:sz w:val="28"/>
          <w:szCs w:val="28"/>
          <w:lang w:val="en-US" w:eastAsia="en-US"/>
          <w14:ligatures w14:val="standardContextual"/>
        </w:rPr>
      </w:pPr>
      <w:proofErr w:type="spellStart"/>
      <w:r w:rsidRPr="0074264B">
        <w:rPr>
          <w:rFonts w:ascii="Andalus" w:hAnsi="Andalus" w:cs="Andalus"/>
          <w:color w:val="000000"/>
          <w:sz w:val="28"/>
          <w:szCs w:val="28"/>
          <w:lang w:val="en-US"/>
        </w:rPr>
        <w:t>I</w:t>
      </w:r>
      <w:r w:rsidRPr="0074264B">
        <w:rPr>
          <w:rFonts w:ascii="Andalus" w:hAnsi="Andalus" w:cs="Andalus"/>
          <w:color w:val="000000"/>
          <w:sz w:val="28"/>
          <w:szCs w:val="28"/>
          <w:vertAlign w:val="subscript"/>
          <w:lang w:val="en-US"/>
        </w:rPr>
        <w:t>eq</w:t>
      </w:r>
      <w:proofErr w:type="spellEnd"/>
      <w:r w:rsidRPr="0074264B">
        <w:rPr>
          <w:rFonts w:ascii="Andalus" w:hAnsi="Andalus" w:cs="Andalus"/>
          <w:color w:val="000000"/>
          <w:sz w:val="28"/>
          <w:szCs w:val="28"/>
          <w:vertAlign w:val="subscript"/>
          <w:lang w:val="en-US"/>
        </w:rPr>
        <w:t xml:space="preserve"> </w:t>
      </w:r>
      <w:r w:rsidRPr="0074264B">
        <w:rPr>
          <w:rFonts w:ascii="Andalus" w:hAnsi="Andalus" w:cs="Andalus"/>
          <w:color w:val="000000"/>
          <w:sz w:val="28"/>
          <w:szCs w:val="28"/>
          <w:lang w:val="en-US"/>
        </w:rPr>
        <w:t>=</w:t>
      </w:r>
      <w:r w:rsidRPr="0074264B">
        <w:rPr>
          <w:rFonts w:ascii="Andalus" w:hAnsi="Andalus" w:cs="Andalus"/>
          <w:color w:val="000000"/>
          <w:sz w:val="28"/>
          <w:szCs w:val="28"/>
          <w:vertAlign w:val="subscript"/>
          <w:lang w:val="en-US"/>
        </w:rPr>
        <w:t xml:space="preserve"> </w:t>
      </w:r>
      <w:r w:rsidRPr="0074264B">
        <w:rPr>
          <w:rFonts w:ascii="Andalus" w:eastAsiaTheme="minorEastAsia" w:hAnsi="Andalus" w:cs="Andalus"/>
          <w:kern w:val="2"/>
          <w:sz w:val="28"/>
          <w:szCs w:val="28"/>
          <w:lang w:val="en-US" w:eastAsia="en-US"/>
          <w14:ligatures w14:val="standardContextual"/>
        </w:rPr>
        <w:t>13.81 mA</w:t>
      </w:r>
    </w:p>
    <w:p w14:paraId="7BB6AE72" w14:textId="368A3EDB" w:rsidR="0074264B" w:rsidRDefault="0074264B" w:rsidP="007E5477">
      <w:pPr>
        <w:pStyle w:val="ListParagraph"/>
        <w:ind w:left="0"/>
        <w:rPr>
          <w:rFonts w:eastAsiaTheme="minorEastAsia"/>
          <w:color w:val="000000" w:themeColor="text1"/>
          <w:sz w:val="28"/>
          <w:szCs w:val="28"/>
        </w:rPr>
      </w:pPr>
      <w:r w:rsidRPr="0074264B">
        <w:rPr>
          <w:rFonts w:eastAsiaTheme="minorEastAsia"/>
          <w:sz w:val="28"/>
          <w:szCs w:val="28"/>
        </w:rPr>
        <w:t>I</w:t>
      </w:r>
      <w:r w:rsidRPr="0074264B">
        <w:rPr>
          <w:rFonts w:eastAsiaTheme="minorEastAsia"/>
          <w:sz w:val="28"/>
          <w:szCs w:val="28"/>
          <w:vertAlign w:val="subscript"/>
        </w:rPr>
        <w:t>RL</w:t>
      </w:r>
      <w:r w:rsidRPr="0074264B">
        <w:rPr>
          <w:rFonts w:eastAsiaTheme="minorEastAsia"/>
          <w:sz w:val="28"/>
          <w:szCs w:val="28"/>
        </w:rPr>
        <w:t xml:space="preserve"> =</w:t>
      </w:r>
      <w:r w:rsidRPr="0074264B">
        <w:rPr>
          <w:rFonts w:eastAsiaTheme="minorEastAsia"/>
          <w:color w:val="000000" w:themeColor="text1"/>
          <w:sz w:val="28"/>
          <w:szCs w:val="28"/>
        </w:rPr>
        <w:t xml:space="preserve"> 1.52 mA</w:t>
      </w:r>
    </w:p>
    <w:p w14:paraId="62977391" w14:textId="77777777" w:rsidR="007E5477" w:rsidRDefault="007E5477" w:rsidP="007E5477">
      <w:pPr>
        <w:pStyle w:val="ListParagraph"/>
        <w:ind w:left="0"/>
        <w:rPr>
          <w:rFonts w:eastAsiaTheme="minorEastAsia"/>
          <w:color w:val="000000" w:themeColor="text1"/>
          <w:sz w:val="28"/>
          <w:szCs w:val="28"/>
        </w:rPr>
      </w:pPr>
    </w:p>
    <w:p w14:paraId="20CE8DBA" w14:textId="77777777" w:rsidR="007E5477" w:rsidRPr="007E5477" w:rsidRDefault="007E5477" w:rsidP="007E5477">
      <w:pPr>
        <w:pStyle w:val="ListParagraph"/>
        <w:ind w:left="0"/>
        <w:rPr>
          <w:rFonts w:eastAsiaTheme="minorEastAsia"/>
          <w:color w:val="FF0000"/>
          <w:sz w:val="28"/>
          <w:szCs w:val="28"/>
        </w:rPr>
      </w:pPr>
    </w:p>
    <w:p w14:paraId="0C0BAA20" w14:textId="2F1FE4C6" w:rsidR="007E5477" w:rsidRDefault="0074264B" w:rsidP="007E5477">
      <w:pPr>
        <w:pStyle w:val="NormalWeb"/>
        <w:spacing w:before="0" w:beforeAutospacing="0" w:after="0" w:afterAutospacing="0"/>
        <w:rPr>
          <w:rFonts w:ascii="Andalus" w:hAnsi="Andalus" w:cs="Andalus"/>
          <w:sz w:val="32"/>
          <w:szCs w:val="32"/>
          <w:u w:val="single"/>
        </w:rPr>
      </w:pPr>
      <w:r w:rsidRPr="0074264B">
        <w:rPr>
          <w:rFonts w:ascii="Andalus" w:hAnsi="Andalus" w:cs="Andalus"/>
          <w:sz w:val="32"/>
          <w:szCs w:val="32"/>
          <w:u w:val="single"/>
        </w:rPr>
        <w:t xml:space="preserve">In Thevenin </w:t>
      </w:r>
      <w:r>
        <w:rPr>
          <w:rFonts w:ascii="Andalus" w:hAnsi="Andalus" w:cs="Andalus"/>
          <w:sz w:val="32"/>
          <w:szCs w:val="32"/>
          <w:u w:val="single"/>
        </w:rPr>
        <w:t>:</w:t>
      </w:r>
    </w:p>
    <w:p w14:paraId="4FF06123" w14:textId="53CB4AC3" w:rsidR="007E5477" w:rsidRPr="007E5477" w:rsidRDefault="007E5477" w:rsidP="007E5477">
      <w:pPr>
        <w:pStyle w:val="ListParagraph"/>
        <w:ind w:left="0"/>
        <w:rPr>
          <w:rFonts w:ascii="Andalus" w:hAnsi="Andalus" w:cs="Andalus"/>
          <w:color w:val="000000" w:themeColor="text1"/>
          <w:kern w:val="2"/>
          <w:sz w:val="28"/>
          <w:szCs w:val="28"/>
          <w14:ligatures w14:val="standardContextual"/>
        </w:rPr>
      </w:pPr>
      <w:r w:rsidRPr="007E5477">
        <w:rPr>
          <w:rFonts w:ascii="Andalus" w:hAnsi="Andalus" w:cs="Andalus"/>
          <w:color w:val="000000" w:themeColor="text1"/>
          <w:kern w:val="2"/>
          <w:sz w:val="28"/>
          <w:szCs w:val="28"/>
          <w14:ligatures w14:val="standardContextual"/>
        </w:rPr>
        <w:t>I</w:t>
      </w:r>
      <w:r w:rsidRPr="007E5477">
        <w:rPr>
          <w:rFonts w:ascii="Andalus" w:hAnsi="Andalus" w:cs="Andalus"/>
          <w:color w:val="000000" w:themeColor="text1"/>
          <w:kern w:val="2"/>
          <w:sz w:val="28"/>
          <w:szCs w:val="28"/>
          <w:vertAlign w:val="subscript"/>
          <w14:ligatures w14:val="standardContextual"/>
        </w:rPr>
        <w:t>L3</w:t>
      </w:r>
      <w:r w:rsidRPr="007E5477">
        <w:rPr>
          <w:rFonts w:ascii="Andalus" w:hAnsi="Andalus" w:cs="Andalus"/>
          <w:color w:val="000000" w:themeColor="text1"/>
          <w:kern w:val="2"/>
          <w:sz w:val="28"/>
          <w:szCs w:val="28"/>
          <w14:ligatures w14:val="standardContextual"/>
        </w:rPr>
        <w:t xml:space="preserve"> = 1.52mA</w:t>
      </w:r>
    </w:p>
    <w:p w14:paraId="489D2710" w14:textId="77777777" w:rsidR="007E5477" w:rsidRPr="007E5477" w:rsidRDefault="007E5477" w:rsidP="00FA566F">
      <w:pPr>
        <w:pStyle w:val="NormalWeb"/>
        <w:spacing w:before="0" w:beforeAutospacing="0" w:after="0" w:afterAutospacing="0"/>
        <w:rPr>
          <w:rFonts w:ascii="Andalus" w:hAnsi="Andalus" w:cs="Andalus"/>
          <w:sz w:val="32"/>
          <w:szCs w:val="32"/>
          <w:u w:val="single"/>
          <w:lang w:val="en-US"/>
        </w:rPr>
      </w:pPr>
    </w:p>
    <w:p w14:paraId="6B607260" w14:textId="77777777" w:rsidR="0074264B" w:rsidRDefault="0074264B" w:rsidP="00FA566F">
      <w:pPr>
        <w:pStyle w:val="NormalWeb"/>
        <w:spacing w:before="0" w:beforeAutospacing="0" w:after="0" w:afterAutospacing="0"/>
        <w:rPr>
          <w:rFonts w:ascii="Andalus" w:hAnsi="Andalus" w:cs="Andalus"/>
        </w:rPr>
      </w:pPr>
    </w:p>
    <w:p w14:paraId="7B0090F0" w14:textId="77777777" w:rsidR="0074264B" w:rsidRDefault="0074264B" w:rsidP="00FA566F">
      <w:pPr>
        <w:pStyle w:val="NormalWeb"/>
        <w:spacing w:before="0" w:beforeAutospacing="0" w:after="0" w:afterAutospacing="0"/>
        <w:rPr>
          <w:rFonts w:ascii="Andalus" w:hAnsi="Andalus" w:cs="Andalus"/>
        </w:rPr>
      </w:pPr>
    </w:p>
    <w:p w14:paraId="6F291E36" w14:textId="77777777" w:rsidR="007E5477" w:rsidRDefault="007E5477" w:rsidP="00FA566F">
      <w:pPr>
        <w:pStyle w:val="NormalWeb"/>
        <w:spacing w:before="0" w:beforeAutospacing="0" w:after="0" w:afterAutospacing="0"/>
        <w:rPr>
          <w:rFonts w:ascii="Andalus" w:hAnsi="Andalus" w:cs="Andalus"/>
        </w:rPr>
      </w:pPr>
    </w:p>
    <w:p w14:paraId="7ADC3D7D" w14:textId="77777777" w:rsidR="004B2B45" w:rsidRDefault="004B2B45" w:rsidP="00FA566F">
      <w:pPr>
        <w:pStyle w:val="NormalWeb"/>
        <w:spacing w:before="0" w:beforeAutospacing="0" w:after="0" w:afterAutospacing="0"/>
        <w:rPr>
          <w:rFonts w:ascii="Andalus" w:hAnsi="Andalus" w:cs="Andalus"/>
          <w:b/>
          <w:bCs/>
          <w:color w:val="000000"/>
          <w:sz w:val="36"/>
          <w:szCs w:val="36"/>
        </w:rPr>
      </w:pPr>
    </w:p>
    <w:p w14:paraId="3C48A4E4" w14:textId="77777777" w:rsidR="004B2B45" w:rsidRDefault="004B2B45" w:rsidP="00FA566F">
      <w:pPr>
        <w:pStyle w:val="NormalWeb"/>
        <w:spacing w:before="0" w:beforeAutospacing="0" w:after="0" w:afterAutospacing="0"/>
        <w:rPr>
          <w:rFonts w:ascii="Andalus" w:hAnsi="Andalus" w:cs="Andalus"/>
          <w:b/>
          <w:bCs/>
          <w:color w:val="000000"/>
          <w:sz w:val="36"/>
          <w:szCs w:val="36"/>
        </w:rPr>
      </w:pPr>
    </w:p>
    <w:p w14:paraId="4862A49F" w14:textId="77777777" w:rsidR="004B2B45" w:rsidRDefault="004B2B45" w:rsidP="00FA566F">
      <w:pPr>
        <w:pStyle w:val="NormalWeb"/>
        <w:spacing w:before="0" w:beforeAutospacing="0" w:after="0" w:afterAutospacing="0"/>
        <w:rPr>
          <w:rFonts w:ascii="Andalus" w:hAnsi="Andalus" w:cs="Andalus"/>
          <w:b/>
          <w:bCs/>
          <w:color w:val="000000"/>
          <w:sz w:val="36"/>
          <w:szCs w:val="36"/>
        </w:rPr>
      </w:pPr>
    </w:p>
    <w:p w14:paraId="6BE5570C" w14:textId="77777777" w:rsidR="004B2B45" w:rsidRDefault="004B2B45" w:rsidP="00FA566F">
      <w:pPr>
        <w:pStyle w:val="NormalWeb"/>
        <w:spacing w:before="0" w:beforeAutospacing="0" w:after="0" w:afterAutospacing="0"/>
        <w:rPr>
          <w:rFonts w:ascii="Andalus" w:hAnsi="Andalus" w:cs="Andalus"/>
          <w:b/>
          <w:bCs/>
          <w:color w:val="000000"/>
          <w:sz w:val="36"/>
          <w:szCs w:val="36"/>
        </w:rPr>
      </w:pPr>
    </w:p>
    <w:p w14:paraId="0506E553" w14:textId="77777777" w:rsidR="00EA7319" w:rsidRDefault="00EA7319" w:rsidP="00FA566F">
      <w:pPr>
        <w:pStyle w:val="NormalWeb"/>
        <w:spacing w:before="0" w:beforeAutospacing="0" w:after="0" w:afterAutospacing="0"/>
        <w:rPr>
          <w:rFonts w:ascii="Andalus" w:hAnsi="Andalus" w:cs="Andalus"/>
          <w:b/>
          <w:bCs/>
          <w:color w:val="000000"/>
          <w:sz w:val="36"/>
          <w:szCs w:val="36"/>
        </w:rPr>
      </w:pPr>
    </w:p>
    <w:p w14:paraId="39AD89FF" w14:textId="77777777" w:rsidR="00EA7319" w:rsidRDefault="00EA7319" w:rsidP="00FA566F">
      <w:pPr>
        <w:pStyle w:val="NormalWeb"/>
        <w:spacing w:before="0" w:beforeAutospacing="0" w:after="0" w:afterAutospacing="0"/>
        <w:rPr>
          <w:rFonts w:ascii="Andalus" w:hAnsi="Andalus" w:cs="Andalus"/>
          <w:b/>
          <w:bCs/>
          <w:color w:val="000000"/>
          <w:sz w:val="36"/>
          <w:szCs w:val="36"/>
        </w:rPr>
      </w:pPr>
    </w:p>
    <w:p w14:paraId="12DD53A6" w14:textId="77777777" w:rsidR="004B2B45" w:rsidRDefault="004B2B45" w:rsidP="00FA566F">
      <w:pPr>
        <w:pStyle w:val="NormalWeb"/>
        <w:spacing w:before="0" w:beforeAutospacing="0" w:after="0" w:afterAutospacing="0"/>
        <w:rPr>
          <w:rFonts w:ascii="Andalus" w:hAnsi="Andalus" w:cs="Andalus"/>
          <w:b/>
          <w:bCs/>
          <w:color w:val="000000"/>
          <w:sz w:val="36"/>
          <w:szCs w:val="36"/>
        </w:rPr>
      </w:pPr>
    </w:p>
    <w:p w14:paraId="781E1769" w14:textId="4FDEC6FE" w:rsidR="00FA566F" w:rsidRPr="00DE25E0" w:rsidRDefault="00FA566F" w:rsidP="00FA566F">
      <w:pPr>
        <w:pStyle w:val="NormalWeb"/>
        <w:spacing w:before="0" w:beforeAutospacing="0" w:after="0" w:afterAutospacing="0"/>
        <w:rPr>
          <w:rFonts w:ascii="Andalus" w:hAnsi="Andalus" w:cs="Andalus"/>
        </w:rPr>
      </w:pPr>
      <w:r w:rsidRPr="00DE25E0">
        <w:rPr>
          <w:rFonts w:ascii="Andalus" w:hAnsi="Andalus" w:cs="Andalus"/>
          <w:b/>
          <w:bCs/>
          <w:color w:val="000000"/>
          <w:sz w:val="36"/>
          <w:szCs w:val="36"/>
        </w:rPr>
        <w:t>Theory:</w:t>
      </w:r>
    </w:p>
    <w:p w14:paraId="589DE8F4" w14:textId="77777777" w:rsidR="00DE25E0" w:rsidRDefault="00FA566F" w:rsidP="00DE25E0">
      <w:pPr>
        <w:rPr>
          <w:rFonts w:ascii="Andalus" w:hAnsi="Andalus" w:cs="Andalus"/>
          <w:color w:val="000000"/>
          <w:sz w:val="28"/>
          <w:szCs w:val="28"/>
        </w:rPr>
      </w:pPr>
      <w:r w:rsidRPr="00DE25E0">
        <w:rPr>
          <w:rFonts w:ascii="Andalus" w:hAnsi="Andalus" w:cs="Andalus"/>
          <w:noProof/>
          <w:bdr w:val="none" w:sz="0" w:space="0" w:color="auto" w:frame="1"/>
        </w:rPr>
        <w:drawing>
          <wp:anchor distT="0" distB="0" distL="114300" distR="114300" simplePos="0" relativeHeight="251658240" behindDoc="1" locked="0" layoutInCell="1" allowOverlap="1" wp14:anchorId="34284715" wp14:editId="3E99016A">
            <wp:simplePos x="0" y="0"/>
            <wp:positionH relativeFrom="column">
              <wp:posOffset>4152900</wp:posOffset>
            </wp:positionH>
            <wp:positionV relativeFrom="paragraph">
              <wp:posOffset>107950</wp:posOffset>
            </wp:positionV>
            <wp:extent cx="1645920" cy="1508760"/>
            <wp:effectExtent l="0" t="0" r="0" b="0"/>
            <wp:wrapTight wrapText="bothSides">
              <wp:wrapPolygon edited="0">
                <wp:start x="0" y="0"/>
                <wp:lineTo x="0" y="21273"/>
                <wp:lineTo x="21250" y="21273"/>
                <wp:lineTo x="21250" y="0"/>
                <wp:lineTo x="0" y="0"/>
              </wp:wrapPolygon>
            </wp:wrapTight>
            <wp:docPr id="1399341478"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41478" name="Picture 2" descr="A diagram of a circu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5920" cy="1508760"/>
                    </a:xfrm>
                    <a:prstGeom prst="rect">
                      <a:avLst/>
                    </a:prstGeom>
                    <a:noFill/>
                    <a:ln>
                      <a:noFill/>
                    </a:ln>
                  </pic:spPr>
                </pic:pic>
              </a:graphicData>
            </a:graphic>
          </wp:anchor>
        </w:drawing>
      </w:r>
      <w:r w:rsidRPr="00DE25E0">
        <w:rPr>
          <w:rFonts w:ascii="Andalus" w:hAnsi="Andalus" w:cs="Andalus"/>
          <w:color w:val="000000"/>
          <w:sz w:val="28"/>
          <w:szCs w:val="28"/>
        </w:rPr>
        <w:t>Dealing with fairly complicated networks, requires adequate methods such as the equivalent circuit techniques of Thevenin and Norton.</w:t>
      </w:r>
    </w:p>
    <w:p w14:paraId="252F9663" w14:textId="5AC87E30" w:rsidR="00FA566F" w:rsidRPr="00DE25E0" w:rsidRDefault="00FA566F" w:rsidP="00DE25E0">
      <w:pPr>
        <w:rPr>
          <w:rFonts w:ascii="Andalus" w:hAnsi="Andalus" w:cs="Andalus"/>
        </w:rPr>
      </w:pPr>
      <w:r w:rsidRPr="00DE25E0">
        <w:rPr>
          <w:rFonts w:ascii="Andalus" w:hAnsi="Andalus" w:cs="Andalus"/>
          <w:color w:val="000000"/>
          <w:sz w:val="28"/>
          <w:szCs w:val="28"/>
        </w:rPr>
        <w:t xml:space="preserve">Thevenin’s theorem states that: “any network of resistors and supplies having two output terminals as in fig.1 can be replaced by a series combination of a voltage source </w:t>
      </w:r>
      <w:r w:rsidRPr="00DE25E0">
        <w:rPr>
          <w:rFonts w:ascii="Andalus" w:hAnsi="Andalus" w:cs="Andalus"/>
          <w:b/>
          <w:bCs/>
          <w:color w:val="000000"/>
          <w:sz w:val="28"/>
          <w:szCs w:val="28"/>
        </w:rPr>
        <w:t>(</w:t>
      </w:r>
      <w:proofErr w:type="spellStart"/>
      <w:r w:rsidRPr="00DE25E0">
        <w:rPr>
          <w:rFonts w:ascii="Cambria" w:hAnsi="Cambria" w:cs="Cambria"/>
          <w:b/>
          <w:bCs/>
          <w:color w:val="000000"/>
          <w:sz w:val="28"/>
          <w:szCs w:val="28"/>
        </w:rPr>
        <w:t>ε</w:t>
      </w:r>
      <w:r w:rsidRPr="00DE25E0">
        <w:rPr>
          <w:rFonts w:ascii="Andalus" w:hAnsi="Andalus" w:cs="Andalus"/>
          <w:b/>
          <w:bCs/>
          <w:color w:val="000000"/>
          <w:sz w:val="17"/>
          <w:szCs w:val="17"/>
          <w:vertAlign w:val="subscript"/>
        </w:rPr>
        <w:t>eq</w:t>
      </w:r>
      <w:proofErr w:type="spellEnd"/>
      <w:r w:rsidRPr="00DE25E0">
        <w:rPr>
          <w:rFonts w:ascii="Andalus" w:hAnsi="Andalus" w:cs="Andalus"/>
          <w:b/>
          <w:bCs/>
          <w:color w:val="000000"/>
          <w:sz w:val="28"/>
          <w:szCs w:val="28"/>
        </w:rPr>
        <w:t>)</w:t>
      </w:r>
      <w:r w:rsidRPr="00DE25E0">
        <w:rPr>
          <w:rFonts w:ascii="Andalus" w:hAnsi="Andalus" w:cs="Andalus"/>
          <w:color w:val="000000"/>
          <w:sz w:val="28"/>
          <w:szCs w:val="28"/>
        </w:rPr>
        <w:t xml:space="preserve"> and a resistor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eq</w:t>
      </w:r>
      <w:r w:rsidRPr="00DE25E0">
        <w:rPr>
          <w:rFonts w:ascii="Andalus" w:hAnsi="Andalus" w:cs="Andalus"/>
          <w:b/>
          <w:bCs/>
          <w:color w:val="000000"/>
          <w:sz w:val="28"/>
          <w:szCs w:val="28"/>
        </w:rPr>
        <w:t>)</w:t>
      </w:r>
      <w:r w:rsidRPr="00DE25E0">
        <w:rPr>
          <w:rFonts w:ascii="Andalus" w:hAnsi="Andalus" w:cs="Andalus"/>
          <w:color w:val="000000"/>
          <w:sz w:val="28"/>
          <w:szCs w:val="28"/>
        </w:rPr>
        <w:t>, as in fig.2.</w:t>
      </w:r>
    </w:p>
    <w:p w14:paraId="3A5BEA86" w14:textId="6C8558FF" w:rsidR="00A04CD9" w:rsidRDefault="00FA566F" w:rsidP="00A04CD9">
      <w:pPr>
        <w:pStyle w:val="NormalWeb"/>
        <w:spacing w:before="0" w:beforeAutospacing="0" w:after="0" w:afterAutospacing="0"/>
        <w:ind w:firstLine="720"/>
        <w:jc w:val="both"/>
        <w:rPr>
          <w:rFonts w:ascii="Andalus" w:hAnsi="Andalus" w:cs="Andalus"/>
          <w:color w:val="000000"/>
          <w:sz w:val="28"/>
          <w:szCs w:val="28"/>
        </w:rPr>
      </w:pPr>
      <w:r w:rsidRPr="00DE25E0">
        <w:rPr>
          <w:rFonts w:ascii="Andalus" w:hAnsi="Andalus" w:cs="Andalus"/>
          <w:noProof/>
          <w:bdr w:val="none" w:sz="0" w:space="0" w:color="auto" w:frame="1"/>
        </w:rPr>
        <w:drawing>
          <wp:anchor distT="0" distB="0" distL="114300" distR="114300" simplePos="0" relativeHeight="251659264" behindDoc="1" locked="0" layoutInCell="1" allowOverlap="1" wp14:anchorId="083BC5C0" wp14:editId="1ACBDEDF">
            <wp:simplePos x="0" y="0"/>
            <wp:positionH relativeFrom="margin">
              <wp:align>left</wp:align>
            </wp:positionH>
            <wp:positionV relativeFrom="paragraph">
              <wp:posOffset>332105</wp:posOffset>
            </wp:positionV>
            <wp:extent cx="1828800" cy="1264920"/>
            <wp:effectExtent l="0" t="0" r="0" b="0"/>
            <wp:wrapTight wrapText="bothSides">
              <wp:wrapPolygon edited="0">
                <wp:start x="0" y="0"/>
                <wp:lineTo x="0" y="21145"/>
                <wp:lineTo x="21375" y="21145"/>
                <wp:lineTo x="21375" y="0"/>
                <wp:lineTo x="0" y="0"/>
              </wp:wrapPolygon>
            </wp:wrapTight>
            <wp:docPr id="1386035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565" name="Picture 1" descr="A diagram of a circu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1264920"/>
                    </a:xfrm>
                    <a:prstGeom prst="rect">
                      <a:avLst/>
                    </a:prstGeom>
                    <a:noFill/>
                    <a:ln>
                      <a:noFill/>
                    </a:ln>
                  </pic:spPr>
                </pic:pic>
              </a:graphicData>
            </a:graphic>
          </wp:anchor>
        </w:drawing>
      </w:r>
      <w:r w:rsidRPr="00DE25E0">
        <w:rPr>
          <w:rFonts w:ascii="Andalus" w:hAnsi="Andalus" w:cs="Andalus"/>
          <w:color w:val="000000"/>
          <w:sz w:val="28"/>
          <w:szCs w:val="28"/>
        </w:rPr>
        <w:t xml:space="preserve">                                                                                                                  Norton</w:t>
      </w:r>
      <w:r w:rsidR="0074264B">
        <w:rPr>
          <w:rFonts w:ascii="Andalus" w:hAnsi="Andalus" w:cs="Andalus"/>
          <w:color w:val="000000"/>
          <w:sz w:val="28"/>
          <w:szCs w:val="28"/>
        </w:rPr>
        <w:t xml:space="preserve"> and </w:t>
      </w:r>
      <w:r w:rsidRPr="00DE25E0">
        <w:rPr>
          <w:rFonts w:ascii="Andalus" w:hAnsi="Andalus" w:cs="Andalus"/>
          <w:color w:val="000000"/>
          <w:sz w:val="28"/>
          <w:szCs w:val="28"/>
        </w:rPr>
        <w:t>Thevenin’s</w:t>
      </w:r>
      <w:r w:rsidR="0074264B">
        <w:rPr>
          <w:rFonts w:ascii="Andalus" w:hAnsi="Andalus" w:cs="Andalus"/>
          <w:color w:val="000000"/>
          <w:sz w:val="28"/>
          <w:szCs w:val="28"/>
        </w:rPr>
        <w:t xml:space="preserve"> </w:t>
      </w:r>
      <w:r w:rsidRPr="00DE25E0">
        <w:rPr>
          <w:rFonts w:ascii="Andalus" w:hAnsi="Andalus" w:cs="Andalus"/>
          <w:color w:val="000000"/>
          <w:sz w:val="28"/>
          <w:szCs w:val="28"/>
        </w:rPr>
        <w:t>techniques</w:t>
      </w:r>
      <w:r w:rsidR="0074264B">
        <w:rPr>
          <w:rFonts w:ascii="Andalus" w:hAnsi="Andalus" w:cs="Andalus"/>
          <w:color w:val="000000"/>
          <w:sz w:val="28"/>
          <w:szCs w:val="28"/>
        </w:rPr>
        <w:t xml:space="preserve"> </w:t>
      </w:r>
      <w:r w:rsidRPr="00DE25E0">
        <w:rPr>
          <w:rFonts w:ascii="Andalus" w:hAnsi="Andalus" w:cs="Andalus"/>
          <w:color w:val="000000"/>
          <w:sz w:val="28"/>
          <w:szCs w:val="28"/>
        </w:rPr>
        <w:t>ar</w:t>
      </w:r>
      <w:r w:rsidR="0074264B">
        <w:rPr>
          <w:rFonts w:ascii="Andalus" w:hAnsi="Andalus" w:cs="Andalus"/>
          <w:color w:val="000000"/>
          <w:sz w:val="28"/>
          <w:szCs w:val="28"/>
        </w:rPr>
        <w:t xml:space="preserve">e </w:t>
      </w:r>
      <w:r w:rsidRPr="00DE25E0">
        <w:rPr>
          <w:rFonts w:ascii="Andalus" w:hAnsi="Andalus" w:cs="Andalus"/>
          <w:color w:val="000000"/>
          <w:sz w:val="28"/>
          <w:szCs w:val="28"/>
        </w:rPr>
        <w:t xml:space="preserve">especially important in obtaining the current passing through and the voltage across any one resistor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L</w:t>
      </w:r>
      <w:r w:rsidRPr="00DE25E0">
        <w:rPr>
          <w:rFonts w:ascii="Andalus" w:hAnsi="Andalus" w:cs="Andalus"/>
          <w:b/>
          <w:bCs/>
          <w:color w:val="000000"/>
          <w:sz w:val="28"/>
          <w:szCs w:val="28"/>
        </w:rPr>
        <w:t>)</w:t>
      </w:r>
      <w:r w:rsidRPr="00DE25E0">
        <w:rPr>
          <w:rFonts w:ascii="Andalus" w:hAnsi="Andalus" w:cs="Andalus"/>
          <w:color w:val="000000"/>
          <w:sz w:val="28"/>
          <w:szCs w:val="28"/>
        </w:rPr>
        <w:t xml:space="preserve"> in complicated networks. As an example if we took the circuit shown in fig.1 we can find the value of the current passing through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L</w:t>
      </w:r>
      <w:r w:rsidRPr="00DE25E0">
        <w:rPr>
          <w:rFonts w:ascii="Andalus" w:hAnsi="Andalus" w:cs="Andalus"/>
          <w:b/>
          <w:bCs/>
          <w:color w:val="000000"/>
          <w:sz w:val="28"/>
          <w:szCs w:val="28"/>
        </w:rPr>
        <w:t>)</w:t>
      </w:r>
      <w:r w:rsidRPr="00DE25E0">
        <w:rPr>
          <w:rFonts w:ascii="Andalus" w:hAnsi="Andalus" w:cs="Andalus"/>
          <w:color w:val="000000"/>
          <w:sz w:val="28"/>
          <w:szCs w:val="28"/>
        </w:rPr>
        <w:t xml:space="preserve"> using Norton’s and Thevenin's techniques and the values that we will have will be equal to those of</w:t>
      </w:r>
      <w:r w:rsidR="00956863" w:rsidRPr="00DE25E0">
        <w:rPr>
          <w:rFonts w:ascii="Andalus" w:hAnsi="Andalus" w:cs="Andalus"/>
          <w:color w:val="000000"/>
          <w:sz w:val="28"/>
          <w:szCs w:val="28"/>
        </w:rPr>
        <w:t xml:space="preserve"> </w:t>
      </w:r>
      <w:r w:rsidRPr="00DE25E0">
        <w:rPr>
          <w:rFonts w:ascii="Andalus" w:hAnsi="Andalus" w:cs="Andalus"/>
          <w:color w:val="000000"/>
          <w:sz w:val="28"/>
          <w:szCs w:val="28"/>
        </w:rPr>
        <w:t>Kirchoff</w:t>
      </w:r>
      <w:r w:rsidR="00B3602A">
        <w:rPr>
          <w:rFonts w:ascii="Andalus" w:hAnsi="Andalus" w:cs="Andalus"/>
          <w:color w:val="000000"/>
          <w:sz w:val="28"/>
          <w:szCs w:val="28"/>
        </w:rPr>
        <w:t>.</w:t>
      </w:r>
    </w:p>
    <w:p w14:paraId="5CB67BF2" w14:textId="10CF097E" w:rsidR="0074264B" w:rsidRDefault="0074264B" w:rsidP="00A04CD9">
      <w:pPr>
        <w:pStyle w:val="NormalWeb"/>
        <w:spacing w:before="0" w:beforeAutospacing="0" w:after="0" w:afterAutospacing="0"/>
        <w:ind w:firstLine="720"/>
        <w:jc w:val="both"/>
        <w:rPr>
          <w:rFonts w:ascii="Andalus" w:hAnsi="Andalus" w:cs="Andalus"/>
          <w:color w:val="000000"/>
          <w:sz w:val="28"/>
          <w:szCs w:val="28"/>
        </w:rPr>
      </w:pPr>
    </w:p>
    <w:p w14:paraId="76317EBC" w14:textId="00A26AF4" w:rsidR="00B3602A" w:rsidRPr="007E5477" w:rsidRDefault="00A04CD9" w:rsidP="007E5477">
      <w:pPr>
        <w:pStyle w:val="NormalWeb"/>
        <w:spacing w:before="0" w:beforeAutospacing="0" w:after="0" w:afterAutospacing="0"/>
        <w:ind w:firstLine="720"/>
        <w:rPr>
          <w:rFonts w:ascii="Andalus" w:hAnsi="Andalus" w:cs="Andalus"/>
          <w:b/>
          <w:bCs/>
          <w:color w:val="000000"/>
          <w:sz w:val="28"/>
          <w:szCs w:val="28"/>
        </w:rPr>
      </w:pPr>
      <w:r w:rsidRPr="00A04CD9">
        <w:rPr>
          <w:rFonts w:ascii="Andalus" w:hAnsi="Andalus" w:cs="Andalus"/>
          <w:b/>
          <w:bCs/>
          <w:color w:val="000000"/>
          <w:sz w:val="28"/>
          <w:szCs w:val="28"/>
        </w:rPr>
        <w:t xml:space="preserve">                   </w:t>
      </w:r>
      <w:r w:rsidR="007E5477">
        <w:rPr>
          <w:rFonts w:ascii="Andalus" w:hAnsi="Andalus" w:cs="Andalus"/>
          <w:b/>
          <w:bCs/>
          <w:color w:val="000000"/>
          <w:sz w:val="28"/>
          <w:szCs w:val="28"/>
        </w:rPr>
        <w:t xml:space="preserve">  </w:t>
      </w:r>
      <w:r>
        <w:rPr>
          <w:rFonts w:ascii="Andalus" w:hAnsi="Andalus" w:cs="Andalus"/>
          <w:b/>
          <w:bCs/>
          <w:color w:val="000000"/>
          <w:sz w:val="28"/>
          <w:szCs w:val="28"/>
        </w:rPr>
        <w:t xml:space="preserve">  </w:t>
      </w:r>
      <w:r w:rsidRPr="00A04CD9">
        <w:rPr>
          <w:rFonts w:ascii="Andalus" w:hAnsi="Andalus" w:cs="Andalus"/>
          <w:b/>
          <w:bCs/>
          <w:color w:val="000000"/>
          <w:sz w:val="28"/>
          <w:szCs w:val="28"/>
        </w:rPr>
        <w:t xml:space="preserve"> </w:t>
      </w:r>
      <w:r w:rsidRPr="00DE25E0">
        <w:rPr>
          <w:rFonts w:ascii="Andalus" w:hAnsi="Andalus" w:cs="Andalus"/>
          <w:b/>
          <w:bCs/>
          <w:color w:val="000000"/>
          <w:sz w:val="28"/>
          <w:szCs w:val="28"/>
          <w:u w:val="single"/>
        </w:rPr>
        <w:t>Thevenin’s:</w:t>
      </w:r>
      <w:r w:rsidRPr="00DE25E0">
        <w:rPr>
          <w:rFonts w:ascii="Andalus" w:hAnsi="Andalus" w:cs="Andalus"/>
          <w:noProof/>
          <w:color w:val="000000"/>
          <w:sz w:val="28"/>
          <w:szCs w:val="28"/>
          <w:bdr w:val="none" w:sz="0" w:space="0" w:color="auto" w:frame="1"/>
        </w:rPr>
        <w:drawing>
          <wp:anchor distT="0" distB="0" distL="114300" distR="114300" simplePos="0" relativeHeight="251673600" behindDoc="1" locked="0" layoutInCell="1" allowOverlap="1" wp14:anchorId="1DEB5BB8" wp14:editId="75181DB5">
            <wp:simplePos x="0" y="0"/>
            <wp:positionH relativeFrom="page">
              <wp:posOffset>5440680</wp:posOffset>
            </wp:positionH>
            <wp:positionV relativeFrom="paragraph">
              <wp:posOffset>0</wp:posOffset>
            </wp:positionV>
            <wp:extent cx="2026920" cy="1447800"/>
            <wp:effectExtent l="0" t="0" r="0" b="0"/>
            <wp:wrapTight wrapText="bothSides">
              <wp:wrapPolygon edited="0">
                <wp:start x="0" y="0"/>
                <wp:lineTo x="0" y="21316"/>
                <wp:lineTo x="21316" y="21316"/>
                <wp:lineTo x="21316" y="0"/>
                <wp:lineTo x="0" y="0"/>
              </wp:wrapPolygon>
            </wp:wrapTight>
            <wp:docPr id="719641930" name="Picture 71964193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1330" name="Picture 1356401330" descr="A diagram of a circu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1447800"/>
                    </a:xfrm>
                    <a:prstGeom prst="rect">
                      <a:avLst/>
                    </a:prstGeom>
                    <a:noFill/>
                    <a:ln>
                      <a:noFill/>
                    </a:ln>
                  </pic:spPr>
                </pic:pic>
              </a:graphicData>
            </a:graphic>
          </wp:anchor>
        </w:drawing>
      </w:r>
    </w:p>
    <w:p w14:paraId="7A1333B4" w14:textId="2FEA2B9D" w:rsidR="00B3602A" w:rsidRPr="00DE25E0" w:rsidRDefault="00B3602A" w:rsidP="00B3602A">
      <w:pPr>
        <w:pStyle w:val="NormalWeb"/>
        <w:numPr>
          <w:ilvl w:val="0"/>
          <w:numId w:val="1"/>
        </w:numPr>
        <w:tabs>
          <w:tab w:val="clear" w:pos="-360"/>
        </w:tabs>
        <w:spacing w:before="0" w:beforeAutospacing="0" w:after="0" w:afterAutospacing="0"/>
        <w:textAlignment w:val="baseline"/>
        <w:rPr>
          <w:rFonts w:ascii="Andalus" w:hAnsi="Andalus" w:cs="Andalus"/>
          <w:color w:val="000000"/>
          <w:sz w:val="28"/>
          <w:szCs w:val="28"/>
        </w:rPr>
      </w:pPr>
      <w:r w:rsidRPr="00DE25E0">
        <w:rPr>
          <w:rFonts w:ascii="Andalus" w:hAnsi="Andalus" w:cs="Andalus"/>
          <w:color w:val="000000"/>
          <w:sz w:val="28"/>
          <w:szCs w:val="28"/>
        </w:rPr>
        <w:t xml:space="preserve">Remove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L</w:t>
      </w:r>
      <w:r w:rsidRPr="00DE25E0">
        <w:rPr>
          <w:rFonts w:ascii="Andalus" w:hAnsi="Andalus" w:cs="Andalus"/>
          <w:color w:val="000000"/>
          <w:sz w:val="28"/>
          <w:szCs w:val="28"/>
        </w:rPr>
        <w:t xml:space="preserve">, kill both sources as in fig.4, and you will get: </w:t>
      </w:r>
      <w:r w:rsidRPr="00DE25E0">
        <w:rPr>
          <w:rFonts w:ascii="Andalus" w:hAnsi="Andalus" w:cs="Andalus"/>
          <w:color w:val="000000"/>
          <w:sz w:val="28"/>
          <w:szCs w:val="28"/>
        </w:rPr>
        <w:br/>
      </w:r>
      <w:r w:rsidRPr="00DE25E0">
        <w:rPr>
          <w:rFonts w:ascii="Andalus" w:hAnsi="Andalus" w:cs="Andalus"/>
          <w:noProof/>
          <w:color w:val="000000"/>
          <w:sz w:val="28"/>
          <w:szCs w:val="28"/>
          <w:bdr w:val="none" w:sz="0" w:space="0" w:color="auto" w:frame="1"/>
        </w:rPr>
        <w:drawing>
          <wp:inline distT="0" distB="0" distL="0" distR="0" wp14:anchorId="1C7116CF" wp14:editId="3984BE2B">
            <wp:extent cx="1493520" cy="449580"/>
            <wp:effectExtent l="0" t="0" r="0" b="7620"/>
            <wp:docPr id="823566874" name="Picture 82356687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67909" name="Picture 1764867909"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449580"/>
                    </a:xfrm>
                    <a:prstGeom prst="rect">
                      <a:avLst/>
                    </a:prstGeom>
                    <a:noFill/>
                    <a:ln>
                      <a:noFill/>
                    </a:ln>
                  </pic:spPr>
                </pic:pic>
              </a:graphicData>
            </a:graphic>
          </wp:inline>
        </w:drawing>
      </w:r>
    </w:p>
    <w:p w14:paraId="2DFF2BC6" w14:textId="71997EAD" w:rsidR="007E5477" w:rsidRDefault="00B3602A" w:rsidP="007E5477">
      <w:pPr>
        <w:pStyle w:val="NormalWeb"/>
        <w:numPr>
          <w:ilvl w:val="0"/>
          <w:numId w:val="1"/>
        </w:numPr>
        <w:spacing w:before="0" w:beforeAutospacing="0" w:after="0" w:afterAutospacing="0"/>
        <w:textAlignment w:val="baseline"/>
        <w:rPr>
          <w:rFonts w:ascii="Andalus" w:hAnsi="Andalus" w:cs="Andalus"/>
          <w:color w:val="000000"/>
          <w:sz w:val="28"/>
          <w:szCs w:val="28"/>
        </w:rPr>
      </w:pPr>
      <w:r w:rsidRPr="00DE25E0">
        <w:rPr>
          <w:rFonts w:ascii="Andalus" w:hAnsi="Andalus" w:cs="Andalus"/>
          <w:noProof/>
          <w:color w:val="000000"/>
          <w:sz w:val="28"/>
          <w:szCs w:val="28"/>
          <w:bdr w:val="none" w:sz="0" w:space="0" w:color="auto" w:frame="1"/>
        </w:rPr>
        <w:lastRenderedPageBreak/>
        <w:drawing>
          <wp:anchor distT="0" distB="0" distL="114300" distR="114300" simplePos="0" relativeHeight="251671552" behindDoc="1" locked="0" layoutInCell="1" allowOverlap="1" wp14:anchorId="33DFE714" wp14:editId="22430C13">
            <wp:simplePos x="0" y="0"/>
            <wp:positionH relativeFrom="column">
              <wp:posOffset>4302125</wp:posOffset>
            </wp:positionH>
            <wp:positionV relativeFrom="paragraph">
              <wp:posOffset>493395</wp:posOffset>
            </wp:positionV>
            <wp:extent cx="2034540" cy="1409700"/>
            <wp:effectExtent l="0" t="0" r="3810" b="0"/>
            <wp:wrapTight wrapText="bothSides">
              <wp:wrapPolygon edited="0">
                <wp:start x="0" y="0"/>
                <wp:lineTo x="0" y="21308"/>
                <wp:lineTo x="21438" y="21308"/>
                <wp:lineTo x="21438" y="0"/>
                <wp:lineTo x="0" y="0"/>
              </wp:wrapPolygon>
            </wp:wrapTight>
            <wp:docPr id="1628037297" name="Picture 162803729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9047" name="Picture 1064419047" descr="A diagram of a circu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4540" cy="1409700"/>
                    </a:xfrm>
                    <a:prstGeom prst="rect">
                      <a:avLst/>
                    </a:prstGeom>
                    <a:noFill/>
                    <a:ln>
                      <a:noFill/>
                    </a:ln>
                  </pic:spPr>
                </pic:pic>
              </a:graphicData>
            </a:graphic>
          </wp:anchor>
        </w:drawing>
      </w:r>
      <w:r w:rsidRPr="00DE25E0">
        <w:rPr>
          <w:rFonts w:ascii="Andalus" w:hAnsi="Andalus" w:cs="Andalus"/>
          <w:color w:val="000000"/>
          <w:sz w:val="28"/>
          <w:szCs w:val="28"/>
        </w:rPr>
        <w:t xml:space="preserve">Remove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L</w:t>
      </w:r>
      <w:r w:rsidRPr="00DE25E0">
        <w:rPr>
          <w:rFonts w:ascii="Andalus" w:hAnsi="Andalus" w:cs="Andalus"/>
          <w:color w:val="000000"/>
          <w:sz w:val="28"/>
          <w:szCs w:val="28"/>
        </w:rPr>
        <w:t xml:space="preserve">, return both sources back to the circuit as in fig.6 and calculate </w:t>
      </w:r>
      <w:proofErr w:type="spellStart"/>
      <w:r w:rsidRPr="00DE25E0">
        <w:rPr>
          <w:rFonts w:ascii="Cambria" w:hAnsi="Cambria" w:cs="Cambria"/>
          <w:b/>
          <w:bCs/>
          <w:color w:val="000000"/>
          <w:sz w:val="28"/>
          <w:szCs w:val="28"/>
        </w:rPr>
        <w:t>ε</w:t>
      </w:r>
      <w:r w:rsidRPr="00DE25E0">
        <w:rPr>
          <w:rFonts w:ascii="Andalus" w:hAnsi="Andalus" w:cs="Andalus"/>
          <w:b/>
          <w:bCs/>
          <w:color w:val="000000"/>
          <w:sz w:val="17"/>
          <w:szCs w:val="17"/>
          <w:vertAlign w:val="subscript"/>
        </w:rPr>
        <w:t>eq</w:t>
      </w:r>
      <w:proofErr w:type="spellEnd"/>
      <w:r w:rsidRPr="00DE25E0">
        <w:rPr>
          <w:rFonts w:ascii="Andalus" w:hAnsi="Andalus" w:cs="Andalus"/>
          <w:color w:val="000000"/>
          <w:sz w:val="28"/>
          <w:szCs w:val="28"/>
        </w:rPr>
        <w:t xml:space="preserve"> as follows: </w:t>
      </w:r>
      <w:r w:rsidRPr="00A04CD9">
        <w:rPr>
          <w:rFonts w:ascii="Andalus" w:hAnsi="Andalus" w:cs="Andalus"/>
          <w:color w:val="000000"/>
          <w:sz w:val="28"/>
          <w:szCs w:val="28"/>
        </w:rPr>
        <w:br/>
        <w:t xml:space="preserve">Using Kirchoff's loop theorem we get: </w:t>
      </w:r>
      <w:r w:rsidRPr="00A04CD9">
        <w:rPr>
          <w:rFonts w:ascii="Andalus" w:hAnsi="Andalus" w:cs="Andalus"/>
          <w:color w:val="000000"/>
          <w:sz w:val="28"/>
          <w:szCs w:val="28"/>
        </w:rPr>
        <w:br/>
      </w:r>
      <w:r w:rsidRPr="00DE25E0">
        <w:rPr>
          <w:rFonts w:ascii="Andalus" w:hAnsi="Andalus" w:cs="Andalus"/>
          <w:noProof/>
          <w:color w:val="000000"/>
          <w:sz w:val="28"/>
          <w:szCs w:val="28"/>
          <w:bdr w:val="none" w:sz="0" w:space="0" w:color="auto" w:frame="1"/>
        </w:rPr>
        <w:drawing>
          <wp:inline distT="0" distB="0" distL="0" distR="0" wp14:anchorId="27F638CC" wp14:editId="2BEDB650">
            <wp:extent cx="1295400" cy="457200"/>
            <wp:effectExtent l="0" t="0" r="0" b="0"/>
            <wp:docPr id="939000238" name="Picture 93900023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79090" name="Picture 1147479090"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457200"/>
                    </a:xfrm>
                    <a:prstGeom prst="rect">
                      <a:avLst/>
                    </a:prstGeom>
                    <a:noFill/>
                    <a:ln>
                      <a:noFill/>
                    </a:ln>
                  </pic:spPr>
                </pic:pic>
              </a:graphicData>
            </a:graphic>
          </wp:inline>
        </w:drawing>
      </w:r>
      <w:r w:rsidRPr="00A04CD9">
        <w:rPr>
          <w:rFonts w:ascii="Andalus" w:hAnsi="Andalus" w:cs="Andalus"/>
          <w:color w:val="000000"/>
          <w:sz w:val="28"/>
          <w:szCs w:val="28"/>
        </w:rPr>
        <w:br/>
        <w:t xml:space="preserve">eliminating </w:t>
      </w:r>
      <w:r w:rsidRPr="00A04CD9">
        <w:rPr>
          <w:rFonts w:ascii="Andalus" w:hAnsi="Andalus" w:cs="Andalus"/>
          <w:b/>
          <w:bCs/>
          <w:color w:val="000000"/>
          <w:sz w:val="28"/>
          <w:szCs w:val="28"/>
        </w:rPr>
        <w:t>I</w:t>
      </w:r>
      <w:r w:rsidRPr="00A04CD9">
        <w:rPr>
          <w:rFonts w:ascii="Andalus" w:hAnsi="Andalus" w:cs="Andalus"/>
          <w:color w:val="000000"/>
          <w:sz w:val="28"/>
          <w:szCs w:val="28"/>
        </w:rPr>
        <w:t xml:space="preserve"> between the two equations, yields: </w:t>
      </w:r>
      <w:r w:rsidRPr="00A04CD9">
        <w:rPr>
          <w:rFonts w:ascii="Andalus" w:hAnsi="Andalus" w:cs="Andalus"/>
          <w:color w:val="000000"/>
          <w:sz w:val="28"/>
          <w:szCs w:val="28"/>
        </w:rPr>
        <w:br/>
      </w:r>
      <w:r w:rsidRPr="00DE25E0">
        <w:rPr>
          <w:rFonts w:ascii="Andalus" w:hAnsi="Andalus" w:cs="Andalus"/>
          <w:noProof/>
          <w:color w:val="000000"/>
          <w:sz w:val="28"/>
          <w:szCs w:val="28"/>
          <w:bdr w:val="none" w:sz="0" w:space="0" w:color="auto" w:frame="1"/>
        </w:rPr>
        <w:drawing>
          <wp:inline distT="0" distB="0" distL="0" distR="0" wp14:anchorId="5977EA7C" wp14:editId="686B8590">
            <wp:extent cx="1363980" cy="449580"/>
            <wp:effectExtent l="0" t="0" r="7620" b="7620"/>
            <wp:docPr id="1567331082" name="Picture 156733108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315" name="Picture 3133315"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3980" cy="449580"/>
                    </a:xfrm>
                    <a:prstGeom prst="rect">
                      <a:avLst/>
                    </a:prstGeom>
                    <a:noFill/>
                    <a:ln>
                      <a:noFill/>
                    </a:ln>
                  </pic:spPr>
                </pic:pic>
              </a:graphicData>
            </a:graphic>
          </wp:inline>
        </w:drawing>
      </w:r>
    </w:p>
    <w:p w14:paraId="2B5A4999" w14:textId="082461F9" w:rsidR="007E5477" w:rsidRPr="007E5477" w:rsidRDefault="007E5477" w:rsidP="007E5477">
      <w:pPr>
        <w:pStyle w:val="NormalWeb"/>
        <w:numPr>
          <w:ilvl w:val="0"/>
          <w:numId w:val="1"/>
        </w:numPr>
        <w:spacing w:before="0" w:beforeAutospacing="0" w:after="0" w:afterAutospacing="0"/>
        <w:textAlignment w:val="baseline"/>
        <w:rPr>
          <w:rFonts w:ascii="Andalus" w:hAnsi="Andalus" w:cs="Andalus"/>
          <w:color w:val="000000"/>
          <w:sz w:val="28"/>
          <w:szCs w:val="28"/>
        </w:rPr>
      </w:pPr>
      <w:r w:rsidRPr="00DE25E0">
        <w:rPr>
          <w:rFonts w:ascii="Andalus" w:hAnsi="Andalus" w:cs="Andalus"/>
          <w:color w:val="000000"/>
          <w:sz w:val="28"/>
          <w:szCs w:val="28"/>
        </w:rPr>
        <w:t xml:space="preserve">Construct Thevenin's equivalent as in fig.2 using the calculated values of </w:t>
      </w:r>
      <w:proofErr w:type="spellStart"/>
      <w:r w:rsidRPr="00DE25E0">
        <w:rPr>
          <w:rFonts w:ascii="Cambria" w:hAnsi="Cambria" w:cs="Cambria"/>
          <w:b/>
          <w:bCs/>
          <w:color w:val="000000"/>
          <w:sz w:val="28"/>
          <w:szCs w:val="28"/>
        </w:rPr>
        <w:t>ε</w:t>
      </w:r>
      <w:r w:rsidRPr="00DE25E0">
        <w:rPr>
          <w:rFonts w:ascii="Andalus" w:hAnsi="Andalus" w:cs="Andalus"/>
          <w:b/>
          <w:bCs/>
          <w:color w:val="000000"/>
          <w:sz w:val="17"/>
          <w:szCs w:val="17"/>
          <w:vertAlign w:val="subscript"/>
        </w:rPr>
        <w:t>eq</w:t>
      </w:r>
      <w:proofErr w:type="spellEnd"/>
      <w:r w:rsidRPr="00DE25E0">
        <w:rPr>
          <w:rFonts w:ascii="Andalus" w:hAnsi="Andalus" w:cs="Andalus"/>
          <w:color w:val="000000"/>
          <w:sz w:val="28"/>
          <w:szCs w:val="28"/>
        </w:rPr>
        <w:t xml:space="preserve"> and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eq</w:t>
      </w:r>
      <w:r w:rsidRPr="00DE25E0">
        <w:rPr>
          <w:rFonts w:ascii="Andalus" w:hAnsi="Andalus" w:cs="Andalus"/>
          <w:color w:val="000000"/>
          <w:sz w:val="28"/>
          <w:szCs w:val="28"/>
        </w:rPr>
        <w:t xml:space="preserve">. Now, you can find the current passing through </w:t>
      </w:r>
      <w:r w:rsidRPr="00DE25E0">
        <w:rPr>
          <w:rFonts w:ascii="Andalus" w:hAnsi="Andalus" w:cs="Andalus"/>
          <w:b/>
          <w:bCs/>
          <w:color w:val="000000"/>
          <w:sz w:val="28"/>
          <w:szCs w:val="28"/>
        </w:rPr>
        <w:t>R</w:t>
      </w:r>
      <w:r w:rsidRPr="00DE25E0">
        <w:rPr>
          <w:rFonts w:ascii="Andalus" w:hAnsi="Andalus" w:cs="Andalus"/>
          <w:b/>
          <w:bCs/>
          <w:color w:val="000000"/>
          <w:sz w:val="17"/>
          <w:szCs w:val="17"/>
          <w:vertAlign w:val="subscript"/>
        </w:rPr>
        <w:t>L</w:t>
      </w:r>
      <w:r w:rsidRPr="00DE25E0">
        <w:rPr>
          <w:rFonts w:ascii="Andalus" w:hAnsi="Andalus" w:cs="Andalus"/>
          <w:color w:val="000000"/>
          <w:sz w:val="28"/>
          <w:szCs w:val="28"/>
        </w:rPr>
        <w:t xml:space="preserve"> as follows:</w:t>
      </w:r>
    </w:p>
    <w:p w14:paraId="326775E9" w14:textId="76CF4F9E" w:rsidR="007E5477" w:rsidRDefault="007E5477" w:rsidP="00A04CD9">
      <w:pPr>
        <w:pStyle w:val="NormalWeb"/>
        <w:spacing w:before="0" w:beforeAutospacing="0" w:after="0" w:afterAutospacing="0"/>
        <w:ind w:left="-360"/>
        <w:jc w:val="center"/>
        <w:textAlignment w:val="baseline"/>
        <w:rPr>
          <w:rFonts w:ascii="Andalus" w:hAnsi="Andalus" w:cs="Andalus"/>
          <w:color w:val="000000"/>
          <w:sz w:val="28"/>
          <w:szCs w:val="28"/>
        </w:rPr>
      </w:pPr>
      <w:r w:rsidRPr="00DE25E0">
        <w:rPr>
          <w:rFonts w:ascii="Andalus" w:hAnsi="Andalus" w:cs="Andalus"/>
          <w:noProof/>
          <w:color w:val="000000"/>
          <w:sz w:val="28"/>
          <w:szCs w:val="28"/>
          <w:bdr w:val="none" w:sz="0" w:space="0" w:color="auto" w:frame="1"/>
        </w:rPr>
        <w:drawing>
          <wp:anchor distT="0" distB="0" distL="114300" distR="114300" simplePos="0" relativeHeight="251678720" behindDoc="1" locked="0" layoutInCell="1" allowOverlap="1" wp14:anchorId="7955FA05" wp14:editId="53FF9514">
            <wp:simplePos x="0" y="0"/>
            <wp:positionH relativeFrom="page">
              <wp:posOffset>899160</wp:posOffset>
            </wp:positionH>
            <wp:positionV relativeFrom="paragraph">
              <wp:posOffset>6350</wp:posOffset>
            </wp:positionV>
            <wp:extent cx="960120" cy="342900"/>
            <wp:effectExtent l="0" t="0" r="0" b="0"/>
            <wp:wrapThrough wrapText="bothSides">
              <wp:wrapPolygon edited="0">
                <wp:start x="12000" y="0"/>
                <wp:lineTo x="0" y="6000"/>
                <wp:lineTo x="0" y="14400"/>
                <wp:lineTo x="11143" y="20400"/>
                <wp:lineTo x="13286" y="20400"/>
                <wp:lineTo x="21000" y="20400"/>
                <wp:lineTo x="21000" y="8400"/>
                <wp:lineTo x="14571" y="0"/>
                <wp:lineTo x="12000" y="0"/>
              </wp:wrapPolygon>
            </wp:wrapThrough>
            <wp:docPr id="367851742" name="Picture 36785174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5609" name="Picture 514635609"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0120" cy="342900"/>
                    </a:xfrm>
                    <a:prstGeom prst="rect">
                      <a:avLst/>
                    </a:prstGeom>
                    <a:noFill/>
                    <a:ln>
                      <a:noFill/>
                    </a:ln>
                  </pic:spPr>
                </pic:pic>
              </a:graphicData>
            </a:graphic>
            <wp14:sizeRelV relativeFrom="margin">
              <wp14:pctHeight>0</wp14:pctHeight>
            </wp14:sizeRelV>
          </wp:anchor>
        </w:drawing>
      </w:r>
    </w:p>
    <w:p w14:paraId="05CF1CD1" w14:textId="77777777" w:rsidR="006A7E82" w:rsidRDefault="006A7E82"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272F1310" w14:textId="77777777" w:rsidR="00C2521F" w:rsidRDefault="00C2521F"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7044CA7E" w14:textId="77777777" w:rsidR="00C2521F" w:rsidRDefault="00C2521F"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5582A8E1" w14:textId="77777777" w:rsidR="00C2521F" w:rsidRDefault="00C2521F"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02E8C21A" w14:textId="77777777" w:rsidR="00A34253" w:rsidRDefault="00A34253"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4654274E" w14:textId="77777777" w:rsidR="00A34253" w:rsidRDefault="00A34253"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55A4BAC6" w14:textId="77777777" w:rsidR="00C2521F" w:rsidRDefault="00C2521F"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3FC56029" w14:textId="109595E9" w:rsidR="00A04CD9" w:rsidRDefault="00A04CD9"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r w:rsidRPr="00DE25E0">
        <w:rPr>
          <w:rFonts w:ascii="Andalus" w:hAnsi="Andalus" w:cs="Andalus"/>
          <w:b/>
          <w:bCs/>
          <w:color w:val="000000"/>
          <w:sz w:val="28"/>
          <w:szCs w:val="28"/>
          <w:u w:val="single"/>
        </w:rPr>
        <w:t>Norton’s:</w:t>
      </w:r>
    </w:p>
    <w:p w14:paraId="3F558FFB" w14:textId="77777777" w:rsidR="007E5477" w:rsidRPr="007E5477" w:rsidRDefault="007E5477" w:rsidP="007E5477">
      <w:pPr>
        <w:pStyle w:val="NormalWeb"/>
        <w:spacing w:before="0" w:beforeAutospacing="0" w:after="0" w:afterAutospacing="0"/>
        <w:ind w:left="-360"/>
        <w:jc w:val="center"/>
        <w:textAlignment w:val="baseline"/>
        <w:rPr>
          <w:rFonts w:ascii="Andalus" w:hAnsi="Andalus" w:cs="Andalus"/>
          <w:b/>
          <w:bCs/>
          <w:color w:val="000000"/>
          <w:sz w:val="28"/>
          <w:szCs w:val="28"/>
          <w:u w:val="single"/>
        </w:rPr>
      </w:pPr>
    </w:p>
    <w:p w14:paraId="5E325FD3" w14:textId="186BD9F0" w:rsidR="00A04CD9" w:rsidRDefault="00A04CD9" w:rsidP="00A43679">
      <w:pPr>
        <w:pStyle w:val="NormalWeb"/>
        <w:numPr>
          <w:ilvl w:val="0"/>
          <w:numId w:val="13"/>
        </w:numPr>
        <w:spacing w:before="0" w:beforeAutospacing="0" w:after="0" w:afterAutospacing="0"/>
        <w:textAlignment w:val="baseline"/>
        <w:rPr>
          <w:rFonts w:ascii="Andalus" w:hAnsi="Andalus" w:cs="Andalus"/>
          <w:color w:val="000000"/>
          <w:sz w:val="28"/>
          <w:szCs w:val="28"/>
        </w:rPr>
      </w:pPr>
      <w:r w:rsidRPr="00DE25E0">
        <w:rPr>
          <w:rFonts w:ascii="Andalus" w:hAnsi="Andalus" w:cs="Andalus"/>
          <w:noProof/>
          <w:bdr w:val="none" w:sz="0" w:space="0" w:color="auto" w:frame="1"/>
        </w:rPr>
        <w:drawing>
          <wp:anchor distT="0" distB="0" distL="114300" distR="114300" simplePos="0" relativeHeight="251677696" behindDoc="1" locked="0" layoutInCell="1" allowOverlap="1" wp14:anchorId="1E3BF212" wp14:editId="7AE7F2A0">
            <wp:simplePos x="0" y="0"/>
            <wp:positionH relativeFrom="column">
              <wp:posOffset>4488180</wp:posOffset>
            </wp:positionH>
            <wp:positionV relativeFrom="paragraph">
              <wp:posOffset>283210</wp:posOffset>
            </wp:positionV>
            <wp:extent cx="1684020" cy="1257300"/>
            <wp:effectExtent l="0" t="0" r="0" b="0"/>
            <wp:wrapTight wrapText="bothSides">
              <wp:wrapPolygon edited="0">
                <wp:start x="0" y="0"/>
                <wp:lineTo x="0" y="21273"/>
                <wp:lineTo x="21258" y="21273"/>
                <wp:lineTo x="21258" y="0"/>
                <wp:lineTo x="0" y="0"/>
              </wp:wrapPolygon>
            </wp:wrapTight>
            <wp:docPr id="512454199" name="Picture 51245419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6501" name="Picture 1356596501" descr="A diagram of a circui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4020" cy="1257300"/>
                    </a:xfrm>
                    <a:prstGeom prst="rect">
                      <a:avLst/>
                    </a:prstGeom>
                    <a:noFill/>
                    <a:ln>
                      <a:noFill/>
                    </a:ln>
                  </pic:spPr>
                </pic:pic>
              </a:graphicData>
            </a:graphic>
          </wp:anchor>
        </w:drawing>
      </w:r>
      <w:r w:rsidRPr="00A04CD9">
        <w:rPr>
          <w:rFonts w:ascii="Andalus" w:hAnsi="Andalus" w:cs="Andalus"/>
          <w:color w:val="000000"/>
          <w:sz w:val="28"/>
          <w:szCs w:val="28"/>
        </w:rPr>
        <w:t xml:space="preserve">Replace </w:t>
      </w:r>
      <w:r w:rsidRPr="00A04CD9">
        <w:rPr>
          <w:rFonts w:ascii="Andalus" w:hAnsi="Andalus" w:cs="Andalus"/>
          <w:b/>
          <w:bCs/>
          <w:color w:val="000000"/>
          <w:sz w:val="28"/>
          <w:szCs w:val="28"/>
        </w:rPr>
        <w:t>R</w:t>
      </w:r>
      <w:r w:rsidRPr="00A04CD9">
        <w:rPr>
          <w:rFonts w:ascii="Andalus" w:hAnsi="Andalus" w:cs="Andalus"/>
          <w:b/>
          <w:bCs/>
          <w:color w:val="000000"/>
          <w:sz w:val="17"/>
          <w:szCs w:val="17"/>
          <w:vertAlign w:val="subscript"/>
        </w:rPr>
        <w:t>L</w:t>
      </w:r>
      <w:r w:rsidRPr="00A04CD9">
        <w:rPr>
          <w:rFonts w:ascii="Andalus" w:hAnsi="Andalus" w:cs="Andalus"/>
          <w:color w:val="000000"/>
          <w:sz w:val="28"/>
          <w:szCs w:val="28"/>
        </w:rPr>
        <w:t xml:space="preserve"> with a short circuit (a wire) as in fig.4, and calculate </w:t>
      </w:r>
      <w:proofErr w:type="spellStart"/>
      <w:r w:rsidRPr="00A04CD9">
        <w:rPr>
          <w:rFonts w:ascii="Andalus" w:hAnsi="Andalus" w:cs="Andalus"/>
          <w:b/>
          <w:bCs/>
          <w:color w:val="000000"/>
          <w:sz w:val="28"/>
          <w:szCs w:val="28"/>
        </w:rPr>
        <w:t>I</w:t>
      </w:r>
      <w:r w:rsidRPr="00A04CD9">
        <w:rPr>
          <w:rFonts w:ascii="Andalus" w:hAnsi="Andalus" w:cs="Andalus"/>
          <w:b/>
          <w:bCs/>
          <w:color w:val="000000"/>
          <w:sz w:val="17"/>
          <w:szCs w:val="17"/>
          <w:vertAlign w:val="subscript"/>
        </w:rPr>
        <w:t>eq</w:t>
      </w:r>
      <w:proofErr w:type="spellEnd"/>
      <w:r w:rsidRPr="00A04CD9">
        <w:rPr>
          <w:rFonts w:ascii="Andalus" w:hAnsi="Andalus" w:cs="Andalus"/>
          <w:color w:val="000000"/>
          <w:sz w:val="28"/>
          <w:szCs w:val="28"/>
        </w:rPr>
        <w:t xml:space="preserve"> as follows: </w:t>
      </w:r>
      <w:r w:rsidRPr="00A04CD9">
        <w:rPr>
          <w:rFonts w:ascii="Andalus" w:hAnsi="Andalus" w:cs="Andalus"/>
          <w:color w:val="000000"/>
          <w:sz w:val="28"/>
          <w:szCs w:val="28"/>
        </w:rPr>
        <w:br/>
      </w:r>
      <w:r w:rsidRPr="00DE25E0">
        <w:rPr>
          <w:rFonts w:ascii="Andalus" w:hAnsi="Andalus" w:cs="Andalus"/>
          <w:noProof/>
          <w:color w:val="000000"/>
          <w:sz w:val="28"/>
          <w:szCs w:val="28"/>
          <w:bdr w:val="none" w:sz="0" w:space="0" w:color="auto" w:frame="1"/>
        </w:rPr>
        <w:drawing>
          <wp:inline distT="0" distB="0" distL="0" distR="0" wp14:anchorId="1C9E4D3D" wp14:editId="69C56B01">
            <wp:extent cx="906780" cy="685800"/>
            <wp:effectExtent l="0" t="0" r="7620" b="0"/>
            <wp:docPr id="134890189" name="Picture 13489018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6408" name="Picture 2109036408" descr="A black background with a black squar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6780" cy="685800"/>
                    </a:xfrm>
                    <a:prstGeom prst="rect">
                      <a:avLst/>
                    </a:prstGeom>
                    <a:noFill/>
                    <a:ln>
                      <a:noFill/>
                    </a:ln>
                  </pic:spPr>
                </pic:pic>
              </a:graphicData>
            </a:graphic>
          </wp:inline>
        </w:drawing>
      </w:r>
    </w:p>
    <w:p w14:paraId="2060BC6C" w14:textId="77777777" w:rsidR="00A04CD9" w:rsidRPr="00A04CD9" w:rsidRDefault="00A04CD9" w:rsidP="00A04CD9">
      <w:pPr>
        <w:pStyle w:val="NormalWeb"/>
        <w:spacing w:before="0" w:beforeAutospacing="0" w:after="0" w:afterAutospacing="0"/>
        <w:ind w:left="-360"/>
        <w:textAlignment w:val="baseline"/>
        <w:rPr>
          <w:rFonts w:ascii="Andalus" w:hAnsi="Andalus" w:cs="Andalus"/>
          <w:color w:val="000000"/>
          <w:sz w:val="28"/>
          <w:szCs w:val="28"/>
        </w:rPr>
      </w:pPr>
    </w:p>
    <w:p w14:paraId="4D9307C7" w14:textId="0B5E9742" w:rsidR="00A04CD9" w:rsidRPr="005628B7" w:rsidRDefault="00A04CD9" w:rsidP="00A43679">
      <w:pPr>
        <w:pStyle w:val="NormalWeb"/>
        <w:numPr>
          <w:ilvl w:val="0"/>
          <w:numId w:val="13"/>
        </w:numPr>
        <w:spacing w:before="0" w:beforeAutospacing="0" w:after="0" w:afterAutospacing="0"/>
        <w:textAlignment w:val="baseline"/>
        <w:rPr>
          <w:rFonts w:ascii="Andalus" w:hAnsi="Andalus" w:cs="Andalus"/>
          <w:color w:val="000000"/>
          <w:sz w:val="28"/>
          <w:szCs w:val="28"/>
        </w:rPr>
      </w:pPr>
      <w:r w:rsidRPr="00DE25E0">
        <w:rPr>
          <w:rFonts w:ascii="Andalus" w:hAnsi="Andalus" w:cs="Andalus"/>
          <w:noProof/>
          <w:color w:val="000000"/>
          <w:sz w:val="28"/>
          <w:szCs w:val="28"/>
          <w:bdr w:val="none" w:sz="0" w:space="0" w:color="auto" w:frame="1"/>
        </w:rPr>
        <w:drawing>
          <wp:anchor distT="0" distB="0" distL="114300" distR="114300" simplePos="0" relativeHeight="251675648" behindDoc="1" locked="0" layoutInCell="1" allowOverlap="1" wp14:anchorId="7C43F650" wp14:editId="564D4B15">
            <wp:simplePos x="0" y="0"/>
            <wp:positionH relativeFrom="column">
              <wp:posOffset>4183380</wp:posOffset>
            </wp:positionH>
            <wp:positionV relativeFrom="paragraph">
              <wp:posOffset>549275</wp:posOffset>
            </wp:positionV>
            <wp:extent cx="2141220" cy="1524000"/>
            <wp:effectExtent l="0" t="0" r="0" b="0"/>
            <wp:wrapTight wrapText="bothSides">
              <wp:wrapPolygon edited="0">
                <wp:start x="0" y="0"/>
                <wp:lineTo x="0" y="21330"/>
                <wp:lineTo x="21331" y="21330"/>
                <wp:lineTo x="21331" y="0"/>
                <wp:lineTo x="0" y="0"/>
              </wp:wrapPolygon>
            </wp:wrapTight>
            <wp:docPr id="886687009" name="Picture 88668700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0670" name="Picture 1229450670" descr="A diagram of a circu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220" cy="1524000"/>
                    </a:xfrm>
                    <a:prstGeom prst="rect">
                      <a:avLst/>
                    </a:prstGeom>
                    <a:noFill/>
                    <a:ln>
                      <a:noFill/>
                    </a:ln>
                  </pic:spPr>
                </pic:pic>
              </a:graphicData>
            </a:graphic>
          </wp:anchor>
        </w:drawing>
      </w:r>
      <w:r w:rsidRPr="00DE25E0">
        <w:rPr>
          <w:rFonts w:ascii="Andalus" w:hAnsi="Andalus" w:cs="Andalus"/>
          <w:i/>
          <w:iCs/>
          <w:color w:val="000000"/>
          <w:sz w:val="28"/>
          <w:szCs w:val="28"/>
        </w:rPr>
        <w:t xml:space="preserve">Construct Norton’s equivalent circuit, fig.5, and calculate the current passing through </w:t>
      </w:r>
      <w:r w:rsidRPr="00DE25E0">
        <w:rPr>
          <w:rFonts w:ascii="Andalus" w:hAnsi="Andalus" w:cs="Andalus"/>
          <w:b/>
          <w:bCs/>
          <w:i/>
          <w:iCs/>
          <w:color w:val="000000"/>
          <w:sz w:val="28"/>
          <w:szCs w:val="28"/>
        </w:rPr>
        <w:t>R</w:t>
      </w:r>
      <w:r w:rsidRPr="00DE25E0">
        <w:rPr>
          <w:rFonts w:ascii="Andalus" w:hAnsi="Andalus" w:cs="Andalus"/>
          <w:b/>
          <w:bCs/>
          <w:i/>
          <w:iCs/>
          <w:color w:val="000000"/>
          <w:sz w:val="17"/>
          <w:szCs w:val="17"/>
          <w:vertAlign w:val="subscript"/>
        </w:rPr>
        <w:t>L</w:t>
      </w:r>
      <w:r w:rsidRPr="00DE25E0">
        <w:rPr>
          <w:rFonts w:ascii="Andalus" w:hAnsi="Andalus" w:cs="Andalus"/>
          <w:i/>
          <w:iCs/>
          <w:color w:val="000000"/>
          <w:sz w:val="28"/>
          <w:szCs w:val="28"/>
        </w:rPr>
        <w:t xml:space="preserve"> as follows:</w:t>
      </w:r>
      <w:r w:rsidRPr="00DE25E0">
        <w:rPr>
          <w:rFonts w:ascii="Andalus" w:hAnsi="Andalus" w:cs="Andalus"/>
          <w:i/>
          <w:iCs/>
          <w:color w:val="000000"/>
          <w:sz w:val="28"/>
          <w:szCs w:val="28"/>
        </w:rPr>
        <w:br/>
      </w:r>
      <w:r w:rsidRPr="00DE25E0">
        <w:rPr>
          <w:rFonts w:ascii="Andalus" w:hAnsi="Andalus" w:cs="Andalus"/>
          <w:i/>
          <w:iCs/>
          <w:noProof/>
          <w:color w:val="000000"/>
          <w:sz w:val="28"/>
          <w:szCs w:val="28"/>
          <w:bdr w:val="none" w:sz="0" w:space="0" w:color="auto" w:frame="1"/>
        </w:rPr>
        <w:drawing>
          <wp:inline distT="0" distB="0" distL="0" distR="0" wp14:anchorId="6E463B2B" wp14:editId="1758D8F5">
            <wp:extent cx="1409700" cy="236220"/>
            <wp:effectExtent l="0" t="0" r="0" b="0"/>
            <wp:docPr id="1187195240" name="Picture 118719524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87491" name="Picture 1678087491" descr="A black background with a black squa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9700" cy="236220"/>
                    </a:xfrm>
                    <a:prstGeom prst="rect">
                      <a:avLst/>
                    </a:prstGeom>
                    <a:noFill/>
                    <a:ln>
                      <a:noFill/>
                    </a:ln>
                  </pic:spPr>
                </pic:pic>
              </a:graphicData>
            </a:graphic>
          </wp:inline>
        </w:drawing>
      </w:r>
      <w:r w:rsidRPr="00DE25E0">
        <w:rPr>
          <w:rFonts w:ascii="Andalus" w:hAnsi="Andalus" w:cs="Andalus"/>
          <w:i/>
          <w:iCs/>
          <w:color w:val="000000"/>
          <w:sz w:val="28"/>
          <w:szCs w:val="28"/>
        </w:rPr>
        <w:br/>
      </w:r>
      <w:r w:rsidRPr="00DE25E0">
        <w:rPr>
          <w:rFonts w:ascii="Andalus" w:hAnsi="Andalus" w:cs="Andalus"/>
          <w:i/>
          <w:iCs/>
          <w:noProof/>
          <w:color w:val="000000"/>
          <w:sz w:val="28"/>
          <w:szCs w:val="28"/>
          <w:bdr w:val="none" w:sz="0" w:space="0" w:color="auto" w:frame="1"/>
        </w:rPr>
        <w:drawing>
          <wp:inline distT="0" distB="0" distL="0" distR="0" wp14:anchorId="4687FE0E" wp14:editId="6A2A2AC3">
            <wp:extent cx="960120" cy="464820"/>
            <wp:effectExtent l="0" t="0" r="0" b="0"/>
            <wp:docPr id="1170740639" name="Picture 117074063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8814" name="Picture 1191778814" descr="A black background with a black squa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0120" cy="464820"/>
                    </a:xfrm>
                    <a:prstGeom prst="rect">
                      <a:avLst/>
                    </a:prstGeom>
                    <a:noFill/>
                    <a:ln>
                      <a:noFill/>
                    </a:ln>
                  </pic:spPr>
                </pic:pic>
              </a:graphicData>
            </a:graphic>
          </wp:inline>
        </w:drawing>
      </w:r>
    </w:p>
    <w:p w14:paraId="7A9FC415" w14:textId="77777777" w:rsidR="00A04CD9" w:rsidRPr="00A04CD9" w:rsidRDefault="00A04CD9" w:rsidP="00A04CD9">
      <w:pPr>
        <w:pStyle w:val="NormalWeb"/>
        <w:spacing w:before="0" w:beforeAutospacing="0" w:after="0" w:afterAutospacing="0"/>
        <w:ind w:left="-360"/>
        <w:textAlignment w:val="baseline"/>
        <w:rPr>
          <w:rFonts w:ascii="Andalus" w:hAnsi="Andalus" w:cs="Andalus"/>
          <w:color w:val="000000"/>
          <w:sz w:val="28"/>
          <w:szCs w:val="28"/>
        </w:rPr>
      </w:pPr>
    </w:p>
    <w:p w14:paraId="7F91A27A" w14:textId="77777777" w:rsidR="004A34C4" w:rsidRDefault="004A34C4" w:rsidP="004A34C4">
      <w:pPr>
        <w:rPr>
          <w:lang w:val="en-AE"/>
        </w:rPr>
      </w:pPr>
    </w:p>
    <w:p w14:paraId="016FB7D1" w14:textId="77777777" w:rsidR="007E5477" w:rsidRDefault="007E5477" w:rsidP="004A34C4">
      <w:pPr>
        <w:pStyle w:val="NormalWeb"/>
        <w:spacing w:before="0" w:beforeAutospacing="0" w:after="0" w:afterAutospacing="0"/>
        <w:rPr>
          <w:rFonts w:ascii="Arial" w:hAnsi="Arial" w:cs="Arial"/>
          <w:b/>
          <w:bCs/>
          <w:color w:val="000000"/>
          <w:sz w:val="36"/>
          <w:szCs w:val="36"/>
        </w:rPr>
      </w:pPr>
    </w:p>
    <w:p w14:paraId="5301E5CE" w14:textId="77777777" w:rsidR="007E5477" w:rsidRDefault="007E5477" w:rsidP="004A34C4">
      <w:pPr>
        <w:pStyle w:val="NormalWeb"/>
        <w:spacing w:before="0" w:beforeAutospacing="0" w:after="0" w:afterAutospacing="0"/>
        <w:rPr>
          <w:rFonts w:ascii="Arial" w:hAnsi="Arial" w:cs="Arial"/>
          <w:b/>
          <w:bCs/>
          <w:color w:val="000000"/>
          <w:sz w:val="36"/>
          <w:szCs w:val="36"/>
        </w:rPr>
      </w:pPr>
    </w:p>
    <w:p w14:paraId="18447465" w14:textId="77777777" w:rsidR="008A6A50" w:rsidRDefault="008A6A50" w:rsidP="004A34C4">
      <w:pPr>
        <w:pStyle w:val="NormalWeb"/>
        <w:spacing w:before="0" w:beforeAutospacing="0" w:after="0" w:afterAutospacing="0"/>
        <w:rPr>
          <w:rFonts w:ascii="Arial" w:hAnsi="Arial" w:cs="Arial"/>
          <w:b/>
          <w:bCs/>
          <w:color w:val="000000"/>
          <w:sz w:val="36"/>
          <w:szCs w:val="36"/>
        </w:rPr>
      </w:pPr>
    </w:p>
    <w:p w14:paraId="497A9236" w14:textId="77777777" w:rsidR="00A34253" w:rsidRDefault="00A34253" w:rsidP="004A34C4">
      <w:pPr>
        <w:pStyle w:val="NormalWeb"/>
        <w:spacing w:before="0" w:beforeAutospacing="0" w:after="0" w:afterAutospacing="0"/>
        <w:rPr>
          <w:rFonts w:ascii="Arial" w:hAnsi="Arial" w:cs="Arial"/>
          <w:b/>
          <w:bCs/>
          <w:color w:val="000000"/>
          <w:sz w:val="36"/>
          <w:szCs w:val="36"/>
        </w:rPr>
      </w:pPr>
    </w:p>
    <w:p w14:paraId="296FB5B9" w14:textId="77777777" w:rsidR="00A34253" w:rsidRDefault="00A34253" w:rsidP="004A34C4">
      <w:pPr>
        <w:pStyle w:val="NormalWeb"/>
        <w:spacing w:before="0" w:beforeAutospacing="0" w:after="0" w:afterAutospacing="0"/>
        <w:rPr>
          <w:rFonts w:ascii="Andalus" w:hAnsi="Andalus" w:cs="Andalus"/>
          <w:b/>
          <w:bCs/>
          <w:color w:val="000000"/>
          <w:sz w:val="32"/>
          <w:szCs w:val="32"/>
        </w:rPr>
      </w:pPr>
    </w:p>
    <w:p w14:paraId="3C8A6770" w14:textId="77777777" w:rsidR="008A6A50" w:rsidRDefault="008A6A50" w:rsidP="004A34C4">
      <w:pPr>
        <w:pStyle w:val="NormalWeb"/>
        <w:spacing w:before="0" w:beforeAutospacing="0" w:after="0" w:afterAutospacing="0"/>
        <w:rPr>
          <w:rFonts w:ascii="Andalus" w:hAnsi="Andalus" w:cs="Andalus"/>
          <w:b/>
          <w:bCs/>
          <w:color w:val="000000"/>
          <w:sz w:val="32"/>
          <w:szCs w:val="32"/>
        </w:rPr>
      </w:pPr>
    </w:p>
    <w:p w14:paraId="6B6FFCA9" w14:textId="77777777" w:rsidR="008A6A50" w:rsidRDefault="008A6A50" w:rsidP="004A34C4">
      <w:pPr>
        <w:pStyle w:val="NormalWeb"/>
        <w:spacing w:before="0" w:beforeAutospacing="0" w:after="0" w:afterAutospacing="0"/>
        <w:rPr>
          <w:rFonts w:ascii="Andalus" w:hAnsi="Andalus" w:cs="Andalus"/>
          <w:b/>
          <w:bCs/>
          <w:color w:val="000000"/>
          <w:sz w:val="32"/>
          <w:szCs w:val="32"/>
        </w:rPr>
      </w:pPr>
    </w:p>
    <w:p w14:paraId="26836BEE" w14:textId="24AF12C6" w:rsidR="004A34C4" w:rsidRPr="007E5477" w:rsidRDefault="004A34C4" w:rsidP="004A34C4">
      <w:pPr>
        <w:pStyle w:val="NormalWeb"/>
        <w:spacing w:before="0" w:beforeAutospacing="0" w:after="0" w:afterAutospacing="0"/>
        <w:rPr>
          <w:rFonts w:ascii="Andalus" w:hAnsi="Andalus" w:cs="Andalus"/>
          <w:b/>
          <w:bCs/>
          <w:sz w:val="32"/>
          <w:szCs w:val="32"/>
        </w:rPr>
      </w:pPr>
      <w:r w:rsidRPr="007E5477">
        <w:rPr>
          <w:rFonts w:ascii="Andalus" w:hAnsi="Andalus" w:cs="Andalus"/>
          <w:b/>
          <w:bCs/>
          <w:color w:val="000000"/>
          <w:sz w:val="32"/>
          <w:szCs w:val="32"/>
        </w:rPr>
        <w:t>Procedure:</w:t>
      </w:r>
    </w:p>
    <w:p w14:paraId="1AD04B40" w14:textId="326EE452" w:rsidR="004A34C4" w:rsidRPr="007E5477" w:rsidRDefault="004A34C4" w:rsidP="004A34C4">
      <w:pPr>
        <w:pStyle w:val="NormalWeb"/>
        <w:numPr>
          <w:ilvl w:val="0"/>
          <w:numId w:val="14"/>
        </w:numPr>
        <w:spacing w:before="0" w:beforeAutospacing="0" w:after="0" w:afterAutospacing="0"/>
        <w:ind w:left="360"/>
        <w:textAlignment w:val="baseline"/>
        <w:rPr>
          <w:rFonts w:ascii="Andalus" w:hAnsi="Andalus" w:cs="Andalus"/>
          <w:color w:val="000000"/>
          <w:sz w:val="28"/>
          <w:szCs w:val="28"/>
        </w:rPr>
      </w:pPr>
      <w:r w:rsidRPr="007E5477">
        <w:rPr>
          <w:rFonts w:ascii="Andalus" w:hAnsi="Andalus" w:cs="Andalus"/>
          <w:noProof/>
          <w:color w:val="000000"/>
          <w:sz w:val="28"/>
          <w:szCs w:val="28"/>
          <w:bdr w:val="none" w:sz="0" w:space="0" w:color="auto" w:frame="1"/>
        </w:rPr>
        <w:drawing>
          <wp:inline distT="0" distB="0" distL="0" distR="0" wp14:anchorId="33A721BF" wp14:editId="4EE1105D">
            <wp:extent cx="198120" cy="236220"/>
            <wp:effectExtent l="0" t="0" r="0" b="0"/>
            <wp:docPr id="1735870951"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0951" name="Picture 5" descr="A black background with a black squar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120" cy="236220"/>
                    </a:xfrm>
                    <a:prstGeom prst="rect">
                      <a:avLst/>
                    </a:prstGeom>
                    <a:noFill/>
                    <a:ln>
                      <a:noFill/>
                    </a:ln>
                  </pic:spPr>
                </pic:pic>
              </a:graphicData>
            </a:graphic>
          </wp:inline>
        </w:drawing>
      </w:r>
      <w:r w:rsidRPr="007E5477">
        <w:rPr>
          <w:rFonts w:ascii="Andalus" w:hAnsi="Andalus" w:cs="Andalus"/>
          <w:color w:val="000000"/>
          <w:sz w:val="28"/>
          <w:szCs w:val="28"/>
        </w:rPr>
        <w:t xml:space="preserve">, </w:t>
      </w:r>
      <w:r w:rsidRPr="007E5477">
        <w:rPr>
          <w:rFonts w:ascii="Andalus" w:hAnsi="Andalus" w:cs="Andalus"/>
          <w:noProof/>
          <w:color w:val="000000"/>
          <w:sz w:val="28"/>
          <w:szCs w:val="28"/>
          <w:bdr w:val="none" w:sz="0" w:space="0" w:color="auto" w:frame="1"/>
        </w:rPr>
        <w:drawing>
          <wp:inline distT="0" distB="0" distL="0" distR="0" wp14:anchorId="2DC67D57" wp14:editId="7258AC90">
            <wp:extent cx="228600" cy="236220"/>
            <wp:effectExtent l="0" t="0" r="0" b="0"/>
            <wp:docPr id="1392716902"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6902" name="Picture 4" descr="A black background with a black squar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sidRPr="007E5477">
        <w:rPr>
          <w:rFonts w:ascii="Andalus" w:hAnsi="Andalus" w:cs="Andalus"/>
          <w:color w:val="000000"/>
          <w:sz w:val="28"/>
          <w:szCs w:val="28"/>
        </w:rPr>
        <w:t xml:space="preserve">, </w:t>
      </w:r>
      <w:r w:rsidRPr="007E5477">
        <w:rPr>
          <w:rFonts w:ascii="Andalus" w:hAnsi="Andalus" w:cs="Andalus"/>
          <w:noProof/>
          <w:color w:val="000000"/>
          <w:sz w:val="28"/>
          <w:szCs w:val="28"/>
          <w:bdr w:val="none" w:sz="0" w:space="0" w:color="auto" w:frame="1"/>
        </w:rPr>
        <w:drawing>
          <wp:inline distT="0" distB="0" distL="0" distR="0" wp14:anchorId="32C33AF3" wp14:editId="367CF1E5">
            <wp:extent cx="205740" cy="236220"/>
            <wp:effectExtent l="0" t="0" r="3810" b="0"/>
            <wp:docPr id="329481430"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1430" name="Picture 3" descr="A black background with a black squar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 cy="236220"/>
                    </a:xfrm>
                    <a:prstGeom prst="rect">
                      <a:avLst/>
                    </a:prstGeom>
                    <a:noFill/>
                    <a:ln>
                      <a:noFill/>
                    </a:ln>
                  </pic:spPr>
                </pic:pic>
              </a:graphicData>
            </a:graphic>
          </wp:inline>
        </w:drawing>
      </w:r>
      <w:r w:rsidRPr="007E5477">
        <w:rPr>
          <w:rFonts w:ascii="Andalus" w:hAnsi="Andalus" w:cs="Andalus"/>
          <w:color w:val="000000"/>
          <w:sz w:val="28"/>
          <w:szCs w:val="28"/>
        </w:rPr>
        <w:t xml:space="preserve"> are calculated as mentioned above.</w:t>
      </w:r>
    </w:p>
    <w:p w14:paraId="43E39C28" w14:textId="497FA23A" w:rsidR="004A34C4" w:rsidRPr="007E5477" w:rsidRDefault="004A34C4" w:rsidP="004A34C4">
      <w:pPr>
        <w:pStyle w:val="NormalWeb"/>
        <w:numPr>
          <w:ilvl w:val="0"/>
          <w:numId w:val="14"/>
        </w:numPr>
        <w:spacing w:before="0" w:beforeAutospacing="0" w:after="0" w:afterAutospacing="0"/>
        <w:ind w:left="360"/>
        <w:textAlignment w:val="baseline"/>
        <w:rPr>
          <w:rFonts w:ascii="Andalus" w:hAnsi="Andalus" w:cs="Andalus"/>
          <w:color w:val="000000"/>
          <w:sz w:val="28"/>
          <w:szCs w:val="28"/>
        </w:rPr>
      </w:pPr>
      <w:r w:rsidRPr="007E5477">
        <w:rPr>
          <w:rFonts w:ascii="Andalus" w:hAnsi="Andalus" w:cs="Andalus"/>
          <w:color w:val="000000"/>
          <w:sz w:val="28"/>
          <w:szCs w:val="28"/>
        </w:rPr>
        <w:t xml:space="preserve">Thevenin's circuit is connected, and </w:t>
      </w:r>
      <w:r w:rsidRPr="007E5477">
        <w:rPr>
          <w:rFonts w:ascii="Andalus" w:hAnsi="Andalus" w:cs="Andalus"/>
          <w:noProof/>
          <w:color w:val="000000"/>
          <w:sz w:val="28"/>
          <w:szCs w:val="28"/>
          <w:bdr w:val="none" w:sz="0" w:space="0" w:color="auto" w:frame="1"/>
        </w:rPr>
        <w:drawing>
          <wp:inline distT="0" distB="0" distL="0" distR="0" wp14:anchorId="06B9514A" wp14:editId="2A23B253">
            <wp:extent cx="160020" cy="228600"/>
            <wp:effectExtent l="0" t="0" r="0" b="0"/>
            <wp:docPr id="370096085"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085" name="Picture 2"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7E5477">
        <w:rPr>
          <w:rFonts w:ascii="Andalus" w:hAnsi="Andalus" w:cs="Andalus"/>
          <w:color w:val="000000"/>
          <w:sz w:val="28"/>
          <w:szCs w:val="28"/>
        </w:rPr>
        <w:t xml:space="preserve"> is measured. </w:t>
      </w:r>
    </w:p>
    <w:p w14:paraId="0DEA966E" w14:textId="3E4E4940" w:rsidR="004A34C4" w:rsidRPr="007E5477" w:rsidRDefault="004A34C4" w:rsidP="004A34C4">
      <w:pPr>
        <w:pStyle w:val="NormalWeb"/>
        <w:numPr>
          <w:ilvl w:val="0"/>
          <w:numId w:val="14"/>
        </w:numPr>
        <w:spacing w:before="0" w:beforeAutospacing="0" w:after="0" w:afterAutospacing="0"/>
        <w:ind w:left="360"/>
        <w:textAlignment w:val="baseline"/>
        <w:rPr>
          <w:rFonts w:ascii="Andalus" w:hAnsi="Andalus" w:cs="Andalus"/>
          <w:color w:val="000000"/>
          <w:sz w:val="28"/>
          <w:szCs w:val="28"/>
        </w:rPr>
      </w:pPr>
      <w:r w:rsidRPr="007E5477">
        <w:rPr>
          <w:rFonts w:ascii="Andalus" w:hAnsi="Andalus" w:cs="Andalus"/>
          <w:color w:val="000000"/>
          <w:sz w:val="28"/>
          <w:szCs w:val="28"/>
        </w:rPr>
        <w:t xml:space="preserve">Norton's circuit is connected and </w:t>
      </w:r>
      <w:r w:rsidRPr="007E5477">
        <w:rPr>
          <w:rFonts w:ascii="Andalus" w:hAnsi="Andalus" w:cs="Andalus"/>
          <w:noProof/>
          <w:color w:val="000000"/>
          <w:sz w:val="28"/>
          <w:szCs w:val="28"/>
          <w:bdr w:val="none" w:sz="0" w:space="0" w:color="auto" w:frame="1"/>
        </w:rPr>
        <w:drawing>
          <wp:inline distT="0" distB="0" distL="0" distR="0" wp14:anchorId="0E7026EA" wp14:editId="43017649">
            <wp:extent cx="160020" cy="228600"/>
            <wp:effectExtent l="0" t="0" r="0" b="0"/>
            <wp:docPr id="528288590"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8590" name="Picture 1"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7E5477">
        <w:rPr>
          <w:rFonts w:ascii="Andalus" w:hAnsi="Andalus" w:cs="Andalus"/>
          <w:color w:val="000000"/>
          <w:sz w:val="28"/>
          <w:szCs w:val="28"/>
        </w:rPr>
        <w:t xml:space="preserve"> is measured. </w:t>
      </w:r>
    </w:p>
    <w:p w14:paraId="47E6779B" w14:textId="77777777" w:rsidR="004A34C4" w:rsidRDefault="004A34C4" w:rsidP="005628B7">
      <w:pPr>
        <w:pStyle w:val="NormalWeb"/>
        <w:spacing w:before="0" w:beforeAutospacing="0" w:after="0" w:afterAutospacing="0"/>
        <w:textAlignment w:val="baseline"/>
        <w:rPr>
          <w:rFonts w:ascii="Andalus" w:hAnsi="Andalus" w:cs="Andalus"/>
          <w:b/>
          <w:bCs/>
          <w:color w:val="000000"/>
          <w:sz w:val="36"/>
          <w:szCs w:val="36"/>
        </w:rPr>
      </w:pPr>
    </w:p>
    <w:p w14:paraId="5CE4BE97" w14:textId="77777777" w:rsidR="006A7E82" w:rsidRDefault="006A7E82" w:rsidP="005628B7">
      <w:pPr>
        <w:pStyle w:val="NormalWeb"/>
        <w:spacing w:before="0" w:beforeAutospacing="0" w:after="0" w:afterAutospacing="0"/>
        <w:textAlignment w:val="baseline"/>
        <w:rPr>
          <w:rFonts w:ascii="Andalus" w:hAnsi="Andalus" w:cs="Andalus"/>
          <w:b/>
          <w:bCs/>
          <w:color w:val="000000"/>
          <w:sz w:val="36"/>
          <w:szCs w:val="36"/>
        </w:rPr>
      </w:pPr>
    </w:p>
    <w:p w14:paraId="506177AB" w14:textId="77777777" w:rsidR="006A7E82" w:rsidRDefault="006A7E82" w:rsidP="005628B7">
      <w:pPr>
        <w:pStyle w:val="NormalWeb"/>
        <w:spacing w:before="0" w:beforeAutospacing="0" w:after="0" w:afterAutospacing="0"/>
        <w:textAlignment w:val="baseline"/>
        <w:rPr>
          <w:rFonts w:ascii="Andalus" w:hAnsi="Andalus" w:cs="Andalus"/>
          <w:b/>
          <w:bCs/>
          <w:color w:val="000000"/>
          <w:sz w:val="36"/>
          <w:szCs w:val="36"/>
        </w:rPr>
      </w:pPr>
    </w:p>
    <w:p w14:paraId="07C27BB5" w14:textId="77777777" w:rsidR="006A7E82" w:rsidRDefault="006A7E82" w:rsidP="005628B7">
      <w:pPr>
        <w:pStyle w:val="NormalWeb"/>
        <w:spacing w:before="0" w:beforeAutospacing="0" w:after="0" w:afterAutospacing="0"/>
        <w:textAlignment w:val="baseline"/>
        <w:rPr>
          <w:rFonts w:ascii="Andalus" w:hAnsi="Andalus" w:cs="Andalus"/>
          <w:b/>
          <w:bCs/>
          <w:color w:val="000000"/>
          <w:sz w:val="36"/>
          <w:szCs w:val="36"/>
        </w:rPr>
      </w:pPr>
    </w:p>
    <w:p w14:paraId="5471F6D2" w14:textId="77777777" w:rsidR="006A7E82" w:rsidRDefault="006A7E82" w:rsidP="005628B7">
      <w:pPr>
        <w:pStyle w:val="NormalWeb"/>
        <w:spacing w:before="0" w:beforeAutospacing="0" w:after="0" w:afterAutospacing="0"/>
        <w:textAlignment w:val="baseline"/>
        <w:rPr>
          <w:rFonts w:ascii="Andalus" w:hAnsi="Andalus" w:cs="Andalus"/>
          <w:b/>
          <w:bCs/>
          <w:color w:val="000000"/>
          <w:sz w:val="36"/>
          <w:szCs w:val="36"/>
        </w:rPr>
      </w:pPr>
    </w:p>
    <w:p w14:paraId="5854ADBD" w14:textId="77777777" w:rsidR="006A7E82" w:rsidRDefault="006A7E82" w:rsidP="005628B7">
      <w:pPr>
        <w:pStyle w:val="NormalWeb"/>
        <w:spacing w:before="0" w:beforeAutospacing="0" w:after="0" w:afterAutospacing="0"/>
        <w:textAlignment w:val="baseline"/>
        <w:rPr>
          <w:rFonts w:ascii="Andalus" w:hAnsi="Andalus" w:cs="Andalus"/>
          <w:b/>
          <w:bCs/>
          <w:color w:val="000000"/>
          <w:sz w:val="36"/>
          <w:szCs w:val="36"/>
        </w:rPr>
      </w:pPr>
    </w:p>
    <w:p w14:paraId="258DF775" w14:textId="753D3350" w:rsidR="005628B7" w:rsidRDefault="0073322B" w:rsidP="005628B7">
      <w:pPr>
        <w:pStyle w:val="NormalWeb"/>
        <w:spacing w:before="0" w:beforeAutospacing="0" w:after="0" w:afterAutospacing="0"/>
        <w:textAlignment w:val="baseline"/>
        <w:rPr>
          <w:rFonts w:ascii="Andalus" w:hAnsi="Andalus" w:cs="Andalus"/>
          <w:b/>
          <w:bCs/>
          <w:color w:val="000000"/>
          <w:sz w:val="36"/>
          <w:szCs w:val="36"/>
        </w:rPr>
      </w:pPr>
      <w:r>
        <w:rPr>
          <w:noProof/>
        </w:rPr>
        <w:drawing>
          <wp:anchor distT="0" distB="0" distL="114300" distR="114300" simplePos="0" relativeHeight="251664384" behindDoc="1" locked="0" layoutInCell="1" allowOverlap="1" wp14:anchorId="4D0EC0E7" wp14:editId="351E7AC9">
            <wp:simplePos x="0" y="0"/>
            <wp:positionH relativeFrom="column">
              <wp:posOffset>2522220</wp:posOffset>
            </wp:positionH>
            <wp:positionV relativeFrom="paragraph">
              <wp:posOffset>220980</wp:posOffset>
            </wp:positionV>
            <wp:extent cx="3075305" cy="1524000"/>
            <wp:effectExtent l="0" t="0" r="0" b="0"/>
            <wp:wrapTight wrapText="bothSides">
              <wp:wrapPolygon edited="0">
                <wp:start x="0" y="0"/>
                <wp:lineTo x="0" y="21330"/>
                <wp:lineTo x="21408" y="21330"/>
                <wp:lineTo x="21408" y="0"/>
                <wp:lineTo x="0" y="0"/>
              </wp:wrapPolygon>
            </wp:wrapTight>
            <wp:docPr id="235" name="image104.jpeg"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104.jpeg" descr="A diagram of a circu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5305" cy="1524000"/>
                    </a:xfrm>
                    <a:prstGeom prst="rect">
                      <a:avLst/>
                    </a:prstGeom>
                  </pic:spPr>
                </pic:pic>
              </a:graphicData>
            </a:graphic>
          </wp:anchor>
        </w:drawing>
      </w:r>
      <w:r w:rsidR="005628B7">
        <w:rPr>
          <w:rFonts w:ascii="Andalus" w:hAnsi="Andalus" w:cs="Andalus"/>
          <w:b/>
          <w:bCs/>
          <w:color w:val="000000"/>
          <w:sz w:val="36"/>
          <w:szCs w:val="36"/>
        </w:rPr>
        <w:t xml:space="preserve">Data </w:t>
      </w:r>
      <w:r w:rsidR="005628B7" w:rsidRPr="00DE25E0">
        <w:rPr>
          <w:rFonts w:ascii="Andalus" w:hAnsi="Andalus" w:cs="Andalus"/>
          <w:b/>
          <w:bCs/>
          <w:color w:val="000000"/>
          <w:sz w:val="36"/>
          <w:szCs w:val="36"/>
        </w:rPr>
        <w:t>:</w:t>
      </w:r>
    </w:p>
    <w:p w14:paraId="02639B35" w14:textId="23E117A4" w:rsidR="005628B7" w:rsidRPr="005628B7" w:rsidRDefault="005628B7" w:rsidP="005628B7">
      <w:pPr>
        <w:pStyle w:val="NormalWeb"/>
        <w:spacing w:before="0" w:beforeAutospacing="0" w:after="0" w:afterAutospacing="0"/>
        <w:textAlignment w:val="baseline"/>
        <w:rPr>
          <w:rFonts w:ascii="Andalus" w:hAnsi="Andalus" w:cs="Andalus"/>
          <w:b/>
          <w:bCs/>
          <w:color w:val="000000"/>
          <w:sz w:val="25"/>
          <w:szCs w:val="25"/>
        </w:rPr>
      </w:pPr>
    </w:p>
    <w:p w14:paraId="69040D41" w14:textId="7433B4B6" w:rsidR="005628B7" w:rsidRPr="005628B7" w:rsidRDefault="005628B7" w:rsidP="005628B7">
      <w:pPr>
        <w:tabs>
          <w:tab w:val="left" w:pos="2100"/>
        </w:tabs>
        <w:rPr>
          <w:rFonts w:ascii="Andalus" w:eastAsiaTheme="minorEastAsia" w:hAnsi="Andalus" w:cs="Andalus"/>
          <w:iCs/>
          <w:noProof/>
          <w:sz w:val="26"/>
          <w:szCs w:val="26"/>
        </w:rPr>
      </w:pPr>
      <w:r w:rsidRPr="005628B7">
        <w:rPr>
          <w:rFonts w:ascii="Andalus" w:eastAsiaTheme="minorEastAsia" w:hAnsi="Andalus" w:cs="Andalus"/>
          <w:iCs/>
          <w:noProof/>
          <w:sz w:val="26"/>
          <w:szCs w:val="26"/>
        </w:rPr>
        <w:t>R1= 1 k</w:t>
      </w:r>
      <w:r w:rsidRPr="005628B7">
        <w:rPr>
          <w:rFonts w:ascii="Cambria" w:eastAsiaTheme="minorEastAsia" w:hAnsi="Cambria" w:cs="Cambria"/>
          <w:iCs/>
          <w:noProof/>
          <w:sz w:val="26"/>
          <w:szCs w:val="26"/>
        </w:rPr>
        <w:t>Ω</w:t>
      </w:r>
      <w:r w:rsidRPr="005628B7">
        <w:rPr>
          <w:rFonts w:ascii="Andalus" w:eastAsiaTheme="minorEastAsia" w:hAnsi="Andalus" w:cs="Andalus"/>
          <w:iCs/>
          <w:noProof/>
          <w:sz w:val="26"/>
          <w:szCs w:val="26"/>
        </w:rPr>
        <w:t xml:space="preserve"> </w:t>
      </w:r>
    </w:p>
    <w:p w14:paraId="6D483333" w14:textId="72876139" w:rsidR="005628B7" w:rsidRPr="005628B7" w:rsidRDefault="005628B7" w:rsidP="005628B7">
      <w:pPr>
        <w:tabs>
          <w:tab w:val="left" w:pos="2100"/>
        </w:tabs>
        <w:rPr>
          <w:rFonts w:ascii="Andalus" w:eastAsiaTheme="minorEastAsia" w:hAnsi="Andalus" w:cs="Andalus"/>
          <w:iCs/>
          <w:noProof/>
          <w:sz w:val="26"/>
          <w:szCs w:val="26"/>
        </w:rPr>
      </w:pPr>
      <w:r w:rsidRPr="005628B7">
        <w:rPr>
          <w:rFonts w:ascii="Andalus" w:eastAsiaTheme="minorEastAsia" w:hAnsi="Andalus" w:cs="Andalus"/>
          <w:iCs/>
          <w:noProof/>
          <w:sz w:val="26"/>
          <w:szCs w:val="26"/>
        </w:rPr>
        <w:t>R2= 3.3 k</w:t>
      </w:r>
      <w:r w:rsidRPr="005628B7">
        <w:rPr>
          <w:rFonts w:ascii="Cambria" w:eastAsiaTheme="minorEastAsia" w:hAnsi="Cambria" w:cs="Cambria"/>
          <w:iCs/>
          <w:noProof/>
          <w:sz w:val="26"/>
          <w:szCs w:val="26"/>
        </w:rPr>
        <w:t>Ω</w:t>
      </w:r>
    </w:p>
    <w:p w14:paraId="25AE8C47" w14:textId="5E3781C6" w:rsidR="005628B7" w:rsidRPr="005628B7" w:rsidRDefault="005628B7" w:rsidP="005628B7">
      <w:pPr>
        <w:tabs>
          <w:tab w:val="left" w:pos="2100"/>
        </w:tabs>
        <w:rPr>
          <w:rFonts w:ascii="Andalus" w:eastAsiaTheme="minorEastAsia" w:hAnsi="Andalus" w:cs="Andalus"/>
          <w:iCs/>
          <w:noProof/>
          <w:sz w:val="26"/>
          <w:szCs w:val="26"/>
        </w:rPr>
      </w:pPr>
      <w:r w:rsidRPr="005628B7">
        <w:rPr>
          <w:rFonts w:ascii="Andalus" w:eastAsiaTheme="minorEastAsia" w:hAnsi="Andalus" w:cs="Andalus"/>
          <w:iCs/>
          <w:noProof/>
          <w:sz w:val="26"/>
          <w:szCs w:val="26"/>
        </w:rPr>
        <w:t>R3= 6.2 k</w:t>
      </w:r>
      <w:r w:rsidRPr="005628B7">
        <w:rPr>
          <w:rFonts w:ascii="Cambria" w:eastAsiaTheme="minorEastAsia" w:hAnsi="Cambria" w:cs="Cambria"/>
          <w:iCs/>
          <w:noProof/>
          <w:sz w:val="26"/>
          <w:szCs w:val="26"/>
        </w:rPr>
        <w:t>Ω</w:t>
      </w:r>
      <w:r w:rsidRPr="005628B7">
        <w:rPr>
          <w:rFonts w:ascii="Andalus" w:eastAsiaTheme="minorEastAsia" w:hAnsi="Andalus" w:cs="Andalus"/>
          <w:iCs/>
          <w:noProof/>
          <w:sz w:val="26"/>
          <w:szCs w:val="26"/>
        </w:rPr>
        <w:t xml:space="preserve">          </w:t>
      </w:r>
    </w:p>
    <w:p w14:paraId="54282A1A" w14:textId="10D70B53" w:rsidR="005628B7" w:rsidRPr="005628B7" w:rsidRDefault="005628B7" w:rsidP="005628B7">
      <w:pPr>
        <w:tabs>
          <w:tab w:val="left" w:pos="2100"/>
        </w:tabs>
        <w:rPr>
          <w:rFonts w:ascii="Andalus" w:eastAsiaTheme="minorEastAsia" w:hAnsi="Andalus" w:cs="Andalus"/>
          <w:iCs/>
          <w:noProof/>
          <w:sz w:val="26"/>
          <w:szCs w:val="26"/>
        </w:rPr>
      </w:pPr>
      <w:r w:rsidRPr="005628B7">
        <w:rPr>
          <w:rFonts w:ascii="Cambria" w:eastAsiaTheme="minorEastAsia" w:hAnsi="Cambria" w:cs="Cambria"/>
          <w:iCs/>
          <w:noProof/>
          <w:sz w:val="26"/>
          <w:szCs w:val="26"/>
        </w:rPr>
        <w:t>ε</w:t>
      </w:r>
      <w:r w:rsidRPr="005628B7">
        <w:rPr>
          <w:rFonts w:ascii="Andalus" w:eastAsiaTheme="minorEastAsia" w:hAnsi="Andalus" w:cs="Andalus"/>
          <w:iCs/>
          <w:noProof/>
          <w:sz w:val="26"/>
          <w:szCs w:val="26"/>
        </w:rPr>
        <w:t xml:space="preserve">1= 12 V                       </w:t>
      </w:r>
    </w:p>
    <w:p w14:paraId="0F359705" w14:textId="66039BA0" w:rsidR="00976A49" w:rsidRDefault="005628B7" w:rsidP="00976A49">
      <w:pPr>
        <w:tabs>
          <w:tab w:val="left" w:pos="2100"/>
        </w:tabs>
        <w:rPr>
          <w:rFonts w:ascii="Andalus" w:eastAsiaTheme="minorEastAsia" w:hAnsi="Andalus" w:cs="Andalus"/>
          <w:iCs/>
          <w:noProof/>
          <w:sz w:val="26"/>
          <w:szCs w:val="26"/>
        </w:rPr>
      </w:pPr>
      <w:r w:rsidRPr="005628B7">
        <w:rPr>
          <w:rFonts w:ascii="Cambria" w:eastAsiaTheme="minorEastAsia" w:hAnsi="Cambria" w:cs="Cambria"/>
          <w:iCs/>
          <w:noProof/>
          <w:sz w:val="26"/>
          <w:szCs w:val="26"/>
        </w:rPr>
        <w:t>ε</w:t>
      </w:r>
      <w:r w:rsidRPr="005628B7">
        <w:rPr>
          <w:rFonts w:ascii="Andalus" w:eastAsiaTheme="minorEastAsia" w:hAnsi="Andalus" w:cs="Andalus"/>
          <w:iCs/>
          <w:noProof/>
          <w:sz w:val="26"/>
          <w:szCs w:val="26"/>
        </w:rPr>
        <w:t>2= 6 V</w:t>
      </w:r>
    </w:p>
    <w:p w14:paraId="63BA8E2A" w14:textId="06ECCFC8" w:rsidR="00976A49" w:rsidRDefault="00976A49" w:rsidP="00976A49">
      <w:pPr>
        <w:tabs>
          <w:tab w:val="left" w:pos="2100"/>
        </w:tabs>
        <w:rPr>
          <w:rFonts w:ascii="Andalus" w:eastAsiaTheme="minorEastAsia" w:hAnsi="Andalus" w:cs="Andalus"/>
          <w:iCs/>
          <w:noProof/>
          <w:sz w:val="26"/>
          <w:szCs w:val="26"/>
        </w:rPr>
      </w:pPr>
      <w:r>
        <w:rPr>
          <w:rFonts w:ascii="Andalus" w:eastAsiaTheme="minorEastAsia" w:hAnsi="Andalus" w:cs="Andalus"/>
          <w:iCs/>
          <w:noProof/>
          <w:sz w:val="26"/>
          <w:szCs w:val="26"/>
        </w:rPr>
        <w:t xml:space="preserve"> </w:t>
      </w:r>
    </w:p>
    <w:p w14:paraId="28A0C617" w14:textId="3ADC3879" w:rsidR="00B3602A" w:rsidRDefault="00976A49" w:rsidP="00B3602A">
      <w:pPr>
        <w:tabs>
          <w:tab w:val="left" w:pos="2100"/>
        </w:tabs>
        <w:rPr>
          <w:rFonts w:ascii="Andalus" w:eastAsiaTheme="minorEastAsia" w:hAnsi="Andalus" w:cs="Andalus"/>
          <w:iCs/>
          <w:noProof/>
          <w:sz w:val="26"/>
          <w:szCs w:val="26"/>
        </w:rPr>
      </w:pPr>
      <w:r>
        <w:rPr>
          <w:rFonts w:ascii="Andalus" w:eastAsiaTheme="minorEastAsia" w:hAnsi="Andalus" w:cs="Andalus"/>
          <w:iCs/>
          <w:noProof/>
          <w:sz w:val="26"/>
          <w:szCs w:val="26"/>
        </w:rPr>
        <w:t>in Northen the I</w:t>
      </w:r>
      <w:r>
        <w:rPr>
          <w:rFonts w:ascii="Andalus" w:eastAsiaTheme="minorEastAsia" w:hAnsi="Andalus" w:cs="Andalus"/>
          <w:iCs/>
          <w:noProof/>
          <w:sz w:val="26"/>
          <w:szCs w:val="26"/>
          <w:vertAlign w:val="subscript"/>
        </w:rPr>
        <w:t>L3</w:t>
      </w:r>
      <w:r>
        <w:rPr>
          <w:rFonts w:ascii="Andalus" w:eastAsiaTheme="minorEastAsia" w:hAnsi="Andalus" w:cs="Andalus"/>
          <w:iCs/>
          <w:noProof/>
          <w:sz w:val="26"/>
          <w:szCs w:val="26"/>
        </w:rPr>
        <w:t xml:space="preserve"> = 1.52 , in Thevenin the I</w:t>
      </w:r>
      <w:r>
        <w:rPr>
          <w:rFonts w:ascii="Andalus" w:eastAsiaTheme="minorEastAsia" w:hAnsi="Andalus" w:cs="Andalus"/>
          <w:iCs/>
          <w:noProof/>
          <w:sz w:val="26"/>
          <w:szCs w:val="26"/>
          <w:vertAlign w:val="subscript"/>
        </w:rPr>
        <w:t>L3</w:t>
      </w:r>
      <w:r>
        <w:rPr>
          <w:rFonts w:ascii="Andalus" w:eastAsiaTheme="minorEastAsia" w:hAnsi="Andalus" w:cs="Andalus"/>
          <w:iCs/>
          <w:noProof/>
          <w:sz w:val="26"/>
          <w:szCs w:val="26"/>
        </w:rPr>
        <w:t xml:space="preserve"> = 1.54</w:t>
      </w:r>
    </w:p>
    <w:p w14:paraId="20AFA4A6" w14:textId="77777777" w:rsidR="00B3602A" w:rsidRPr="00976A49" w:rsidRDefault="00B3602A" w:rsidP="00B3602A">
      <w:pPr>
        <w:tabs>
          <w:tab w:val="left" w:pos="2100"/>
        </w:tabs>
        <w:rPr>
          <w:rFonts w:ascii="Andalus" w:eastAsiaTheme="minorEastAsia" w:hAnsi="Andalus" w:cs="Andalus"/>
          <w:iCs/>
          <w:noProof/>
          <w:sz w:val="26"/>
          <w:szCs w:val="26"/>
        </w:rPr>
      </w:pPr>
    </w:p>
    <w:p w14:paraId="3CC5CC05" w14:textId="0B30AFF7" w:rsidR="00B3602A" w:rsidRPr="007E128E" w:rsidRDefault="007E128E" w:rsidP="00B3602A">
      <w:pPr>
        <w:pStyle w:val="NormalWeb"/>
        <w:spacing w:before="0" w:beforeAutospacing="0" w:after="0" w:afterAutospacing="0"/>
        <w:textAlignment w:val="baseline"/>
        <w:rPr>
          <w:rFonts w:ascii="Andalus" w:hAnsi="Andalus" w:cs="Andalus"/>
          <w:color w:val="000000"/>
          <w:sz w:val="28"/>
          <w:szCs w:val="28"/>
          <w:lang w:val="en-US"/>
        </w:rPr>
      </w:pPr>
      <w:r>
        <w:rPr>
          <w:rFonts w:ascii="Andalus" w:hAnsi="Andalus" w:cs="Andalus"/>
          <w:color w:val="000000"/>
          <w:sz w:val="28"/>
          <w:szCs w:val="28"/>
          <w:lang w:val="en-US"/>
        </w:rPr>
        <w:t xml:space="preserve">Measure the currents </w:t>
      </w:r>
    </w:p>
    <w:tbl>
      <w:tblPr>
        <w:tblStyle w:val="TableGrid"/>
        <w:tblW w:w="0" w:type="auto"/>
        <w:tblLook w:val="04A0" w:firstRow="1" w:lastRow="0" w:firstColumn="1" w:lastColumn="0" w:noHBand="0" w:noVBand="1"/>
      </w:tblPr>
      <w:tblGrid>
        <w:gridCol w:w="2765"/>
        <w:gridCol w:w="2765"/>
        <w:gridCol w:w="2766"/>
      </w:tblGrid>
      <w:tr w:rsidR="0073322B" w14:paraId="2ED138E5" w14:textId="77777777" w:rsidTr="00BE7CDE">
        <w:tc>
          <w:tcPr>
            <w:tcW w:w="2765" w:type="dxa"/>
          </w:tcPr>
          <w:p w14:paraId="2C5151F7" w14:textId="77777777" w:rsidR="0073322B" w:rsidRDefault="0073322B" w:rsidP="00BE7CDE">
            <w:pPr>
              <w:pStyle w:val="TableParagraph"/>
              <w:spacing w:before="1"/>
              <w:jc w:val="center"/>
              <w:rPr>
                <w:sz w:val="4"/>
              </w:rPr>
            </w:pPr>
          </w:p>
          <w:p w14:paraId="46C24BFE" w14:textId="77777777" w:rsidR="0073322B" w:rsidRDefault="0073322B" w:rsidP="00BE7CDE">
            <w:pPr>
              <w:jc w:val="center"/>
              <w:rPr>
                <w:rFonts w:eastAsia="Adobe Kaiti Std R"/>
              </w:rPr>
            </w:pPr>
          </w:p>
        </w:tc>
        <w:tc>
          <w:tcPr>
            <w:tcW w:w="2765" w:type="dxa"/>
          </w:tcPr>
          <w:p w14:paraId="26EA3241" w14:textId="77777777" w:rsidR="0073322B" w:rsidRDefault="0073322B" w:rsidP="00BE7CDE">
            <w:pPr>
              <w:pStyle w:val="TableParagraph"/>
              <w:spacing w:before="6"/>
              <w:jc w:val="center"/>
              <w:rPr>
                <w:sz w:val="4"/>
              </w:rPr>
            </w:pPr>
          </w:p>
          <w:p w14:paraId="0196BF6F" w14:textId="45A2B5B8" w:rsidR="0073322B" w:rsidRDefault="007E128E" w:rsidP="00BE7CDE">
            <w:pPr>
              <w:jc w:val="center"/>
              <w:rPr>
                <w:rFonts w:eastAsia="Adobe Kaiti Std R"/>
              </w:rPr>
            </w:pPr>
            <w:r>
              <w:rPr>
                <w:color w:val="000000"/>
                <w:sz w:val="22"/>
                <w:szCs w:val="22"/>
              </w:rPr>
              <w:t>Experiment</w:t>
            </w:r>
          </w:p>
        </w:tc>
        <w:tc>
          <w:tcPr>
            <w:tcW w:w="2766" w:type="dxa"/>
          </w:tcPr>
          <w:p w14:paraId="0F3AB44F" w14:textId="77777777" w:rsidR="0073322B" w:rsidRDefault="0073322B" w:rsidP="00BE7CDE">
            <w:pPr>
              <w:pStyle w:val="TableParagraph"/>
              <w:spacing w:before="6"/>
              <w:jc w:val="center"/>
              <w:rPr>
                <w:sz w:val="4"/>
              </w:rPr>
            </w:pPr>
          </w:p>
          <w:p w14:paraId="5A23E9E7" w14:textId="2461C70B" w:rsidR="0073322B" w:rsidRDefault="007E128E" w:rsidP="00BE7CDE">
            <w:pPr>
              <w:jc w:val="center"/>
              <w:rPr>
                <w:rFonts w:eastAsia="Adobe Kaiti Std R"/>
              </w:rPr>
            </w:pPr>
            <w:r w:rsidRPr="007E128E">
              <w:rPr>
                <w:rFonts w:ascii="Andalus" w:hAnsi="Andalus" w:cs="Andalus"/>
                <w:color w:val="000000"/>
                <w:sz w:val="22"/>
                <w:szCs w:val="22"/>
              </w:rPr>
              <w:t>Calculation</w:t>
            </w:r>
          </w:p>
        </w:tc>
      </w:tr>
      <w:tr w:rsidR="0073322B" w14:paraId="49435B66" w14:textId="77777777" w:rsidTr="0073322B">
        <w:trPr>
          <w:trHeight w:val="386"/>
        </w:trPr>
        <w:tc>
          <w:tcPr>
            <w:tcW w:w="2765" w:type="dxa"/>
          </w:tcPr>
          <w:p w14:paraId="2B806FA0" w14:textId="77777777" w:rsidR="0073322B" w:rsidRDefault="0073322B" w:rsidP="00BE7CDE">
            <w:pPr>
              <w:pStyle w:val="TableParagraph"/>
              <w:spacing w:before="1"/>
              <w:rPr>
                <w:sz w:val="4"/>
              </w:rPr>
            </w:pPr>
          </w:p>
          <w:p w14:paraId="79471D12" w14:textId="36501247" w:rsidR="0073322B" w:rsidRPr="0073322B" w:rsidRDefault="0073322B" w:rsidP="0073322B">
            <w:pPr>
              <w:jc w:val="center"/>
              <w:rPr>
                <w:rFonts w:eastAsia="Adobe Kaiti Std R"/>
                <w:vertAlign w:val="subscript"/>
              </w:rPr>
            </w:pPr>
            <w:r>
              <w:rPr>
                <w:rFonts w:eastAsia="Adobe Kaiti Std R"/>
              </w:rPr>
              <w:t>R</w:t>
            </w:r>
            <w:r>
              <w:rPr>
                <w:rFonts w:eastAsia="Adobe Kaiti Std R"/>
                <w:vertAlign w:val="subscript"/>
              </w:rPr>
              <w:t>eq1</w:t>
            </w:r>
          </w:p>
        </w:tc>
        <w:tc>
          <w:tcPr>
            <w:tcW w:w="2765" w:type="dxa"/>
          </w:tcPr>
          <w:p w14:paraId="38333479" w14:textId="6022B6AF" w:rsidR="0073322B" w:rsidRDefault="007E128E" w:rsidP="00BE7CDE">
            <w:pPr>
              <w:jc w:val="center"/>
              <w:rPr>
                <w:rFonts w:eastAsia="Adobe Kaiti Std R"/>
              </w:rPr>
            </w:pPr>
            <w:r>
              <w:rPr>
                <w:rFonts w:eastAsia="Adobe Kaiti Std R"/>
              </w:rPr>
              <w:t xml:space="preserve">0.769 </w:t>
            </w:r>
            <w:proofErr w:type="spellStart"/>
            <w:r>
              <w:rPr>
                <w:rFonts w:eastAsia="Adobe Kaiti Std R"/>
              </w:rPr>
              <w:t>k</w:t>
            </w:r>
            <w:r w:rsidRPr="005628B7">
              <w:rPr>
                <w:rFonts w:ascii="Cambria" w:eastAsiaTheme="minorEastAsia" w:hAnsi="Cambria" w:cs="Cambria"/>
                <w:iCs/>
                <w:noProof/>
                <w:sz w:val="26"/>
                <w:szCs w:val="26"/>
              </w:rPr>
              <w:t>Ω</w:t>
            </w:r>
            <w:proofErr w:type="spellEnd"/>
          </w:p>
        </w:tc>
        <w:tc>
          <w:tcPr>
            <w:tcW w:w="2766" w:type="dxa"/>
          </w:tcPr>
          <w:p w14:paraId="1F70E664" w14:textId="0342EED8" w:rsidR="0073322B" w:rsidRDefault="007E128E" w:rsidP="00BE7CDE">
            <w:pPr>
              <w:jc w:val="center"/>
              <w:rPr>
                <w:rFonts w:eastAsia="Adobe Kaiti Std R"/>
              </w:rPr>
            </w:pPr>
            <w:r>
              <w:rPr>
                <w:rFonts w:eastAsia="Adobe Kaiti Std R"/>
              </w:rPr>
              <w:t>0.7674</w:t>
            </w:r>
          </w:p>
        </w:tc>
      </w:tr>
      <w:tr w:rsidR="0073322B" w14:paraId="17CCB0EA" w14:textId="77777777" w:rsidTr="0073322B">
        <w:trPr>
          <w:trHeight w:val="440"/>
        </w:trPr>
        <w:tc>
          <w:tcPr>
            <w:tcW w:w="2765" w:type="dxa"/>
          </w:tcPr>
          <w:p w14:paraId="49988C6D" w14:textId="269288BF" w:rsidR="0073322B" w:rsidRPr="0073322B" w:rsidRDefault="0073322B" w:rsidP="00BE7CDE">
            <w:pPr>
              <w:jc w:val="center"/>
              <w:rPr>
                <w:rFonts w:eastAsia="Adobe Kaiti Std R"/>
                <w:sz w:val="28"/>
                <w:szCs w:val="28"/>
                <w:vertAlign w:val="subscript"/>
              </w:rPr>
            </w:pPr>
            <w:r w:rsidRPr="0073322B">
              <w:rPr>
                <w:rFonts w:ascii="Cambria" w:eastAsiaTheme="minorEastAsia" w:hAnsi="Cambria" w:cs="Cambria"/>
                <w:iCs/>
                <w:noProof/>
                <w:sz w:val="28"/>
                <w:szCs w:val="28"/>
              </w:rPr>
              <w:t>ε</w:t>
            </w:r>
            <w:r>
              <w:rPr>
                <w:rFonts w:ascii="Cambria" w:eastAsiaTheme="minorEastAsia" w:hAnsi="Cambria" w:cs="Cambria"/>
                <w:iCs/>
                <w:noProof/>
                <w:sz w:val="28"/>
                <w:szCs w:val="28"/>
                <w:vertAlign w:val="subscript"/>
              </w:rPr>
              <w:t>eq1</w:t>
            </w:r>
          </w:p>
        </w:tc>
        <w:tc>
          <w:tcPr>
            <w:tcW w:w="2765" w:type="dxa"/>
          </w:tcPr>
          <w:p w14:paraId="7C5020B7" w14:textId="2BEA7112" w:rsidR="0073322B" w:rsidRDefault="007E128E" w:rsidP="00BE7CDE">
            <w:pPr>
              <w:jc w:val="center"/>
              <w:rPr>
                <w:rFonts w:eastAsia="Adobe Kaiti Std R"/>
              </w:rPr>
            </w:pPr>
            <w:r>
              <w:rPr>
                <w:rFonts w:eastAsia="Adobe Kaiti Std R"/>
              </w:rPr>
              <w:t xml:space="preserve">10.63 </w:t>
            </w:r>
          </w:p>
        </w:tc>
        <w:tc>
          <w:tcPr>
            <w:tcW w:w="2766" w:type="dxa"/>
          </w:tcPr>
          <w:p w14:paraId="2903F4A2" w14:textId="6D444839" w:rsidR="0073322B" w:rsidRDefault="007E128E" w:rsidP="00BE7CDE">
            <w:pPr>
              <w:jc w:val="center"/>
              <w:rPr>
                <w:rFonts w:eastAsia="Adobe Kaiti Std R"/>
              </w:rPr>
            </w:pPr>
            <w:r>
              <w:rPr>
                <w:rFonts w:eastAsia="Adobe Kaiti Std R"/>
              </w:rPr>
              <w:t>10.60</w:t>
            </w:r>
          </w:p>
        </w:tc>
      </w:tr>
      <w:tr w:rsidR="0073322B" w14:paraId="3E390991" w14:textId="77777777" w:rsidTr="0073322B">
        <w:trPr>
          <w:trHeight w:val="359"/>
        </w:trPr>
        <w:tc>
          <w:tcPr>
            <w:tcW w:w="2765" w:type="dxa"/>
          </w:tcPr>
          <w:p w14:paraId="2F4375B6" w14:textId="5D1E6AE4" w:rsidR="0073322B" w:rsidRPr="0073322B" w:rsidRDefault="0073322B" w:rsidP="00BE7CDE">
            <w:pPr>
              <w:jc w:val="center"/>
              <w:rPr>
                <w:rFonts w:eastAsia="Adobe Kaiti Std R"/>
                <w:vertAlign w:val="subscript"/>
              </w:rPr>
            </w:pPr>
            <w:r>
              <w:rPr>
                <w:rFonts w:eastAsia="Adobe Kaiti Std R"/>
              </w:rPr>
              <w:lastRenderedPageBreak/>
              <w:t>I</w:t>
            </w:r>
            <w:r>
              <w:rPr>
                <w:rFonts w:eastAsia="Adobe Kaiti Std R"/>
                <w:vertAlign w:val="subscript"/>
              </w:rPr>
              <w:t>eq1</w:t>
            </w:r>
          </w:p>
        </w:tc>
        <w:tc>
          <w:tcPr>
            <w:tcW w:w="2765" w:type="dxa"/>
          </w:tcPr>
          <w:p w14:paraId="4A07A587" w14:textId="4F0DD149" w:rsidR="0073322B" w:rsidRDefault="007E128E" w:rsidP="00BE7CDE">
            <w:pPr>
              <w:jc w:val="center"/>
              <w:rPr>
                <w:rFonts w:eastAsia="Adobe Kaiti Std R"/>
              </w:rPr>
            </w:pPr>
            <w:r>
              <w:rPr>
                <w:rFonts w:eastAsia="Adobe Kaiti Std R"/>
              </w:rPr>
              <w:t>13.60</w:t>
            </w:r>
          </w:p>
        </w:tc>
        <w:tc>
          <w:tcPr>
            <w:tcW w:w="2766" w:type="dxa"/>
          </w:tcPr>
          <w:p w14:paraId="226600CA" w14:textId="66FB4D6C" w:rsidR="0073322B" w:rsidRDefault="007E128E" w:rsidP="00BE7CDE">
            <w:pPr>
              <w:jc w:val="center"/>
              <w:rPr>
                <w:rFonts w:eastAsia="Adobe Kaiti Std R"/>
              </w:rPr>
            </w:pPr>
            <w:r>
              <w:rPr>
                <w:rFonts w:eastAsia="Adobe Kaiti Std R"/>
              </w:rPr>
              <w:t>13.81</w:t>
            </w:r>
          </w:p>
        </w:tc>
      </w:tr>
    </w:tbl>
    <w:p w14:paraId="2F50FDC7" w14:textId="77777777" w:rsidR="0073322B" w:rsidRDefault="0073322B" w:rsidP="005628B7">
      <w:pPr>
        <w:pStyle w:val="NormalWeb"/>
        <w:spacing w:before="0" w:beforeAutospacing="0" w:after="0" w:afterAutospacing="0"/>
        <w:textAlignment w:val="baseline"/>
        <w:rPr>
          <w:rFonts w:ascii="Andalus" w:hAnsi="Andalus" w:cs="Andalus"/>
          <w:color w:val="000000"/>
          <w:sz w:val="28"/>
          <w:szCs w:val="28"/>
          <w:lang w:val="en-US"/>
        </w:rPr>
      </w:pPr>
    </w:p>
    <w:p w14:paraId="1DC65A49" w14:textId="216E8C8E" w:rsidR="007E128E" w:rsidRDefault="007E128E" w:rsidP="005628B7">
      <w:pPr>
        <w:pStyle w:val="NormalWeb"/>
        <w:spacing w:before="0" w:beforeAutospacing="0" w:after="0" w:afterAutospacing="0"/>
        <w:textAlignment w:val="baseline"/>
        <w:rPr>
          <w:rFonts w:ascii="Andalus" w:hAnsi="Andalus" w:cs="Andalus"/>
          <w:color w:val="000000"/>
          <w:sz w:val="28"/>
          <w:szCs w:val="28"/>
          <w:lang w:val="en-US"/>
        </w:rPr>
      </w:pPr>
      <w:r>
        <w:rPr>
          <w:rFonts w:ascii="Andalus" w:hAnsi="Andalus" w:cs="Andalus"/>
          <w:color w:val="000000"/>
          <w:sz w:val="28"/>
          <w:szCs w:val="28"/>
          <w:lang w:val="en-US"/>
        </w:rPr>
        <w:t xml:space="preserve">Construct </w:t>
      </w:r>
      <w:r w:rsidRPr="007E128E">
        <w:rPr>
          <w:rFonts w:ascii="Andalus" w:hAnsi="Andalus" w:cs="Andalus"/>
          <w:b/>
          <w:bCs/>
          <w:color w:val="000000"/>
          <w:sz w:val="28"/>
          <w:szCs w:val="28"/>
          <w:lang w:val="en-US"/>
        </w:rPr>
        <w:t>Northen</w:t>
      </w:r>
      <w:r>
        <w:rPr>
          <w:rFonts w:ascii="Andalus" w:hAnsi="Andalus" w:cs="Andalus"/>
          <w:color w:val="000000"/>
          <w:sz w:val="28"/>
          <w:szCs w:val="28"/>
          <w:lang w:val="en-US"/>
        </w:rPr>
        <w:t xml:space="preserve"> equivalent circuit </w:t>
      </w:r>
    </w:p>
    <w:tbl>
      <w:tblPr>
        <w:tblStyle w:val="TableGrid"/>
        <w:tblW w:w="0" w:type="auto"/>
        <w:tblLook w:val="04A0" w:firstRow="1" w:lastRow="0" w:firstColumn="1" w:lastColumn="0" w:noHBand="0" w:noVBand="1"/>
      </w:tblPr>
      <w:tblGrid>
        <w:gridCol w:w="2765"/>
        <w:gridCol w:w="2765"/>
        <w:gridCol w:w="2766"/>
      </w:tblGrid>
      <w:tr w:rsidR="007E128E" w14:paraId="29DF4505" w14:textId="77777777" w:rsidTr="007E128E">
        <w:tc>
          <w:tcPr>
            <w:tcW w:w="2765" w:type="dxa"/>
          </w:tcPr>
          <w:p w14:paraId="61AD5C14" w14:textId="77777777" w:rsidR="007E128E" w:rsidRDefault="007E128E" w:rsidP="005628B7">
            <w:pPr>
              <w:pStyle w:val="NormalWeb"/>
              <w:spacing w:before="0" w:beforeAutospacing="0" w:after="0" w:afterAutospacing="0"/>
              <w:textAlignment w:val="baseline"/>
              <w:rPr>
                <w:rFonts w:ascii="Andalus" w:hAnsi="Andalus" w:cs="Andalus"/>
                <w:color w:val="000000"/>
                <w:sz w:val="28"/>
                <w:szCs w:val="28"/>
                <w:lang w:val="en-US"/>
              </w:rPr>
            </w:pPr>
          </w:p>
        </w:tc>
        <w:tc>
          <w:tcPr>
            <w:tcW w:w="2765" w:type="dxa"/>
          </w:tcPr>
          <w:p w14:paraId="52B250CB" w14:textId="6E547D8D" w:rsidR="007E128E" w:rsidRPr="007E128E" w:rsidRDefault="007E128E" w:rsidP="007E128E">
            <w:pPr>
              <w:pStyle w:val="NormalWeb"/>
              <w:spacing w:before="0" w:beforeAutospacing="0" w:after="0" w:afterAutospacing="0"/>
              <w:jc w:val="center"/>
              <w:textAlignment w:val="baseline"/>
              <w:rPr>
                <w:rFonts w:ascii="Andalus" w:hAnsi="Andalus" w:cs="Andalus"/>
                <w:color w:val="000000"/>
                <w:sz w:val="22"/>
                <w:szCs w:val="22"/>
                <w:lang w:val="en-US"/>
              </w:rPr>
            </w:pPr>
            <w:r>
              <w:rPr>
                <w:color w:val="000000"/>
                <w:sz w:val="22"/>
                <w:szCs w:val="22"/>
                <w:lang w:val="en-US"/>
              </w:rPr>
              <w:t>Experiment</w:t>
            </w:r>
          </w:p>
        </w:tc>
        <w:tc>
          <w:tcPr>
            <w:tcW w:w="2766" w:type="dxa"/>
          </w:tcPr>
          <w:p w14:paraId="1DD25A4F" w14:textId="6DF700C3" w:rsidR="007E128E" w:rsidRPr="007E128E" w:rsidRDefault="007E128E" w:rsidP="007E128E">
            <w:pPr>
              <w:pStyle w:val="NormalWeb"/>
              <w:spacing w:before="0" w:beforeAutospacing="0" w:after="0" w:afterAutospacing="0"/>
              <w:jc w:val="center"/>
              <w:textAlignment w:val="baseline"/>
              <w:rPr>
                <w:rFonts w:ascii="Andalus" w:hAnsi="Andalus" w:cs="Andalus"/>
                <w:color w:val="000000"/>
                <w:sz w:val="22"/>
                <w:szCs w:val="22"/>
                <w:lang w:val="en-US"/>
              </w:rPr>
            </w:pPr>
            <w:r w:rsidRPr="007E128E">
              <w:rPr>
                <w:rFonts w:ascii="Andalus" w:hAnsi="Andalus" w:cs="Andalus"/>
                <w:color w:val="000000"/>
                <w:sz w:val="22"/>
                <w:szCs w:val="22"/>
                <w:lang w:val="en-US"/>
              </w:rPr>
              <w:t>Calculation</w:t>
            </w:r>
          </w:p>
        </w:tc>
      </w:tr>
      <w:tr w:rsidR="007E128E" w14:paraId="0310AFDA" w14:textId="77777777" w:rsidTr="007E128E">
        <w:tc>
          <w:tcPr>
            <w:tcW w:w="2765" w:type="dxa"/>
          </w:tcPr>
          <w:p w14:paraId="75678CC2" w14:textId="4CA1B5C7" w:rsidR="007E128E" w:rsidRPr="00976A49" w:rsidRDefault="00976A49" w:rsidP="00976A49">
            <w:pPr>
              <w:pStyle w:val="NormalWeb"/>
              <w:spacing w:before="0" w:beforeAutospacing="0" w:after="0" w:afterAutospacing="0"/>
              <w:jc w:val="center"/>
              <w:textAlignment w:val="baseline"/>
              <w:rPr>
                <w:rFonts w:ascii="Andalus" w:hAnsi="Andalus" w:cs="Andalus"/>
                <w:color w:val="000000"/>
                <w:sz w:val="28"/>
                <w:szCs w:val="28"/>
                <w:lang w:val="en-US"/>
              </w:rPr>
            </w:pPr>
            <w:r>
              <w:rPr>
                <w:rFonts w:ascii="Andalus" w:hAnsi="Andalus" w:cs="Andalus"/>
                <w:color w:val="000000"/>
                <w:sz w:val="28"/>
                <w:szCs w:val="28"/>
                <w:lang w:val="en-US"/>
              </w:rPr>
              <w:t>I</w:t>
            </w:r>
            <w:r>
              <w:rPr>
                <w:rFonts w:ascii="Andalus" w:hAnsi="Andalus" w:cs="Andalus"/>
                <w:color w:val="000000"/>
                <w:sz w:val="28"/>
                <w:szCs w:val="28"/>
                <w:vertAlign w:val="subscript"/>
                <w:lang w:val="en-US"/>
              </w:rPr>
              <w:t xml:space="preserve">L3 </w:t>
            </w:r>
            <w:r>
              <w:rPr>
                <w:rFonts w:ascii="Andalus" w:hAnsi="Andalus" w:cs="Andalus"/>
                <w:color w:val="000000"/>
                <w:sz w:val="28"/>
                <w:szCs w:val="28"/>
                <w:lang w:val="en-US"/>
              </w:rPr>
              <w:t>(mA)</w:t>
            </w:r>
          </w:p>
        </w:tc>
        <w:tc>
          <w:tcPr>
            <w:tcW w:w="2765" w:type="dxa"/>
          </w:tcPr>
          <w:p w14:paraId="208FD44E" w14:textId="091169DD" w:rsidR="007E128E" w:rsidRDefault="00976A49" w:rsidP="00976A49">
            <w:pPr>
              <w:pStyle w:val="NormalWeb"/>
              <w:spacing w:before="0" w:beforeAutospacing="0" w:after="0" w:afterAutospacing="0"/>
              <w:jc w:val="center"/>
              <w:textAlignment w:val="baseline"/>
              <w:rPr>
                <w:rFonts w:ascii="Andalus" w:hAnsi="Andalus" w:cs="Andalus"/>
                <w:color w:val="000000"/>
                <w:sz w:val="28"/>
                <w:szCs w:val="28"/>
                <w:lang w:val="en-US"/>
              </w:rPr>
            </w:pPr>
            <w:r>
              <w:rPr>
                <w:rFonts w:ascii="Andalus" w:hAnsi="Andalus" w:cs="Andalus"/>
                <w:color w:val="000000"/>
                <w:sz w:val="28"/>
                <w:szCs w:val="28"/>
                <w:lang w:val="en-US"/>
              </w:rPr>
              <w:t>1.52</w:t>
            </w:r>
          </w:p>
        </w:tc>
        <w:tc>
          <w:tcPr>
            <w:tcW w:w="2766" w:type="dxa"/>
          </w:tcPr>
          <w:p w14:paraId="48D0887B" w14:textId="3BAD89CF" w:rsidR="007E128E" w:rsidRDefault="00976A49" w:rsidP="00976A49">
            <w:pPr>
              <w:pStyle w:val="NormalWeb"/>
              <w:spacing w:before="0" w:beforeAutospacing="0" w:after="0" w:afterAutospacing="0"/>
              <w:jc w:val="center"/>
              <w:textAlignment w:val="baseline"/>
              <w:rPr>
                <w:rFonts w:ascii="Andalus" w:hAnsi="Andalus" w:cs="Andalus"/>
                <w:color w:val="000000"/>
                <w:sz w:val="28"/>
                <w:szCs w:val="28"/>
                <w:lang w:val="en-US"/>
              </w:rPr>
            </w:pPr>
            <w:r>
              <w:rPr>
                <w:rFonts w:ascii="Andalus" w:hAnsi="Andalus" w:cs="Andalus"/>
                <w:color w:val="000000"/>
                <w:sz w:val="28"/>
                <w:szCs w:val="28"/>
                <w:lang w:val="en-US"/>
              </w:rPr>
              <w:t>1.52</w:t>
            </w:r>
          </w:p>
        </w:tc>
      </w:tr>
    </w:tbl>
    <w:p w14:paraId="57BC59D7" w14:textId="77777777" w:rsidR="007E128E" w:rsidRDefault="007E128E" w:rsidP="005628B7">
      <w:pPr>
        <w:pStyle w:val="NormalWeb"/>
        <w:spacing w:before="0" w:beforeAutospacing="0" w:after="0" w:afterAutospacing="0"/>
        <w:textAlignment w:val="baseline"/>
        <w:rPr>
          <w:rFonts w:ascii="Andalus" w:hAnsi="Andalus" w:cs="Andalus"/>
          <w:color w:val="000000"/>
          <w:sz w:val="28"/>
          <w:szCs w:val="28"/>
          <w:lang w:val="en-US"/>
        </w:rPr>
      </w:pPr>
    </w:p>
    <w:p w14:paraId="2A759560" w14:textId="52DFE867" w:rsidR="00976A49" w:rsidRDefault="00976A49" w:rsidP="00976A49">
      <w:pPr>
        <w:pStyle w:val="NormalWeb"/>
        <w:spacing w:before="0" w:beforeAutospacing="0" w:after="0" w:afterAutospacing="0"/>
        <w:textAlignment w:val="baseline"/>
        <w:rPr>
          <w:rFonts w:ascii="Andalus" w:hAnsi="Andalus" w:cs="Andalus"/>
          <w:color w:val="000000"/>
          <w:sz w:val="28"/>
          <w:szCs w:val="28"/>
          <w:lang w:val="en-US"/>
        </w:rPr>
      </w:pPr>
      <w:r>
        <w:rPr>
          <w:rFonts w:ascii="Andalus" w:hAnsi="Andalus" w:cs="Andalus"/>
          <w:color w:val="000000"/>
          <w:sz w:val="28"/>
          <w:szCs w:val="28"/>
          <w:lang w:val="en-US"/>
        </w:rPr>
        <w:t xml:space="preserve">Construct </w:t>
      </w:r>
      <w:r>
        <w:rPr>
          <w:rFonts w:ascii="Andalus" w:hAnsi="Andalus" w:cs="Andalus"/>
          <w:b/>
          <w:bCs/>
          <w:color w:val="000000"/>
          <w:sz w:val="28"/>
          <w:szCs w:val="28"/>
          <w:lang w:val="en-US"/>
        </w:rPr>
        <w:t>Thevenin</w:t>
      </w:r>
      <w:r>
        <w:rPr>
          <w:rFonts w:ascii="Andalus" w:hAnsi="Andalus" w:cs="Andalus"/>
          <w:color w:val="000000"/>
          <w:sz w:val="28"/>
          <w:szCs w:val="28"/>
          <w:lang w:val="en-US"/>
        </w:rPr>
        <w:t xml:space="preserve"> equivalent circuit </w:t>
      </w:r>
    </w:p>
    <w:tbl>
      <w:tblPr>
        <w:tblStyle w:val="TableGrid"/>
        <w:tblW w:w="0" w:type="auto"/>
        <w:tblLook w:val="04A0" w:firstRow="1" w:lastRow="0" w:firstColumn="1" w:lastColumn="0" w:noHBand="0" w:noVBand="1"/>
      </w:tblPr>
      <w:tblGrid>
        <w:gridCol w:w="2765"/>
        <w:gridCol w:w="2765"/>
        <w:gridCol w:w="2766"/>
      </w:tblGrid>
      <w:tr w:rsidR="00976A49" w:rsidRPr="007E128E" w14:paraId="25B1C348" w14:textId="77777777" w:rsidTr="00BE7CDE">
        <w:tc>
          <w:tcPr>
            <w:tcW w:w="2765" w:type="dxa"/>
          </w:tcPr>
          <w:p w14:paraId="25F7CA69" w14:textId="77777777" w:rsidR="00976A49" w:rsidRDefault="00976A49" w:rsidP="00BE7CDE">
            <w:pPr>
              <w:pStyle w:val="NormalWeb"/>
              <w:spacing w:before="0" w:beforeAutospacing="0" w:after="0" w:afterAutospacing="0"/>
              <w:textAlignment w:val="baseline"/>
              <w:rPr>
                <w:rFonts w:ascii="Andalus" w:hAnsi="Andalus" w:cs="Andalus"/>
                <w:color w:val="000000"/>
                <w:sz w:val="28"/>
                <w:szCs w:val="28"/>
                <w:lang w:val="en-US"/>
              </w:rPr>
            </w:pPr>
          </w:p>
        </w:tc>
        <w:tc>
          <w:tcPr>
            <w:tcW w:w="2765" w:type="dxa"/>
          </w:tcPr>
          <w:p w14:paraId="2E1CF2D1" w14:textId="77777777" w:rsidR="00976A49" w:rsidRPr="007E128E" w:rsidRDefault="00976A49" w:rsidP="00BE7CDE">
            <w:pPr>
              <w:pStyle w:val="NormalWeb"/>
              <w:spacing w:before="0" w:beforeAutospacing="0" w:after="0" w:afterAutospacing="0"/>
              <w:jc w:val="center"/>
              <w:textAlignment w:val="baseline"/>
              <w:rPr>
                <w:rFonts w:ascii="Andalus" w:hAnsi="Andalus" w:cs="Andalus"/>
                <w:color w:val="000000"/>
                <w:sz w:val="22"/>
                <w:szCs w:val="22"/>
                <w:lang w:val="en-US"/>
              </w:rPr>
            </w:pPr>
            <w:r>
              <w:rPr>
                <w:color w:val="000000"/>
                <w:sz w:val="22"/>
                <w:szCs w:val="22"/>
                <w:lang w:val="en-US"/>
              </w:rPr>
              <w:t>Experiment</w:t>
            </w:r>
          </w:p>
        </w:tc>
        <w:tc>
          <w:tcPr>
            <w:tcW w:w="2766" w:type="dxa"/>
          </w:tcPr>
          <w:p w14:paraId="279BF925" w14:textId="77777777" w:rsidR="00976A49" w:rsidRPr="007E128E" w:rsidRDefault="00976A49" w:rsidP="00BE7CDE">
            <w:pPr>
              <w:pStyle w:val="NormalWeb"/>
              <w:spacing w:before="0" w:beforeAutospacing="0" w:after="0" w:afterAutospacing="0"/>
              <w:jc w:val="center"/>
              <w:textAlignment w:val="baseline"/>
              <w:rPr>
                <w:rFonts w:ascii="Andalus" w:hAnsi="Andalus" w:cs="Andalus"/>
                <w:color w:val="000000"/>
                <w:sz w:val="22"/>
                <w:szCs w:val="22"/>
                <w:lang w:val="en-US"/>
              </w:rPr>
            </w:pPr>
            <w:r w:rsidRPr="007E128E">
              <w:rPr>
                <w:rFonts w:ascii="Andalus" w:hAnsi="Andalus" w:cs="Andalus"/>
                <w:color w:val="000000"/>
                <w:sz w:val="22"/>
                <w:szCs w:val="22"/>
                <w:lang w:val="en-US"/>
              </w:rPr>
              <w:t>Calculation</w:t>
            </w:r>
          </w:p>
        </w:tc>
      </w:tr>
      <w:tr w:rsidR="00976A49" w14:paraId="2F783533" w14:textId="77777777" w:rsidTr="00BE7CDE">
        <w:tc>
          <w:tcPr>
            <w:tcW w:w="2765" w:type="dxa"/>
          </w:tcPr>
          <w:p w14:paraId="2F9D5588" w14:textId="5E263774" w:rsidR="00976A49" w:rsidRPr="00976A49" w:rsidRDefault="00976A49" w:rsidP="00BE7CDE">
            <w:pPr>
              <w:pStyle w:val="NormalWeb"/>
              <w:spacing w:before="0" w:beforeAutospacing="0" w:after="0" w:afterAutospacing="0"/>
              <w:jc w:val="center"/>
              <w:textAlignment w:val="baseline"/>
              <w:rPr>
                <w:rFonts w:ascii="Andalus" w:hAnsi="Andalus" w:cs="Andalus"/>
                <w:color w:val="000000"/>
                <w:sz w:val="28"/>
                <w:szCs w:val="28"/>
                <w:lang w:val="en-US"/>
              </w:rPr>
            </w:pPr>
            <w:r>
              <w:rPr>
                <w:rFonts w:ascii="Andalus" w:hAnsi="Andalus" w:cs="Andalus"/>
                <w:color w:val="000000"/>
                <w:sz w:val="28"/>
                <w:szCs w:val="28"/>
                <w:lang w:val="en-US"/>
              </w:rPr>
              <w:t>I</w:t>
            </w:r>
            <w:r>
              <w:rPr>
                <w:rFonts w:ascii="Andalus" w:hAnsi="Andalus" w:cs="Andalus"/>
                <w:color w:val="000000"/>
                <w:sz w:val="28"/>
                <w:szCs w:val="28"/>
                <w:vertAlign w:val="subscript"/>
                <w:lang w:val="en-US"/>
              </w:rPr>
              <w:t>L</w:t>
            </w:r>
            <w:r w:rsidR="00A43679">
              <w:rPr>
                <w:rFonts w:ascii="Andalus" w:hAnsi="Andalus" w:cs="Andalus"/>
                <w:color w:val="000000"/>
                <w:sz w:val="28"/>
                <w:szCs w:val="28"/>
                <w:vertAlign w:val="subscript"/>
                <w:lang w:val="en-US"/>
              </w:rPr>
              <w:t>3</w:t>
            </w:r>
            <w:r>
              <w:rPr>
                <w:rFonts w:ascii="Andalus" w:hAnsi="Andalus" w:cs="Andalus"/>
                <w:color w:val="000000"/>
                <w:sz w:val="28"/>
                <w:szCs w:val="28"/>
                <w:vertAlign w:val="subscript"/>
                <w:lang w:val="en-US"/>
              </w:rPr>
              <w:t xml:space="preserve"> </w:t>
            </w:r>
            <w:r>
              <w:rPr>
                <w:rFonts w:ascii="Andalus" w:hAnsi="Andalus" w:cs="Andalus"/>
                <w:color w:val="000000"/>
                <w:sz w:val="28"/>
                <w:szCs w:val="28"/>
                <w:lang w:val="en-US"/>
              </w:rPr>
              <w:t>(mA)</w:t>
            </w:r>
          </w:p>
        </w:tc>
        <w:tc>
          <w:tcPr>
            <w:tcW w:w="2765" w:type="dxa"/>
          </w:tcPr>
          <w:p w14:paraId="41E71AF9" w14:textId="77777777" w:rsidR="00976A49" w:rsidRDefault="00976A49" w:rsidP="00BE7CDE">
            <w:pPr>
              <w:pStyle w:val="NormalWeb"/>
              <w:spacing w:before="0" w:beforeAutospacing="0" w:after="0" w:afterAutospacing="0"/>
              <w:jc w:val="center"/>
              <w:textAlignment w:val="baseline"/>
              <w:rPr>
                <w:rFonts w:ascii="Andalus" w:hAnsi="Andalus" w:cs="Andalus"/>
                <w:color w:val="000000"/>
                <w:sz w:val="28"/>
                <w:szCs w:val="28"/>
                <w:lang w:val="en-US"/>
              </w:rPr>
            </w:pPr>
            <w:r>
              <w:rPr>
                <w:rFonts w:ascii="Andalus" w:hAnsi="Andalus" w:cs="Andalus"/>
                <w:color w:val="000000"/>
                <w:sz w:val="28"/>
                <w:szCs w:val="28"/>
                <w:lang w:val="en-US"/>
              </w:rPr>
              <w:t>1.54</w:t>
            </w:r>
          </w:p>
        </w:tc>
        <w:tc>
          <w:tcPr>
            <w:tcW w:w="2766" w:type="dxa"/>
          </w:tcPr>
          <w:p w14:paraId="5A0290C1" w14:textId="77777777" w:rsidR="00976A49" w:rsidRDefault="00976A49" w:rsidP="00BE7CDE">
            <w:pPr>
              <w:pStyle w:val="NormalWeb"/>
              <w:spacing w:before="0" w:beforeAutospacing="0" w:after="0" w:afterAutospacing="0"/>
              <w:jc w:val="center"/>
              <w:textAlignment w:val="baseline"/>
              <w:rPr>
                <w:rFonts w:ascii="Andalus" w:hAnsi="Andalus" w:cs="Andalus"/>
                <w:color w:val="000000"/>
                <w:sz w:val="28"/>
                <w:szCs w:val="28"/>
                <w:lang w:val="en-US"/>
              </w:rPr>
            </w:pPr>
            <w:r>
              <w:rPr>
                <w:rFonts w:ascii="Andalus" w:hAnsi="Andalus" w:cs="Andalus"/>
                <w:color w:val="000000"/>
                <w:sz w:val="28"/>
                <w:szCs w:val="28"/>
                <w:lang w:val="en-US"/>
              </w:rPr>
              <w:t>1.52</w:t>
            </w:r>
          </w:p>
        </w:tc>
      </w:tr>
    </w:tbl>
    <w:p w14:paraId="53B9FFAD" w14:textId="77777777" w:rsidR="00976A49" w:rsidRDefault="00976A49" w:rsidP="005628B7">
      <w:pPr>
        <w:pStyle w:val="NormalWeb"/>
        <w:spacing w:before="0" w:beforeAutospacing="0" w:after="0" w:afterAutospacing="0"/>
        <w:textAlignment w:val="baseline"/>
        <w:rPr>
          <w:rFonts w:ascii="Andalus" w:hAnsi="Andalus" w:cs="Andalus"/>
          <w:color w:val="000000"/>
          <w:sz w:val="28"/>
          <w:szCs w:val="28"/>
          <w:lang w:val="en-US"/>
        </w:rPr>
      </w:pPr>
    </w:p>
    <w:p w14:paraId="759DA733" w14:textId="77777777" w:rsidR="006A7E82" w:rsidRDefault="006A7E82" w:rsidP="0074264B">
      <w:pPr>
        <w:pStyle w:val="NormalWeb"/>
        <w:spacing w:before="0" w:beforeAutospacing="0" w:after="0" w:afterAutospacing="0"/>
        <w:textAlignment w:val="baseline"/>
        <w:rPr>
          <w:rFonts w:ascii="Andalus" w:hAnsi="Andalus" w:cs="Andalus"/>
          <w:b/>
          <w:bCs/>
          <w:color w:val="000000"/>
          <w:sz w:val="36"/>
          <w:szCs w:val="36"/>
          <w:lang w:val="en-US"/>
        </w:rPr>
      </w:pPr>
    </w:p>
    <w:p w14:paraId="35D7F897" w14:textId="77777777" w:rsidR="007E5477" w:rsidRDefault="007E5477" w:rsidP="0074264B">
      <w:pPr>
        <w:pStyle w:val="NormalWeb"/>
        <w:spacing w:before="0" w:beforeAutospacing="0" w:after="0" w:afterAutospacing="0"/>
        <w:textAlignment w:val="baseline"/>
        <w:rPr>
          <w:rFonts w:ascii="Andalus" w:hAnsi="Andalus" w:cs="Andalus"/>
          <w:b/>
          <w:bCs/>
          <w:color w:val="000000"/>
          <w:sz w:val="36"/>
          <w:szCs w:val="36"/>
          <w:lang w:val="en-US"/>
        </w:rPr>
      </w:pPr>
    </w:p>
    <w:p w14:paraId="080DD526" w14:textId="25C5F1BF" w:rsidR="00976A49" w:rsidRDefault="00976A49" w:rsidP="0074264B">
      <w:pPr>
        <w:pStyle w:val="NormalWeb"/>
        <w:spacing w:before="0" w:beforeAutospacing="0" w:after="0" w:afterAutospacing="0"/>
        <w:textAlignment w:val="baseline"/>
        <w:rPr>
          <w:rFonts w:ascii="Andalus" w:hAnsi="Andalus" w:cs="Andalus"/>
          <w:b/>
          <w:bCs/>
          <w:color w:val="000000"/>
          <w:sz w:val="36"/>
          <w:szCs w:val="36"/>
          <w:lang w:val="en-US"/>
        </w:rPr>
      </w:pPr>
      <w:r w:rsidRPr="00976A49">
        <w:rPr>
          <w:rFonts w:ascii="Andalus" w:hAnsi="Andalus" w:cs="Andalus"/>
          <w:b/>
          <w:bCs/>
          <w:color w:val="000000"/>
          <w:sz w:val="36"/>
          <w:szCs w:val="36"/>
          <w:lang w:val="en-US"/>
        </w:rPr>
        <w:t>Calculations :</w:t>
      </w:r>
    </w:p>
    <w:p w14:paraId="70B9CC4B" w14:textId="6801C15E" w:rsidR="00976A49" w:rsidRPr="007E5477" w:rsidRDefault="00976A49" w:rsidP="0074264B">
      <w:pPr>
        <w:tabs>
          <w:tab w:val="left" w:pos="2100"/>
        </w:tabs>
        <w:rPr>
          <w:rFonts w:ascii="Cambria" w:eastAsiaTheme="minorEastAsia" w:hAnsi="Cambria" w:cs="Cambria"/>
          <w:iCs/>
          <w:noProof/>
          <w:color w:val="FF0000"/>
          <w:sz w:val="28"/>
          <w:szCs w:val="28"/>
        </w:rPr>
      </w:pPr>
      <w:r w:rsidRPr="007E5477">
        <w:rPr>
          <w:rFonts w:ascii="Andalus" w:hAnsi="Andalus" w:cs="Andalus"/>
          <w:b/>
          <w:bCs/>
          <w:color w:val="000000"/>
          <w:sz w:val="28"/>
          <w:szCs w:val="28"/>
        </w:rPr>
        <w:t xml:space="preserve"> </w:t>
      </w:r>
      <w:r w:rsidRPr="007E5477">
        <w:rPr>
          <w:rFonts w:ascii="Andalus" w:hAnsi="Andalus" w:cs="Andalus"/>
          <w:color w:val="000000"/>
          <w:sz w:val="28"/>
          <w:szCs w:val="28"/>
        </w:rPr>
        <w:t>R</w:t>
      </w:r>
      <w:r w:rsidRPr="007E5477">
        <w:rPr>
          <w:rFonts w:ascii="Andalus" w:hAnsi="Andalus" w:cs="Andalus"/>
          <w:color w:val="000000"/>
          <w:sz w:val="28"/>
          <w:szCs w:val="28"/>
          <w:vertAlign w:val="subscript"/>
        </w:rPr>
        <w:t>eq</w:t>
      </w:r>
      <w:r w:rsidRPr="007E5477">
        <w:rPr>
          <w:rFonts w:ascii="Andalus" w:eastAsiaTheme="minorEastAsia" w:hAnsi="Andalus" w:cs="Andalus"/>
          <w:i/>
          <w:noProof/>
          <w:sz w:val="28"/>
          <w:szCs w:val="28"/>
        </w:rPr>
        <w:t xml:space="preserve"> =</w:t>
      </w:r>
      <m:oMath>
        <m:r>
          <w:rPr>
            <w:rFonts w:ascii="Cambria Math" w:eastAsiaTheme="minorEastAsia" w:hAnsi="Cambria Math" w:cs="Andalus"/>
            <w:noProof/>
            <w:sz w:val="28"/>
            <w:szCs w:val="28"/>
          </w:rPr>
          <m:t xml:space="preserve"> </m:t>
        </m:r>
        <m:f>
          <m:fPr>
            <m:ctrlPr>
              <w:rPr>
                <w:rFonts w:ascii="Cambria Math" w:eastAsiaTheme="minorEastAsia" w:hAnsi="Cambria Math" w:cs="Andalus"/>
                <w:i/>
                <w:noProof/>
                <w:kern w:val="2"/>
                <w:sz w:val="28"/>
                <w:szCs w:val="28"/>
                <w14:ligatures w14:val="standardContextual"/>
              </w:rPr>
            </m:ctrlPr>
          </m:fPr>
          <m:num>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sz w:val="28"/>
                    <w:szCs w:val="28"/>
                  </w:rPr>
                  <m:t>1</m:t>
                </m:r>
              </m:sub>
            </m:sSub>
            <m:r>
              <w:rPr>
                <w:rFonts w:ascii="Cambria Math" w:eastAsiaTheme="minorEastAsia" w:hAnsi="Cambria Math" w:cs="Andalus"/>
                <w:noProof/>
                <w:sz w:val="28"/>
                <w:szCs w:val="28"/>
              </w:rPr>
              <m:t xml:space="preserve"> </m:t>
            </m:r>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sz w:val="28"/>
                    <w:szCs w:val="28"/>
                  </w:rPr>
                  <m:t>2</m:t>
                </m:r>
              </m:sub>
            </m:sSub>
          </m:num>
          <m:den>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sz w:val="28"/>
                    <w:szCs w:val="28"/>
                  </w:rPr>
                  <m:t>1</m:t>
                </m:r>
              </m:sub>
            </m:sSub>
            <m:r>
              <w:rPr>
                <w:rFonts w:ascii="Cambria Math" w:eastAsiaTheme="minorEastAsia" w:hAnsi="Cambria Math" w:cs="Andalus"/>
                <w:noProof/>
                <w:sz w:val="28"/>
                <w:szCs w:val="28"/>
              </w:rPr>
              <m:t xml:space="preserve">+ </m:t>
            </m:r>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sz w:val="28"/>
                    <w:szCs w:val="28"/>
                  </w:rPr>
                  <m:t>2</m:t>
                </m:r>
              </m:sub>
            </m:sSub>
          </m:den>
        </m:f>
        <m:r>
          <w:rPr>
            <w:rFonts w:ascii="Cambria Math" w:eastAsiaTheme="minorEastAsia" w:hAnsi="Cambria Math" w:cs="Andalus"/>
            <w:noProof/>
            <w:sz w:val="28"/>
            <w:szCs w:val="28"/>
          </w:rPr>
          <m:t xml:space="preserve"> </m:t>
        </m:r>
      </m:oMath>
      <w:r w:rsidRPr="007E5477">
        <w:rPr>
          <w:rFonts w:ascii="Andalus" w:eastAsiaTheme="minorEastAsia" w:hAnsi="Andalus" w:cs="Andalus"/>
          <w:i/>
          <w:noProof/>
          <w:sz w:val="28"/>
          <w:szCs w:val="28"/>
        </w:rPr>
        <w:t xml:space="preserve"> =  </w:t>
      </w:r>
      <m:oMath>
        <m:f>
          <m:fPr>
            <m:ctrlPr>
              <w:rPr>
                <w:rFonts w:ascii="Cambria Math" w:eastAsiaTheme="minorEastAsia" w:hAnsi="Cambria Math" w:cs="Andalus"/>
                <w:i/>
                <w:noProof/>
                <w:kern w:val="2"/>
                <w:sz w:val="28"/>
                <w:szCs w:val="28"/>
                <w14:ligatures w14:val="standardContextual"/>
              </w:rPr>
            </m:ctrlPr>
          </m:fPr>
          <m:num>
            <m:r>
              <w:rPr>
                <w:rFonts w:ascii="Cambria Math" w:eastAsiaTheme="minorEastAsia" w:hAnsi="Cambria Math" w:cs="Andalus"/>
                <w:noProof/>
                <w:sz w:val="28"/>
                <w:szCs w:val="28"/>
              </w:rPr>
              <m:t>3.3</m:t>
            </m:r>
          </m:num>
          <m:den>
            <m:r>
              <w:rPr>
                <w:rFonts w:ascii="Cambria Math" w:eastAsiaTheme="minorEastAsia" w:hAnsi="Cambria Math" w:cs="Andalus"/>
                <w:noProof/>
                <w:sz w:val="28"/>
                <w:szCs w:val="28"/>
              </w:rPr>
              <m:t>4.3</m:t>
            </m:r>
          </m:den>
        </m:f>
      </m:oMath>
      <w:r w:rsidRPr="007E5477">
        <w:rPr>
          <w:rFonts w:ascii="Andalus" w:eastAsiaTheme="minorEastAsia" w:hAnsi="Andalus" w:cs="Andalus"/>
          <w:i/>
          <w:noProof/>
          <w:sz w:val="28"/>
          <w:szCs w:val="28"/>
        </w:rPr>
        <w:t xml:space="preserve"> </w:t>
      </w:r>
      <w:r w:rsidRPr="007E5477">
        <w:rPr>
          <w:rFonts w:ascii="Andalus" w:eastAsiaTheme="minorEastAsia" w:hAnsi="Andalus" w:cs="Andalus"/>
          <w:iCs/>
          <w:noProof/>
          <w:sz w:val="28"/>
          <w:szCs w:val="28"/>
        </w:rPr>
        <w:t xml:space="preserve"> = </w:t>
      </w:r>
      <w:r w:rsidR="00C566F7" w:rsidRPr="007E5477">
        <w:rPr>
          <w:rFonts w:ascii="Andalus" w:eastAsiaTheme="minorEastAsia" w:hAnsi="Andalus" w:cs="Andalus"/>
          <w:iCs/>
          <w:noProof/>
          <w:color w:val="FF0000"/>
          <w:sz w:val="28"/>
          <w:szCs w:val="28"/>
        </w:rPr>
        <w:t xml:space="preserve">0.7674 k </w:t>
      </w:r>
      <w:r w:rsidR="00C566F7" w:rsidRPr="007E5477">
        <w:rPr>
          <w:rFonts w:ascii="Cambria" w:eastAsiaTheme="minorEastAsia" w:hAnsi="Cambria" w:cs="Cambria"/>
          <w:iCs/>
          <w:noProof/>
          <w:color w:val="FF0000"/>
          <w:sz w:val="28"/>
          <w:szCs w:val="28"/>
        </w:rPr>
        <w:t>Ω</w:t>
      </w:r>
    </w:p>
    <w:p w14:paraId="09F119E8" w14:textId="77777777" w:rsidR="007E5477" w:rsidRPr="007E5477" w:rsidRDefault="007E5477" w:rsidP="0074264B">
      <w:pPr>
        <w:tabs>
          <w:tab w:val="left" w:pos="2100"/>
        </w:tabs>
        <w:rPr>
          <w:rFonts w:ascii="Andalus" w:eastAsiaTheme="minorEastAsia" w:hAnsi="Andalus" w:cs="Andalus"/>
          <w:iCs/>
          <w:noProof/>
          <w:sz w:val="28"/>
          <w:szCs w:val="28"/>
        </w:rPr>
      </w:pPr>
    </w:p>
    <w:p w14:paraId="6B43FBDF" w14:textId="2664147B" w:rsidR="00976A49" w:rsidRPr="007E5477" w:rsidRDefault="00976A49" w:rsidP="0074264B">
      <w:pPr>
        <w:rPr>
          <w:rFonts w:ascii="Andalus" w:eastAsiaTheme="minorEastAsia" w:hAnsi="Andalus" w:cs="Andalus"/>
          <w:noProof/>
          <w:color w:val="FF0000"/>
          <w:sz w:val="28"/>
          <w:szCs w:val="28"/>
        </w:rPr>
      </w:pPr>
      <w:proofErr w:type="spellStart"/>
      <w:r w:rsidRPr="007E5477">
        <w:rPr>
          <w:rFonts w:ascii="Cambria" w:hAnsi="Cambria" w:cs="Cambria"/>
          <w:b/>
          <w:bCs/>
          <w:color w:val="000000"/>
          <w:sz w:val="28"/>
          <w:szCs w:val="28"/>
        </w:rPr>
        <w:t>ε</w:t>
      </w:r>
      <w:r w:rsidRPr="007E5477">
        <w:rPr>
          <w:rFonts w:ascii="Cambria" w:hAnsi="Cambria" w:cs="Cambria"/>
          <w:color w:val="000000"/>
          <w:sz w:val="28"/>
          <w:szCs w:val="28"/>
          <w:vertAlign w:val="subscript"/>
        </w:rPr>
        <w:t>eq</w:t>
      </w:r>
      <w:proofErr w:type="spellEnd"/>
      <w:r w:rsidRPr="007E5477">
        <w:rPr>
          <w:rFonts w:ascii="Andalus" w:eastAsiaTheme="minorEastAsia" w:hAnsi="Andalus" w:cs="Andalus"/>
          <w:iCs/>
          <w:noProof/>
          <w:sz w:val="28"/>
          <w:szCs w:val="28"/>
        </w:rPr>
        <w:t xml:space="preserve">= </w:t>
      </w:r>
      <m:oMath>
        <m:sSub>
          <m:sSubPr>
            <m:ctrlPr>
              <w:rPr>
                <w:rFonts w:ascii="Cambria Math" w:hAnsi="Cambria Math" w:cs="Cambria"/>
                <w:b/>
                <w:bCs/>
                <w:color w:val="000000"/>
                <w:sz w:val="28"/>
                <w:szCs w:val="28"/>
              </w:rPr>
            </m:ctrlPr>
          </m:sSubPr>
          <m:e>
            <m:r>
              <m:rPr>
                <m:sty m:val="b"/>
              </m:rPr>
              <w:rPr>
                <w:rFonts w:ascii="Cambria Math" w:hAnsi="Cambria Math" w:cs="Cambria"/>
                <w:color w:val="000000"/>
                <w:sz w:val="28"/>
                <w:szCs w:val="28"/>
              </w:rPr>
              <m:t>ε</m:t>
            </m:r>
          </m:e>
          <m:sub>
            <m:r>
              <m:rPr>
                <m:sty m:val="bi"/>
              </m:rPr>
              <w:rPr>
                <w:rFonts w:ascii="Cambria Math" w:hAnsi="Cambria Math" w:cs="Cambria"/>
                <w:color w:val="000000"/>
                <w:sz w:val="28"/>
                <w:szCs w:val="28"/>
              </w:rPr>
              <m:t>1</m:t>
            </m:r>
          </m:sub>
        </m:sSub>
        <m:r>
          <m:rPr>
            <m:sty m:val="bi"/>
          </m:rPr>
          <w:rPr>
            <w:rFonts w:ascii="Cambria Math" w:hAnsi="Cambria Math" w:cs="Cambria"/>
            <w:color w:val="000000"/>
            <w:sz w:val="28"/>
            <w:szCs w:val="28"/>
          </w:rPr>
          <m:t xml:space="preserve"> - </m:t>
        </m:r>
        <m:f>
          <m:fPr>
            <m:ctrlPr>
              <w:rPr>
                <w:rFonts w:ascii="Cambria Math" w:eastAsiaTheme="minorEastAsia" w:hAnsi="Cambria Math" w:cs="Andalus"/>
                <w:i/>
                <w:noProof/>
                <w:kern w:val="2"/>
                <w:sz w:val="28"/>
                <w:szCs w:val="28"/>
                <w14:ligatures w14:val="standardContextual"/>
              </w:rPr>
            </m:ctrlPr>
          </m:fPr>
          <m:num>
            <m:d>
              <m:dPr>
                <m:ctrlPr>
                  <w:rPr>
                    <w:rFonts w:ascii="Cambria Math" w:eastAsiaTheme="minorEastAsia" w:hAnsi="Cambria Math" w:cs="Andalus"/>
                    <w:noProof/>
                    <w:sz w:val="28"/>
                    <w:szCs w:val="28"/>
                  </w:rPr>
                </m:ctrlPr>
              </m:dPr>
              <m:e>
                <m:sSub>
                  <m:sSubPr>
                    <m:ctrlPr>
                      <w:rPr>
                        <w:rFonts w:ascii="Cambria Math" w:eastAsiaTheme="minorEastAsia" w:hAnsi="Cambria Math" w:cs="Andalus"/>
                        <w:iCs/>
                        <w:noProof/>
                        <w:kern w:val="2"/>
                        <w:sz w:val="28"/>
                        <w:szCs w:val="28"/>
                        <w14:ligatures w14:val="standardContextual"/>
                      </w:rPr>
                    </m:ctrlPr>
                  </m:sSubPr>
                  <m:e>
                    <m:r>
                      <m:rPr>
                        <m:sty m:val="p"/>
                      </m:rPr>
                      <w:rPr>
                        <w:rFonts w:ascii="Cambria Math" w:eastAsiaTheme="minorEastAsia" w:hAnsi="Cambria Math" w:cs="Andalus"/>
                        <w:noProof/>
                        <w:sz w:val="28"/>
                        <w:szCs w:val="28"/>
                      </w:rPr>
                      <m:t>ε</m:t>
                    </m:r>
                  </m:e>
                  <m:sub>
                    <m:r>
                      <m:rPr>
                        <m:sty m:val="p"/>
                      </m:rPr>
                      <w:rPr>
                        <w:rFonts w:ascii="Cambria Math" w:eastAsiaTheme="minorEastAsia" w:hAnsi="Cambria Math" w:cs="Andalus"/>
                        <w:noProof/>
                        <w:sz w:val="28"/>
                        <w:szCs w:val="28"/>
                      </w:rPr>
                      <m:t>1</m:t>
                    </m:r>
                  </m:sub>
                </m:sSub>
                <m:r>
                  <w:rPr>
                    <w:rFonts w:ascii="Cambria Math" w:eastAsiaTheme="minorEastAsia" w:hAnsi="Cambria Math" w:cs="Andalus"/>
                    <w:noProof/>
                    <w:sz w:val="28"/>
                    <w:szCs w:val="28"/>
                  </w:rPr>
                  <m:t>-</m:t>
                </m:r>
                <m:sSub>
                  <m:sSubPr>
                    <m:ctrlPr>
                      <w:rPr>
                        <w:rFonts w:ascii="Cambria Math" w:eastAsiaTheme="minorEastAsia" w:hAnsi="Cambria Math" w:cs="Andalus"/>
                        <w:iCs/>
                        <w:noProof/>
                        <w:kern w:val="2"/>
                        <w:sz w:val="28"/>
                        <w:szCs w:val="28"/>
                        <w14:ligatures w14:val="standardContextual"/>
                      </w:rPr>
                    </m:ctrlPr>
                  </m:sSubPr>
                  <m:e>
                    <m:r>
                      <m:rPr>
                        <m:sty m:val="p"/>
                      </m:rPr>
                      <w:rPr>
                        <w:rFonts w:ascii="Cambria Math" w:eastAsiaTheme="minorEastAsia" w:hAnsi="Cambria Math" w:cs="Andalus"/>
                        <w:noProof/>
                        <w:sz w:val="28"/>
                        <w:szCs w:val="28"/>
                      </w:rPr>
                      <m:t>ε</m:t>
                    </m:r>
                  </m:e>
                  <m:sub>
                    <m:r>
                      <m:rPr>
                        <m:sty m:val="p"/>
                      </m:rPr>
                      <w:rPr>
                        <w:rFonts w:ascii="Cambria Math" w:eastAsiaTheme="minorEastAsia" w:hAnsi="Cambria Math" w:cs="Andalus"/>
                        <w:noProof/>
                        <w:sz w:val="28"/>
                        <w:szCs w:val="28"/>
                      </w:rPr>
                      <m:t>2</m:t>
                    </m:r>
                  </m:sub>
                </m:sSub>
              </m:e>
            </m:d>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sz w:val="28"/>
                    <w:szCs w:val="28"/>
                  </w:rPr>
                  <m:t>1</m:t>
                </m:r>
              </m:sub>
            </m:sSub>
          </m:num>
          <m:den>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kern w:val="2"/>
                    <w:sz w:val="28"/>
                    <w:szCs w:val="28"/>
                    <w14:ligatures w14:val="standardContextual"/>
                  </w:rPr>
                  <m:t>1</m:t>
                </m:r>
              </m:sub>
            </m:sSub>
            <m:r>
              <w:rPr>
                <w:rFonts w:ascii="Cambria Math" w:eastAsiaTheme="minorEastAsia" w:hAnsi="Cambria Math" w:cs="Andalus"/>
                <w:noProof/>
                <w:sz w:val="28"/>
                <w:szCs w:val="28"/>
              </w:rPr>
              <m:t>+</m:t>
            </m:r>
            <m:sSub>
              <m:sSubPr>
                <m:ctrlPr>
                  <w:rPr>
                    <w:rFonts w:ascii="Cambria Math" w:eastAsiaTheme="minorEastAsia" w:hAnsi="Cambria Math" w:cs="Andalus"/>
                    <w:i/>
                    <w:noProof/>
                    <w:kern w:val="2"/>
                    <w:sz w:val="28"/>
                    <w:szCs w:val="28"/>
                    <w14:ligatures w14:val="standardContextual"/>
                  </w:rPr>
                </m:ctrlPr>
              </m:sSubPr>
              <m:e>
                <m:r>
                  <w:rPr>
                    <w:rFonts w:ascii="Cambria Math" w:eastAsiaTheme="minorEastAsia" w:hAnsi="Cambria Math" w:cs="Andalus"/>
                    <w:noProof/>
                    <w:sz w:val="28"/>
                    <w:szCs w:val="28"/>
                  </w:rPr>
                  <m:t>R</m:t>
                </m:r>
              </m:e>
              <m:sub>
                <m:r>
                  <w:rPr>
                    <w:rFonts w:ascii="Cambria Math" w:eastAsiaTheme="minorEastAsia" w:hAnsi="Cambria Math" w:cs="Andalus"/>
                    <w:noProof/>
                    <w:sz w:val="28"/>
                    <w:szCs w:val="28"/>
                  </w:rPr>
                  <m:t>2</m:t>
                </m:r>
              </m:sub>
            </m:sSub>
          </m:den>
        </m:f>
      </m:oMath>
      <w:r w:rsidRPr="007E5477">
        <w:rPr>
          <w:rFonts w:ascii="Andalus" w:eastAsiaTheme="minorEastAsia" w:hAnsi="Andalus" w:cs="Andalus"/>
          <w:noProof/>
          <w:sz w:val="28"/>
          <w:szCs w:val="28"/>
        </w:rPr>
        <w:t xml:space="preserve">= 12- </w:t>
      </w:r>
      <m:oMath>
        <m:f>
          <m:fPr>
            <m:ctrlPr>
              <w:rPr>
                <w:rFonts w:ascii="Cambria Math" w:eastAsiaTheme="minorEastAsia" w:hAnsi="Cambria Math" w:cs="Andalus"/>
                <w:i/>
                <w:noProof/>
                <w:kern w:val="2"/>
                <w:sz w:val="28"/>
                <w:szCs w:val="28"/>
                <w14:ligatures w14:val="standardContextual"/>
              </w:rPr>
            </m:ctrlPr>
          </m:fPr>
          <m:num>
            <m:r>
              <w:rPr>
                <w:rFonts w:ascii="Cambria Math" w:eastAsiaTheme="minorEastAsia" w:hAnsi="Cambria Math" w:cs="Andalus"/>
                <w:noProof/>
                <w:sz w:val="28"/>
                <w:szCs w:val="28"/>
              </w:rPr>
              <m:t>12-6</m:t>
            </m:r>
          </m:num>
          <m:den>
            <m:r>
              <w:rPr>
                <w:rFonts w:ascii="Cambria Math" w:eastAsiaTheme="minorEastAsia" w:hAnsi="Cambria Math" w:cs="Andalus"/>
                <w:noProof/>
                <w:sz w:val="28"/>
                <w:szCs w:val="28"/>
              </w:rPr>
              <m:t>1+3.3</m:t>
            </m:r>
          </m:den>
        </m:f>
      </m:oMath>
      <w:r w:rsidRPr="007E5477">
        <w:rPr>
          <w:rFonts w:ascii="Andalus" w:eastAsiaTheme="minorEastAsia" w:hAnsi="Andalus" w:cs="Andalus"/>
          <w:noProof/>
          <w:sz w:val="28"/>
          <w:szCs w:val="28"/>
        </w:rPr>
        <w:t xml:space="preserve"> </w:t>
      </w:r>
      <w:r w:rsidR="00C566F7" w:rsidRPr="007E5477">
        <w:rPr>
          <w:rFonts w:ascii="Andalus" w:eastAsiaTheme="minorEastAsia" w:hAnsi="Andalus" w:cs="Andalus"/>
          <w:noProof/>
          <w:sz w:val="28"/>
          <w:szCs w:val="28"/>
        </w:rPr>
        <w:t xml:space="preserve">= 12 – 1.4 </w:t>
      </w:r>
      <w:r w:rsidRPr="007E5477">
        <w:rPr>
          <w:rFonts w:ascii="Andalus" w:eastAsiaTheme="minorEastAsia" w:hAnsi="Andalus" w:cs="Andalus"/>
          <w:noProof/>
          <w:sz w:val="28"/>
          <w:szCs w:val="28"/>
        </w:rPr>
        <w:t xml:space="preserve">= </w:t>
      </w:r>
      <w:r w:rsidR="00C566F7" w:rsidRPr="007E5477">
        <w:rPr>
          <w:rFonts w:ascii="Andalus" w:eastAsiaTheme="minorEastAsia" w:hAnsi="Andalus" w:cs="Andalus"/>
          <w:noProof/>
          <w:color w:val="FF0000"/>
          <w:sz w:val="28"/>
          <w:szCs w:val="28"/>
        </w:rPr>
        <w:t>10.60V</w:t>
      </w:r>
    </w:p>
    <w:p w14:paraId="7D047270" w14:textId="77777777" w:rsidR="007E5477" w:rsidRPr="007E5477" w:rsidRDefault="007E5477" w:rsidP="0074264B">
      <w:pPr>
        <w:rPr>
          <w:rFonts w:ascii="Andalus" w:eastAsiaTheme="minorEastAsia" w:hAnsi="Andalus" w:cs="Andalus"/>
          <w:noProof/>
          <w:sz w:val="28"/>
          <w:szCs w:val="28"/>
        </w:rPr>
      </w:pPr>
    </w:p>
    <w:p w14:paraId="41B79BFA" w14:textId="7F1AD2A4" w:rsidR="00B3602A" w:rsidRPr="007E5477" w:rsidRDefault="00976A49" w:rsidP="0074264B">
      <w:pPr>
        <w:rPr>
          <w:rFonts w:ascii="Andalus" w:eastAsiaTheme="minorEastAsia" w:hAnsi="Andalus" w:cs="Andalus"/>
          <w:color w:val="FF0000"/>
          <w:sz w:val="28"/>
          <w:szCs w:val="28"/>
        </w:rPr>
      </w:pPr>
      <w:proofErr w:type="spellStart"/>
      <w:r w:rsidRPr="007E5477">
        <w:rPr>
          <w:rFonts w:ascii="Andalus" w:eastAsiaTheme="minorEastAsia" w:hAnsi="Andalus" w:cs="Andalus"/>
          <w:b/>
          <w:bCs/>
          <w:sz w:val="28"/>
          <w:szCs w:val="28"/>
        </w:rPr>
        <w:t>I</w:t>
      </w:r>
      <w:r w:rsidRPr="007E5477">
        <w:rPr>
          <w:rFonts w:ascii="Andalus" w:eastAsiaTheme="minorEastAsia" w:hAnsi="Andalus" w:cs="Andalus"/>
          <w:sz w:val="28"/>
          <w:szCs w:val="28"/>
          <w:vertAlign w:val="subscript"/>
        </w:rPr>
        <w:t>eq</w:t>
      </w:r>
      <w:proofErr w:type="spellEnd"/>
      <w:r w:rsidRPr="007E5477">
        <w:rPr>
          <w:rFonts w:ascii="Andalus" w:eastAsiaTheme="minorEastAsia" w:hAnsi="Andalus" w:cs="Andalus"/>
          <w:sz w:val="28"/>
          <w:szCs w:val="28"/>
        </w:rPr>
        <w:t xml:space="preserve"> =  </w:t>
      </w:r>
      <m:oMath>
        <m:f>
          <m:fPr>
            <m:ctrlPr>
              <w:rPr>
                <w:rFonts w:ascii="Cambria Math" w:eastAsiaTheme="minorEastAsia" w:hAnsi="Cambria Math" w:cs="Andalus"/>
                <w:i/>
                <w:kern w:val="2"/>
                <w:sz w:val="28"/>
                <w:szCs w:val="28"/>
                <w14:ligatures w14:val="standardContextual"/>
              </w:rPr>
            </m:ctrlPr>
          </m:fPr>
          <m:num>
            <m:sSub>
              <m:sSubPr>
                <m:ctrlPr>
                  <w:rPr>
                    <w:rFonts w:ascii="Cambria Math" w:eastAsiaTheme="minorEastAsia" w:hAnsi="Cambria Math" w:cs="Andalus"/>
                    <w:i/>
                    <w:kern w:val="2"/>
                    <w:sz w:val="28"/>
                    <w:szCs w:val="28"/>
                    <w14:ligatures w14:val="standardContextual"/>
                  </w:rPr>
                </m:ctrlPr>
              </m:sSubPr>
              <m:e>
                <m:r>
                  <w:rPr>
                    <w:rFonts w:ascii="Cambria Math" w:eastAsiaTheme="minorEastAsia" w:hAnsi="Cambria Math" w:cs="Andalus"/>
                    <w:sz w:val="28"/>
                    <w:szCs w:val="28"/>
                  </w:rPr>
                  <m:t>ε</m:t>
                </m:r>
              </m:e>
              <m:sub>
                <m:r>
                  <w:rPr>
                    <w:rFonts w:ascii="Cambria Math" w:eastAsiaTheme="minorEastAsia" w:hAnsi="Cambria Math" w:cs="Andalus"/>
                    <w:kern w:val="2"/>
                    <w:sz w:val="28"/>
                    <w:szCs w:val="28"/>
                    <w14:ligatures w14:val="standardContextual"/>
                  </w:rPr>
                  <m:t>eq</m:t>
                </m:r>
              </m:sub>
            </m:sSub>
          </m:num>
          <m:den>
            <m:sSub>
              <m:sSubPr>
                <m:ctrlPr>
                  <w:rPr>
                    <w:rFonts w:ascii="Cambria Math" w:eastAsiaTheme="minorEastAsia" w:hAnsi="Cambria Math" w:cs="Andalus"/>
                    <w:i/>
                    <w:kern w:val="2"/>
                    <w:sz w:val="28"/>
                    <w:szCs w:val="28"/>
                    <w14:ligatures w14:val="standardContextual"/>
                  </w:rPr>
                </m:ctrlPr>
              </m:sSubPr>
              <m:e>
                <m:r>
                  <w:rPr>
                    <w:rFonts w:ascii="Cambria Math" w:eastAsiaTheme="minorEastAsia" w:hAnsi="Cambria Math" w:cs="Andalus"/>
                    <w:sz w:val="28"/>
                    <w:szCs w:val="28"/>
                  </w:rPr>
                  <m:t>R</m:t>
                </m:r>
              </m:e>
              <m:sub>
                <m:r>
                  <w:rPr>
                    <w:rFonts w:ascii="Cambria Math" w:eastAsiaTheme="minorEastAsia" w:hAnsi="Cambria Math" w:cs="Andalus"/>
                    <w:sz w:val="28"/>
                    <w:szCs w:val="28"/>
                  </w:rPr>
                  <m:t>eq</m:t>
                </m:r>
              </m:sub>
            </m:sSub>
          </m:den>
        </m:f>
      </m:oMath>
      <w:r w:rsidRPr="007E5477">
        <w:rPr>
          <w:rFonts w:ascii="Andalus" w:eastAsiaTheme="minorEastAsia" w:hAnsi="Andalus" w:cs="Andalus"/>
          <w:sz w:val="28"/>
          <w:szCs w:val="28"/>
        </w:rPr>
        <w:t xml:space="preserve">   =  </w:t>
      </w:r>
      <m:oMath>
        <m:f>
          <m:fPr>
            <m:ctrlPr>
              <w:rPr>
                <w:rFonts w:ascii="Cambria Math" w:eastAsiaTheme="minorEastAsia" w:hAnsi="Cambria Math" w:cs="Andalus"/>
                <w:i/>
                <w:kern w:val="2"/>
                <w:sz w:val="28"/>
                <w:szCs w:val="28"/>
                <w14:ligatures w14:val="standardContextual"/>
              </w:rPr>
            </m:ctrlPr>
          </m:fPr>
          <m:num>
            <m:r>
              <w:rPr>
                <w:rFonts w:ascii="Cambria Math" w:eastAsiaTheme="minorEastAsia" w:hAnsi="Cambria Math" w:cs="Andalus"/>
                <w:sz w:val="28"/>
                <w:szCs w:val="28"/>
              </w:rPr>
              <m:t>10.60</m:t>
            </m:r>
          </m:num>
          <m:den>
            <m:r>
              <w:rPr>
                <w:rFonts w:ascii="Cambria Math" w:eastAsiaTheme="minorEastAsia" w:hAnsi="Cambria Math" w:cs="Andalus"/>
                <w:kern w:val="2"/>
                <w:sz w:val="28"/>
                <w:szCs w:val="28"/>
                <w14:ligatures w14:val="standardContextual"/>
              </w:rPr>
              <m:t>0.7674</m:t>
            </m:r>
          </m:den>
        </m:f>
      </m:oMath>
      <w:r w:rsidRPr="007E5477">
        <w:rPr>
          <w:rFonts w:ascii="Andalus" w:eastAsiaTheme="minorEastAsia" w:hAnsi="Andalus" w:cs="Andalus"/>
          <w:sz w:val="28"/>
          <w:szCs w:val="28"/>
        </w:rPr>
        <w:t xml:space="preserve">  = </w:t>
      </w:r>
      <w:r w:rsidR="00487977" w:rsidRPr="007E5477">
        <w:rPr>
          <w:rFonts w:ascii="Andalus" w:eastAsiaTheme="minorEastAsia" w:hAnsi="Andalus" w:cs="Andalus"/>
          <w:color w:val="FF0000"/>
          <w:sz w:val="28"/>
          <w:szCs w:val="28"/>
        </w:rPr>
        <w:t>13.81</w:t>
      </w:r>
    </w:p>
    <w:p w14:paraId="7A40FA4F" w14:textId="77777777" w:rsidR="007E5477" w:rsidRDefault="007E5477" w:rsidP="0074264B">
      <w:pPr>
        <w:rPr>
          <w:rFonts w:ascii="Andalus" w:eastAsiaTheme="minorEastAsia" w:hAnsi="Andalus" w:cs="Andalus"/>
          <w:color w:val="FF0000"/>
          <w:sz w:val="28"/>
          <w:szCs w:val="28"/>
        </w:rPr>
      </w:pPr>
    </w:p>
    <w:p w14:paraId="14B655DB" w14:textId="77777777" w:rsidR="007E5477" w:rsidRDefault="007E5477" w:rsidP="0074264B">
      <w:pPr>
        <w:rPr>
          <w:rFonts w:ascii="Andalus" w:eastAsiaTheme="minorEastAsia" w:hAnsi="Andalus" w:cs="Andalus"/>
          <w:color w:val="FF0000"/>
          <w:sz w:val="28"/>
          <w:szCs w:val="28"/>
        </w:rPr>
      </w:pPr>
    </w:p>
    <w:p w14:paraId="7B87EE6E" w14:textId="28D2F65C" w:rsidR="007E5477" w:rsidRPr="007E5477" w:rsidRDefault="00487977" w:rsidP="007E5477">
      <w:pPr>
        <w:rPr>
          <w:rFonts w:ascii="Andalus" w:hAnsi="Andalus" w:cs="Andalus"/>
          <w:color w:val="000000"/>
          <w:sz w:val="36"/>
          <w:szCs w:val="36"/>
        </w:rPr>
      </w:pPr>
      <w:r w:rsidRPr="00487977">
        <w:rPr>
          <w:rFonts w:ascii="Andalus" w:hAnsi="Andalus" w:cs="Andalus"/>
          <w:color w:val="000000"/>
          <w:sz w:val="36"/>
          <w:szCs w:val="36"/>
        </w:rPr>
        <w:t xml:space="preserve">For Northen : </w:t>
      </w:r>
    </w:p>
    <w:p w14:paraId="248BE9FC" w14:textId="4B648F71" w:rsidR="00487977" w:rsidRPr="00487977" w:rsidRDefault="00487977" w:rsidP="00487977">
      <w:pPr>
        <w:pStyle w:val="NormalWeb"/>
        <w:spacing w:before="0" w:beforeAutospacing="0" w:after="0" w:afterAutospacing="0"/>
        <w:ind w:left="720"/>
        <w:textAlignment w:val="baseline"/>
        <w:rPr>
          <w:rFonts w:ascii="Andalus" w:hAnsi="Andalus" w:cs="Andalus"/>
          <w:color w:val="000000"/>
          <w:sz w:val="28"/>
          <w:szCs w:val="28"/>
          <w:lang w:val="en-US"/>
        </w:rPr>
      </w:pPr>
      <w:proofErr w:type="spellStart"/>
      <w:r w:rsidRPr="00487977">
        <w:rPr>
          <w:rFonts w:ascii="Andalus" w:hAnsi="Andalus" w:cs="Andalus"/>
          <w:color w:val="000000"/>
          <w:sz w:val="28"/>
          <w:szCs w:val="28"/>
          <w:lang w:val="en-US"/>
        </w:rPr>
        <w:t>I</w:t>
      </w:r>
      <w:r w:rsidRPr="00487977">
        <w:rPr>
          <w:rFonts w:ascii="Andalus" w:hAnsi="Andalus" w:cs="Andalus"/>
          <w:color w:val="000000"/>
          <w:sz w:val="28"/>
          <w:szCs w:val="28"/>
          <w:vertAlign w:val="subscript"/>
          <w:lang w:val="en-US"/>
        </w:rPr>
        <w:t>eq</w:t>
      </w:r>
      <w:proofErr w:type="spellEnd"/>
      <w:r w:rsidRPr="00487977">
        <w:rPr>
          <w:rFonts w:ascii="Andalus" w:hAnsi="Andalus" w:cs="Andalus"/>
          <w:color w:val="000000"/>
          <w:sz w:val="28"/>
          <w:szCs w:val="28"/>
          <w:lang w:val="en-US"/>
        </w:rPr>
        <w:t xml:space="preserve"> = I</w:t>
      </w:r>
      <w:r w:rsidRPr="00487977">
        <w:rPr>
          <w:rFonts w:ascii="Andalus" w:hAnsi="Andalus" w:cs="Andalus"/>
          <w:color w:val="000000"/>
          <w:sz w:val="28"/>
          <w:szCs w:val="28"/>
          <w:vertAlign w:val="subscript"/>
          <w:lang w:val="en-US"/>
        </w:rPr>
        <w:t>1</w:t>
      </w:r>
      <w:r w:rsidRPr="00487977">
        <w:rPr>
          <w:rFonts w:ascii="Andalus" w:hAnsi="Andalus" w:cs="Andalus"/>
          <w:color w:val="000000"/>
          <w:sz w:val="28"/>
          <w:szCs w:val="28"/>
          <w:lang w:val="en-US"/>
        </w:rPr>
        <w:t xml:space="preserve"> +I</w:t>
      </w:r>
      <w:r w:rsidRPr="00487977">
        <w:rPr>
          <w:rFonts w:ascii="Andalus" w:hAnsi="Andalus" w:cs="Andalus"/>
          <w:color w:val="000000"/>
          <w:sz w:val="28"/>
          <w:szCs w:val="28"/>
          <w:vertAlign w:val="subscript"/>
          <w:lang w:val="en-US"/>
        </w:rPr>
        <w:t>2</w:t>
      </w:r>
    </w:p>
    <w:p w14:paraId="42347A2D" w14:textId="723FEEFB" w:rsidR="00487977" w:rsidRDefault="00487977" w:rsidP="00487977">
      <w:pPr>
        <w:pStyle w:val="NormalWeb"/>
        <w:spacing w:before="0" w:beforeAutospacing="0" w:after="0" w:afterAutospacing="0"/>
        <w:ind w:left="720"/>
        <w:textAlignment w:val="baseline"/>
        <w:rPr>
          <w:rFonts w:ascii="Andalus" w:eastAsiaTheme="minorEastAsia" w:hAnsi="Andalus" w:cs="Andalus"/>
          <w:kern w:val="2"/>
          <w:sz w:val="28"/>
          <w:szCs w:val="28"/>
          <w:lang w:val="en-US" w:eastAsia="en-US"/>
          <w14:ligatures w14:val="standardContextual"/>
        </w:rPr>
      </w:pPr>
      <w:r>
        <w:rPr>
          <w:rFonts w:ascii="Andalus" w:hAnsi="Andalus" w:cs="Andalus"/>
          <w:color w:val="000000"/>
          <w:sz w:val="36"/>
          <w:szCs w:val="36"/>
          <w:lang w:val="en-US"/>
        </w:rPr>
        <w:t xml:space="preserve">    = </w:t>
      </w:r>
      <w:r w:rsidRPr="00976A49">
        <w:rPr>
          <w:rFonts w:ascii="Andalus" w:eastAsiaTheme="minorEastAsia" w:hAnsi="Andalus" w:cs="Andalus"/>
          <w:sz w:val="32"/>
          <w:szCs w:val="32"/>
        </w:rPr>
        <w:t xml:space="preserve"> </w:t>
      </w:r>
      <m:oMath>
        <m:f>
          <m:fPr>
            <m:ctrlPr>
              <w:rPr>
                <w:rFonts w:ascii="Cambria Math" w:eastAsiaTheme="minorEastAsia" w:hAnsi="Cambria Math" w:cs="Andalus"/>
                <w:i/>
                <w:kern w:val="2"/>
                <w:sz w:val="32"/>
                <w:szCs w:val="32"/>
                <w:lang w:val="en-US" w:eastAsia="en-US"/>
                <w14:ligatures w14:val="standardContextual"/>
              </w:rPr>
            </m:ctrlPr>
          </m:fPr>
          <m:num>
            <m:sSub>
              <m:sSubPr>
                <m:ctrlPr>
                  <w:rPr>
                    <w:rFonts w:ascii="Cambria Math" w:eastAsiaTheme="minorEastAsia" w:hAnsi="Cambria Math" w:cs="Andalus"/>
                    <w:i/>
                    <w:kern w:val="2"/>
                    <w:sz w:val="32"/>
                    <w:szCs w:val="32"/>
                    <w:lang w:val="en-US" w:eastAsia="en-US"/>
                    <w14:ligatures w14:val="standardContextual"/>
                  </w:rPr>
                </m:ctrlPr>
              </m:sSubPr>
              <m:e>
                <m:r>
                  <w:rPr>
                    <w:rFonts w:ascii="Cambria Math" w:eastAsiaTheme="minorEastAsia" w:hAnsi="Cambria Math" w:cs="Andalus"/>
                    <w:sz w:val="32"/>
                    <w:szCs w:val="32"/>
                  </w:rPr>
                  <m:t>ε</m:t>
                </m:r>
              </m:e>
              <m:sub>
                <m:r>
                  <w:rPr>
                    <w:rFonts w:ascii="Cambria Math" w:eastAsiaTheme="minorEastAsia" w:hAnsi="Cambria Math" w:cs="Andalus"/>
                    <w:kern w:val="2"/>
                    <w:sz w:val="32"/>
                    <w:szCs w:val="32"/>
                    <w14:ligatures w14:val="standardContextual"/>
                  </w:rPr>
                  <m:t>1</m:t>
                </m:r>
              </m:sub>
            </m:sSub>
          </m:num>
          <m:den>
            <m:sSub>
              <m:sSubPr>
                <m:ctrlPr>
                  <w:rPr>
                    <w:rFonts w:ascii="Cambria Math" w:eastAsiaTheme="minorEastAsia" w:hAnsi="Cambria Math" w:cs="Andalus"/>
                    <w:i/>
                    <w:kern w:val="2"/>
                    <w:sz w:val="32"/>
                    <w:szCs w:val="32"/>
                    <w:lang w:val="en-US" w:eastAsia="en-US"/>
                    <w14:ligatures w14:val="standardContextual"/>
                  </w:rPr>
                </m:ctrlPr>
              </m:sSubPr>
              <m:e>
                <m:r>
                  <w:rPr>
                    <w:rFonts w:ascii="Cambria Math" w:eastAsiaTheme="minorEastAsia" w:hAnsi="Cambria Math" w:cs="Andalus"/>
                    <w:sz w:val="32"/>
                    <w:szCs w:val="32"/>
                  </w:rPr>
                  <m:t>R</m:t>
                </m:r>
              </m:e>
              <m:sub>
                <m:r>
                  <w:rPr>
                    <w:rFonts w:ascii="Cambria Math" w:eastAsiaTheme="minorEastAsia" w:hAnsi="Cambria Math" w:cs="Andalus"/>
                    <w:sz w:val="32"/>
                    <w:szCs w:val="32"/>
                  </w:rPr>
                  <m:t>1</m:t>
                </m:r>
              </m:sub>
            </m:sSub>
          </m:den>
        </m:f>
      </m:oMath>
      <w:r>
        <w:rPr>
          <w:rFonts w:ascii="Andalus" w:eastAsiaTheme="minorEastAsia" w:hAnsi="Andalus" w:cs="Andalus"/>
          <w:kern w:val="2"/>
          <w:sz w:val="32"/>
          <w:szCs w:val="32"/>
          <w:lang w:val="en-US" w:eastAsia="en-US"/>
          <w14:ligatures w14:val="standardContextual"/>
        </w:rPr>
        <w:t xml:space="preserve"> + </w:t>
      </w:r>
      <w:r w:rsidRPr="00976A49">
        <w:rPr>
          <w:rFonts w:ascii="Andalus" w:eastAsiaTheme="minorEastAsia" w:hAnsi="Andalus" w:cs="Andalus"/>
          <w:sz w:val="32"/>
          <w:szCs w:val="32"/>
        </w:rPr>
        <w:t xml:space="preserve"> </w:t>
      </w:r>
      <m:oMath>
        <m:f>
          <m:fPr>
            <m:ctrlPr>
              <w:rPr>
                <w:rFonts w:ascii="Cambria Math" w:eastAsiaTheme="minorEastAsia" w:hAnsi="Cambria Math" w:cs="Andalus"/>
                <w:i/>
                <w:kern w:val="2"/>
                <w:sz w:val="32"/>
                <w:szCs w:val="32"/>
                <w:lang w:val="en-US" w:eastAsia="en-US"/>
                <w14:ligatures w14:val="standardContextual"/>
              </w:rPr>
            </m:ctrlPr>
          </m:fPr>
          <m:num>
            <m:sSub>
              <m:sSubPr>
                <m:ctrlPr>
                  <w:rPr>
                    <w:rFonts w:ascii="Cambria Math" w:eastAsiaTheme="minorEastAsia" w:hAnsi="Cambria Math" w:cs="Andalus"/>
                    <w:i/>
                    <w:kern w:val="2"/>
                    <w:sz w:val="32"/>
                    <w:szCs w:val="32"/>
                    <w:lang w:val="en-US" w:eastAsia="en-US"/>
                    <w14:ligatures w14:val="standardContextual"/>
                  </w:rPr>
                </m:ctrlPr>
              </m:sSubPr>
              <m:e>
                <m:r>
                  <w:rPr>
                    <w:rFonts w:ascii="Cambria Math" w:eastAsiaTheme="minorEastAsia" w:hAnsi="Cambria Math" w:cs="Andalus"/>
                    <w:sz w:val="32"/>
                    <w:szCs w:val="32"/>
                  </w:rPr>
                  <m:t>ε</m:t>
                </m:r>
              </m:e>
              <m:sub>
                <m:r>
                  <w:rPr>
                    <w:rFonts w:ascii="Cambria Math" w:eastAsiaTheme="minorEastAsia" w:hAnsi="Cambria Math" w:cs="Andalus"/>
                    <w:kern w:val="2"/>
                    <w:sz w:val="32"/>
                    <w:szCs w:val="32"/>
                    <w14:ligatures w14:val="standardContextual"/>
                  </w:rPr>
                  <m:t>2</m:t>
                </m:r>
              </m:sub>
            </m:sSub>
          </m:num>
          <m:den>
            <m:sSub>
              <m:sSubPr>
                <m:ctrlPr>
                  <w:rPr>
                    <w:rFonts w:ascii="Cambria Math" w:eastAsiaTheme="minorEastAsia" w:hAnsi="Cambria Math" w:cs="Andalus"/>
                    <w:i/>
                    <w:kern w:val="2"/>
                    <w:sz w:val="32"/>
                    <w:szCs w:val="32"/>
                    <w:lang w:val="en-US" w:eastAsia="en-US"/>
                    <w14:ligatures w14:val="standardContextual"/>
                  </w:rPr>
                </m:ctrlPr>
              </m:sSubPr>
              <m:e>
                <m:r>
                  <w:rPr>
                    <w:rFonts w:ascii="Cambria Math" w:eastAsiaTheme="minorEastAsia" w:hAnsi="Cambria Math" w:cs="Andalus"/>
                    <w:sz w:val="32"/>
                    <w:szCs w:val="32"/>
                  </w:rPr>
                  <m:t>R</m:t>
                </m:r>
              </m:e>
              <m:sub>
                <m:r>
                  <w:rPr>
                    <w:rFonts w:ascii="Cambria Math" w:eastAsiaTheme="minorEastAsia" w:hAnsi="Cambria Math" w:cs="Andalus"/>
                    <w:sz w:val="32"/>
                    <w:szCs w:val="32"/>
                  </w:rPr>
                  <m:t>2</m:t>
                </m:r>
              </m:sub>
            </m:sSub>
          </m:den>
        </m:f>
      </m:oMath>
      <w:r>
        <w:rPr>
          <w:rFonts w:ascii="Andalus" w:eastAsiaTheme="minorEastAsia" w:hAnsi="Andalus" w:cs="Andalus"/>
          <w:kern w:val="2"/>
          <w:sz w:val="32"/>
          <w:szCs w:val="32"/>
          <w:lang w:val="en-US" w:eastAsia="en-US"/>
          <w14:ligatures w14:val="standardContextual"/>
        </w:rPr>
        <w:t xml:space="preserve"> = </w:t>
      </w:r>
      <m:oMath>
        <m:f>
          <m:fPr>
            <m:ctrlPr>
              <w:rPr>
                <w:rFonts w:ascii="Cambria Math" w:eastAsiaTheme="minorEastAsia" w:hAnsi="Cambria Math" w:cs="Andalus"/>
                <w:i/>
                <w:noProof/>
                <w:kern w:val="2"/>
                <w:sz w:val="32"/>
                <w:szCs w:val="32"/>
                <w:lang w:val="en-US" w:eastAsia="en-US"/>
                <w14:ligatures w14:val="standardContextual"/>
              </w:rPr>
            </m:ctrlPr>
          </m:fPr>
          <m:num>
            <m:r>
              <w:rPr>
                <w:rFonts w:ascii="Cambria Math" w:eastAsiaTheme="minorEastAsia" w:hAnsi="Cambria Math" w:cs="Andalus"/>
                <w:noProof/>
                <w:sz w:val="32"/>
                <w:szCs w:val="32"/>
              </w:rPr>
              <m:t>12</m:t>
            </m:r>
          </m:num>
          <m:den>
            <m:r>
              <w:rPr>
                <w:rFonts w:ascii="Cambria Math" w:eastAsiaTheme="minorEastAsia" w:hAnsi="Cambria Math" w:cs="Andalus"/>
                <w:noProof/>
                <w:sz w:val="32"/>
                <w:szCs w:val="32"/>
              </w:rPr>
              <m:t>1</m:t>
            </m:r>
          </m:den>
        </m:f>
      </m:oMath>
      <w:r>
        <w:rPr>
          <w:rFonts w:ascii="Andalus" w:eastAsiaTheme="minorEastAsia" w:hAnsi="Andalus" w:cs="Andalus"/>
          <w:kern w:val="2"/>
          <w:sz w:val="32"/>
          <w:szCs w:val="32"/>
          <w:lang w:val="en-US" w:eastAsia="en-US"/>
          <w14:ligatures w14:val="standardContextual"/>
        </w:rPr>
        <w:t xml:space="preserve"> +</w:t>
      </w:r>
      <m:oMath>
        <m:f>
          <m:fPr>
            <m:ctrlPr>
              <w:rPr>
                <w:rFonts w:ascii="Cambria Math" w:eastAsiaTheme="minorEastAsia" w:hAnsi="Cambria Math" w:cs="Andalus"/>
                <w:i/>
                <w:noProof/>
                <w:kern w:val="2"/>
                <w:sz w:val="32"/>
                <w:szCs w:val="32"/>
                <w:lang w:val="en-US" w:eastAsia="en-US"/>
                <w14:ligatures w14:val="standardContextual"/>
              </w:rPr>
            </m:ctrlPr>
          </m:fPr>
          <m:num>
            <m:r>
              <w:rPr>
                <w:rFonts w:ascii="Cambria Math" w:eastAsiaTheme="minorEastAsia" w:hAnsi="Cambria Math" w:cs="Andalus"/>
                <w:noProof/>
                <w:sz w:val="32"/>
                <w:szCs w:val="32"/>
              </w:rPr>
              <m:t>6</m:t>
            </m:r>
          </m:num>
          <m:den>
            <m:r>
              <w:rPr>
                <w:rFonts w:ascii="Cambria Math" w:eastAsiaTheme="minorEastAsia" w:hAnsi="Cambria Math" w:cs="Andalus"/>
                <w:noProof/>
                <w:sz w:val="32"/>
                <w:szCs w:val="32"/>
              </w:rPr>
              <m:t>3.3</m:t>
            </m:r>
          </m:den>
        </m:f>
      </m:oMath>
      <w:r>
        <w:rPr>
          <w:rFonts w:ascii="Andalus" w:eastAsiaTheme="minorEastAsia" w:hAnsi="Andalus" w:cs="Andalus"/>
          <w:kern w:val="2"/>
          <w:sz w:val="32"/>
          <w:szCs w:val="32"/>
          <w:lang w:val="en-US" w:eastAsia="en-US"/>
          <w14:ligatures w14:val="standardContextual"/>
        </w:rPr>
        <w:t xml:space="preserve"> = </w:t>
      </w:r>
      <w:r w:rsidRPr="00487977">
        <w:rPr>
          <w:rFonts w:ascii="Andalus" w:eastAsiaTheme="minorEastAsia" w:hAnsi="Andalus" w:cs="Andalus"/>
          <w:kern w:val="2"/>
          <w:sz w:val="28"/>
          <w:szCs w:val="28"/>
          <w:lang w:val="en-US" w:eastAsia="en-US"/>
          <w14:ligatures w14:val="standardContextual"/>
        </w:rPr>
        <w:t>13.81 mA</w:t>
      </w:r>
    </w:p>
    <w:p w14:paraId="5C886ABC" w14:textId="77777777" w:rsidR="00487977" w:rsidRPr="00487977" w:rsidRDefault="00487977" w:rsidP="00487977">
      <w:pPr>
        <w:pStyle w:val="NormalWeb"/>
        <w:spacing w:before="0" w:beforeAutospacing="0" w:after="0" w:afterAutospacing="0"/>
        <w:ind w:left="720"/>
        <w:textAlignment w:val="baseline"/>
        <w:rPr>
          <w:rFonts w:ascii="Andalus" w:eastAsiaTheme="minorEastAsia" w:hAnsi="Andalus" w:cs="Andalus"/>
          <w:kern w:val="2"/>
          <w:sz w:val="28"/>
          <w:szCs w:val="28"/>
          <w:lang w:val="en-US" w:eastAsia="en-US"/>
          <w14:ligatures w14:val="standardContextual"/>
        </w:rPr>
      </w:pPr>
    </w:p>
    <w:p w14:paraId="57001136" w14:textId="38A132D6" w:rsidR="00B3602A" w:rsidRDefault="00487977" w:rsidP="00B3602A">
      <w:pPr>
        <w:pStyle w:val="ListParagraph"/>
        <w:rPr>
          <w:rFonts w:eastAsiaTheme="minorEastAsia"/>
          <w:color w:val="FF0000"/>
          <w:sz w:val="28"/>
          <w:szCs w:val="28"/>
        </w:rPr>
      </w:pPr>
      <w:r>
        <w:rPr>
          <w:rFonts w:eastAsiaTheme="minorEastAsia"/>
          <w:sz w:val="28"/>
          <w:szCs w:val="28"/>
        </w:rPr>
        <w:t>I</w:t>
      </w:r>
      <w:r>
        <w:rPr>
          <w:rFonts w:eastAsiaTheme="minorEastAsia"/>
          <w:sz w:val="28"/>
          <w:szCs w:val="28"/>
          <w:vertAlign w:val="subscript"/>
        </w:rPr>
        <w:t xml:space="preserve">RL </w:t>
      </w:r>
      <w:r w:rsidRPr="00487977">
        <w:rPr>
          <w:rFonts w:eastAsiaTheme="minorEastAsia"/>
          <w:sz w:val="28"/>
          <w:szCs w:val="28"/>
        </w:rPr>
        <w:t xml:space="preserve">= </w:t>
      </w:r>
      <m:oMath>
        <m:f>
          <m:fPr>
            <m:ctrlPr>
              <w:rPr>
                <w:rFonts w:ascii="Cambria Math" w:eastAsiaTheme="minorEastAsia" w:hAnsi="Cambria Math"/>
                <w:i/>
                <w:kern w:val="2"/>
                <w:sz w:val="28"/>
                <w:szCs w:val="28"/>
                <w14:ligatures w14:val="standardContextual"/>
              </w:rPr>
            </m:ctrlPr>
          </m:fPr>
          <m:num>
            <m:sSub>
              <m:sSubPr>
                <m:ctrlPr>
                  <w:rPr>
                    <w:rFonts w:ascii="Cambria Math" w:eastAsiaTheme="minorEastAsia" w:hAnsi="Cambria Math"/>
                    <w:iCs/>
                    <w:noProof/>
                    <w:kern w:val="2"/>
                    <w:sz w:val="28"/>
                    <w:szCs w:val="28"/>
                    <w14:ligatures w14:val="standardContextual"/>
                  </w:rPr>
                </m:ctrlPr>
              </m:sSubPr>
              <m:e>
                <m:r>
                  <m:rPr>
                    <m:sty m:val="p"/>
                  </m:rPr>
                  <w:rPr>
                    <w:rFonts w:ascii="Cambria Math" w:eastAsiaTheme="minorEastAsia" w:hAnsi="Cambria Math"/>
                    <w:noProof/>
                    <w:sz w:val="28"/>
                    <w:szCs w:val="28"/>
                  </w:rPr>
                  <m:t>I</m:t>
                </m:r>
              </m:e>
              <m:sub>
                <m:r>
                  <m:rPr>
                    <m:sty m:val="p"/>
                  </m:rPr>
                  <w:rPr>
                    <w:rFonts w:ascii="Cambria Math" w:eastAsiaTheme="minorEastAsia" w:hAnsi="Cambria Math"/>
                    <w:noProof/>
                    <w:sz w:val="28"/>
                    <w:szCs w:val="28"/>
                  </w:rPr>
                  <m:t>eq</m:t>
                </m:r>
              </m:sub>
            </m:sSub>
            <m:r>
              <w:rPr>
                <w:rFonts w:ascii="Cambria Math" w:eastAsiaTheme="minorEastAsia" w:hAnsi="Cambria Math"/>
                <w:noProof/>
                <w:kern w:val="2"/>
                <w:sz w:val="28"/>
                <w:szCs w:val="28"/>
                <w14:ligatures w14:val="standardContextual"/>
              </w:rPr>
              <m:t xml:space="preserve"> </m:t>
            </m:r>
            <m:sSub>
              <m:sSubPr>
                <m:ctrlPr>
                  <w:rPr>
                    <w:rFonts w:ascii="Cambria Math" w:eastAsiaTheme="minorEastAsia" w:hAnsi="Cambria Math" w:cs="Andalus"/>
                    <w:i/>
                    <w:kern w:val="2"/>
                    <w:sz w:val="32"/>
                    <w:szCs w:val="32"/>
                    <w14:ligatures w14:val="standardContextual"/>
                  </w:rPr>
                </m:ctrlPr>
              </m:sSubPr>
              <m:e>
                <m:r>
                  <w:rPr>
                    <w:rFonts w:ascii="Cambria Math" w:eastAsiaTheme="minorEastAsia" w:hAnsi="Cambria Math" w:cs="Andalus"/>
                    <w:sz w:val="32"/>
                    <w:szCs w:val="32"/>
                  </w:rPr>
                  <m:t>R</m:t>
                </m:r>
              </m:e>
              <m:sub>
                <m:r>
                  <w:rPr>
                    <w:rFonts w:ascii="Cambria Math" w:eastAsiaTheme="minorEastAsia" w:hAnsi="Cambria Math" w:cs="Andalus"/>
                    <w:sz w:val="32"/>
                    <w:szCs w:val="32"/>
                  </w:rPr>
                  <m:t>eq</m:t>
                </m:r>
              </m:sub>
            </m:sSub>
          </m:num>
          <m:den>
            <m:r>
              <w:rPr>
                <w:rFonts w:ascii="Cambria Math" w:eastAsiaTheme="minorEastAsia" w:hAnsi="Cambria Math"/>
                <w:noProof/>
                <w:sz w:val="28"/>
                <w:szCs w:val="28"/>
              </w:rPr>
              <m:t>(</m:t>
            </m:r>
            <m:sSub>
              <m:sSubPr>
                <m:ctrlPr>
                  <w:rPr>
                    <w:rFonts w:ascii="Cambria Math" w:eastAsiaTheme="minorEastAsia" w:hAnsi="Cambria Math"/>
                    <w:i/>
                    <w:noProof/>
                    <w:kern w:val="2"/>
                    <w:sz w:val="28"/>
                    <w:szCs w:val="28"/>
                    <w14:ligatures w14:val="standardContextual"/>
                  </w:rPr>
                </m:ctrlPr>
              </m:sSubPr>
              <m:e>
                <m:r>
                  <w:rPr>
                    <w:rFonts w:ascii="Cambria Math" w:eastAsiaTheme="minorEastAsia" w:hAnsi="Cambria Math"/>
                    <w:noProof/>
                    <w:sz w:val="28"/>
                    <w:szCs w:val="28"/>
                  </w:rPr>
                  <m:t>R</m:t>
                </m:r>
              </m:e>
              <m:sub>
                <m:r>
                  <w:rPr>
                    <w:rFonts w:ascii="Cambria Math" w:eastAsiaTheme="minorEastAsia" w:hAnsi="Cambria Math"/>
                    <w:noProof/>
                    <w:sz w:val="28"/>
                    <w:szCs w:val="28"/>
                  </w:rPr>
                  <m:t>eq</m:t>
                </m:r>
              </m:sub>
            </m:sSub>
            <m:r>
              <w:rPr>
                <w:rFonts w:ascii="Cambria Math" w:eastAsiaTheme="minorEastAsia" w:hAnsi="Cambria Math"/>
                <w:noProof/>
                <w:sz w:val="28"/>
                <w:szCs w:val="28"/>
              </w:rPr>
              <m:t xml:space="preserve">+ </m:t>
            </m:r>
            <m:sSub>
              <m:sSubPr>
                <m:ctrlPr>
                  <w:rPr>
                    <w:rFonts w:ascii="Cambria Math" w:eastAsiaTheme="minorEastAsia" w:hAnsi="Cambria Math"/>
                    <w:i/>
                    <w:noProof/>
                    <w:kern w:val="2"/>
                    <w:sz w:val="28"/>
                    <w:szCs w:val="28"/>
                    <w14:ligatures w14:val="standardContextual"/>
                  </w:rPr>
                </m:ctrlPr>
              </m:sSubPr>
              <m:e>
                <m:r>
                  <w:rPr>
                    <w:rFonts w:ascii="Cambria Math" w:eastAsiaTheme="minorEastAsia" w:hAnsi="Cambria Math"/>
                    <w:noProof/>
                    <w:sz w:val="28"/>
                    <w:szCs w:val="28"/>
                  </w:rPr>
                  <m:t>R</m:t>
                </m:r>
              </m:e>
              <m:sub>
                <m:r>
                  <w:rPr>
                    <w:rFonts w:ascii="Cambria Math" w:eastAsiaTheme="minorEastAsia" w:hAnsi="Cambria Math"/>
                    <w:noProof/>
                    <w:sz w:val="28"/>
                    <w:szCs w:val="28"/>
                  </w:rPr>
                  <m:t>L</m:t>
                </m:r>
              </m:sub>
            </m:sSub>
            <m:r>
              <w:rPr>
                <w:rFonts w:ascii="Cambria Math" w:eastAsiaTheme="minorEastAsia" w:hAnsi="Cambria Math"/>
                <w:noProof/>
                <w:sz w:val="28"/>
                <w:szCs w:val="28"/>
              </w:rPr>
              <m:t>)</m:t>
            </m:r>
          </m:den>
        </m:f>
      </m:oMath>
      <w:r w:rsidRPr="00487977">
        <w:rPr>
          <w:rFonts w:eastAsiaTheme="minorEastAsia"/>
          <w:sz w:val="28"/>
          <w:szCs w:val="28"/>
        </w:rPr>
        <w:t xml:space="preserve"> </w:t>
      </w:r>
      <w:r>
        <w:rPr>
          <w:rFonts w:eastAsiaTheme="minorEastAsia"/>
          <w:sz w:val="28"/>
          <w:szCs w:val="28"/>
        </w:rPr>
        <w:t xml:space="preserve"> </w:t>
      </w:r>
      <w:r w:rsidRPr="00487977">
        <w:rPr>
          <w:rFonts w:eastAsiaTheme="minorEastAsia"/>
          <w:sz w:val="28"/>
          <w:szCs w:val="28"/>
        </w:rPr>
        <w:t>=</w:t>
      </w:r>
      <w:r>
        <w:rPr>
          <w:rFonts w:eastAsiaTheme="minorEastAsia"/>
          <w:sz w:val="28"/>
          <w:szCs w:val="28"/>
        </w:rPr>
        <w:t xml:space="preserve"> </w:t>
      </w:r>
      <w:r w:rsidRPr="00487977">
        <w:rPr>
          <w:rFonts w:eastAsiaTheme="minorEastAsia"/>
          <w:sz w:val="28"/>
          <w:szCs w:val="28"/>
        </w:rPr>
        <w:t xml:space="preserve"> </w:t>
      </w:r>
      <m:oMath>
        <m:f>
          <m:fPr>
            <m:ctrlPr>
              <w:rPr>
                <w:rFonts w:ascii="Cambria Math" w:eastAsiaTheme="minorEastAsia" w:hAnsi="Cambria Math"/>
                <w:i/>
                <w:kern w:val="2"/>
                <w:sz w:val="28"/>
                <w:szCs w:val="28"/>
                <w14:ligatures w14:val="standardContextual"/>
              </w:rPr>
            </m:ctrlPr>
          </m:fPr>
          <m:num>
            <m:r>
              <w:rPr>
                <w:rFonts w:ascii="Cambria Math" w:eastAsiaTheme="minorEastAsia" w:hAnsi="Cambria Math"/>
                <w:sz w:val="28"/>
                <w:szCs w:val="28"/>
              </w:rPr>
              <m:t>13.81 * 0.7674</m:t>
            </m:r>
          </m:num>
          <m:den>
            <m:r>
              <w:rPr>
                <w:rFonts w:ascii="Cambria Math" w:eastAsiaTheme="minorEastAsia" w:hAnsi="Cambria Math"/>
                <w:sz w:val="28"/>
                <w:szCs w:val="28"/>
              </w:rPr>
              <m:t>(0.7674+6.2)</m:t>
            </m:r>
          </m:den>
        </m:f>
      </m:oMath>
      <w:r w:rsidRPr="00487977">
        <w:rPr>
          <w:rFonts w:eastAsiaTheme="minorEastAsia"/>
          <w:sz w:val="28"/>
          <w:szCs w:val="28"/>
        </w:rPr>
        <w:t xml:space="preserve"> </w:t>
      </w:r>
      <w:r>
        <w:rPr>
          <w:rFonts w:eastAsiaTheme="minorEastAsia"/>
          <w:sz w:val="28"/>
          <w:szCs w:val="28"/>
        </w:rPr>
        <w:t xml:space="preserve"> </w:t>
      </w:r>
      <w:r w:rsidRPr="00487977">
        <w:rPr>
          <w:rFonts w:eastAsiaTheme="minorEastAsia"/>
          <w:sz w:val="28"/>
          <w:szCs w:val="28"/>
        </w:rPr>
        <w:t xml:space="preserve">=  </w:t>
      </w:r>
      <w:r w:rsidRPr="00487977">
        <w:rPr>
          <w:rFonts w:eastAsiaTheme="minorEastAsia"/>
          <w:color w:val="FF0000"/>
          <w:sz w:val="28"/>
          <w:szCs w:val="28"/>
        </w:rPr>
        <w:t>1.52 mA</w:t>
      </w:r>
    </w:p>
    <w:p w14:paraId="0C78C25C" w14:textId="77777777" w:rsidR="00B3602A" w:rsidRDefault="00B3602A" w:rsidP="00B3602A">
      <w:pPr>
        <w:pStyle w:val="ListParagraph"/>
        <w:rPr>
          <w:rFonts w:eastAsiaTheme="minorEastAsia"/>
          <w:color w:val="FF0000"/>
          <w:sz w:val="28"/>
          <w:szCs w:val="28"/>
        </w:rPr>
      </w:pPr>
    </w:p>
    <w:p w14:paraId="3EFDBB99" w14:textId="77777777" w:rsidR="007E5477" w:rsidRDefault="007E5477" w:rsidP="00B3602A">
      <w:pPr>
        <w:pStyle w:val="ListParagraph"/>
        <w:rPr>
          <w:rFonts w:eastAsiaTheme="minorEastAsia"/>
          <w:color w:val="FF0000"/>
          <w:sz w:val="28"/>
          <w:szCs w:val="28"/>
        </w:rPr>
      </w:pPr>
    </w:p>
    <w:p w14:paraId="6CED59FF" w14:textId="77777777" w:rsidR="00B3602A" w:rsidRDefault="00B3602A" w:rsidP="00B3602A">
      <w:pPr>
        <w:pStyle w:val="ListParagraph"/>
        <w:rPr>
          <w:rFonts w:eastAsiaTheme="minorEastAsia"/>
          <w:color w:val="FF0000"/>
          <w:sz w:val="28"/>
          <w:szCs w:val="28"/>
        </w:rPr>
      </w:pPr>
    </w:p>
    <w:p w14:paraId="0B8171AD" w14:textId="28DF94BC" w:rsidR="00B3602A" w:rsidRPr="00B3602A" w:rsidRDefault="00487977" w:rsidP="00B3602A">
      <w:pPr>
        <w:pStyle w:val="ListParagraph"/>
        <w:ind w:left="0"/>
        <w:rPr>
          <w:rFonts w:eastAsiaTheme="minorEastAsia"/>
          <w:color w:val="FF0000"/>
          <w:sz w:val="28"/>
          <w:szCs w:val="28"/>
        </w:rPr>
      </w:pPr>
      <w:r>
        <w:rPr>
          <w:rFonts w:ascii="Andalus" w:hAnsi="Andalus" w:cs="Andalus"/>
          <w:color w:val="000000"/>
          <w:sz w:val="36"/>
          <w:szCs w:val="36"/>
        </w:rPr>
        <w:t>For Theveni</w:t>
      </w:r>
      <w:r w:rsidR="00B3602A">
        <w:rPr>
          <w:rFonts w:ascii="Andalus" w:hAnsi="Andalus" w:cs="Andalus"/>
          <w:color w:val="000000"/>
          <w:sz w:val="36"/>
          <w:szCs w:val="36"/>
        </w:rPr>
        <w:t>n :</w:t>
      </w:r>
    </w:p>
    <w:p w14:paraId="78AB8387" w14:textId="02DE787E" w:rsidR="00B3602A" w:rsidRDefault="00B3602A" w:rsidP="00B3602A">
      <w:pPr>
        <w:pStyle w:val="ListParagraph"/>
        <w:rPr>
          <w:rFonts w:ascii="Andalus" w:hAnsi="Andalus" w:cs="Andalus"/>
          <w:color w:val="FF0000"/>
          <w:kern w:val="2"/>
          <w:sz w:val="28"/>
          <w:szCs w:val="28"/>
          <w14:ligatures w14:val="standardContextual"/>
        </w:rPr>
      </w:pPr>
      <w:r>
        <w:rPr>
          <w:rFonts w:ascii="Andalus" w:hAnsi="Andalus" w:cs="Andalus"/>
          <w:kern w:val="2"/>
          <w:sz w:val="32"/>
          <w:szCs w:val="32"/>
          <w14:ligatures w14:val="standardContextual"/>
        </w:rPr>
        <w:t>I</w:t>
      </w:r>
      <w:r>
        <w:rPr>
          <w:rFonts w:ascii="Andalus" w:hAnsi="Andalus" w:cs="Andalus"/>
          <w:kern w:val="2"/>
          <w:sz w:val="32"/>
          <w:szCs w:val="32"/>
          <w:vertAlign w:val="subscript"/>
          <w14:ligatures w14:val="standardContextual"/>
        </w:rPr>
        <w:t>L3</w:t>
      </w:r>
      <w:r>
        <w:rPr>
          <w:rFonts w:ascii="Andalus" w:hAnsi="Andalus" w:cs="Andalus"/>
          <w:kern w:val="2"/>
          <w:sz w:val="32"/>
          <w:szCs w:val="32"/>
          <w14:ligatures w14:val="standardContextual"/>
        </w:rPr>
        <w:t xml:space="preserve"> = </w:t>
      </w:r>
      <m:oMath>
        <m:f>
          <m:fPr>
            <m:ctrlPr>
              <w:rPr>
                <w:rFonts w:ascii="Cambria Math" w:eastAsiaTheme="minorEastAsia" w:hAnsi="Cambria Math" w:cs="Andalus"/>
                <w:i/>
                <w:kern w:val="2"/>
                <w:sz w:val="28"/>
                <w:szCs w:val="28"/>
                <w14:ligatures w14:val="standardContextual"/>
              </w:rPr>
            </m:ctrlPr>
          </m:fPr>
          <m:num>
            <m:sSub>
              <m:sSubPr>
                <m:ctrlPr>
                  <w:rPr>
                    <w:rFonts w:ascii="Cambria Math" w:eastAsiaTheme="minorEastAsia" w:hAnsi="Cambria Math" w:cs="Andalus"/>
                    <w:i/>
                    <w:kern w:val="2"/>
                    <w:sz w:val="28"/>
                    <w:szCs w:val="28"/>
                    <w14:ligatures w14:val="standardContextual"/>
                  </w:rPr>
                </m:ctrlPr>
              </m:sSubPr>
              <m:e>
                <m:r>
                  <w:rPr>
                    <w:rFonts w:ascii="Cambria Math" w:eastAsiaTheme="minorEastAsia" w:hAnsi="Cambria Math" w:cs="Andalus"/>
                    <w:sz w:val="28"/>
                    <w:szCs w:val="28"/>
                  </w:rPr>
                  <m:t>ε</m:t>
                </m:r>
              </m:e>
              <m:sub>
                <m:r>
                  <w:rPr>
                    <w:rFonts w:ascii="Cambria Math" w:eastAsiaTheme="minorEastAsia" w:hAnsi="Cambria Math" w:cs="Andalus"/>
                    <w:kern w:val="2"/>
                    <w:sz w:val="28"/>
                    <w:szCs w:val="28"/>
                    <w14:ligatures w14:val="standardContextual"/>
                  </w:rPr>
                  <m:t>eq</m:t>
                </m:r>
              </m:sub>
            </m:sSub>
          </m:num>
          <m:den>
            <m:sSub>
              <m:sSubPr>
                <m:ctrlPr>
                  <w:rPr>
                    <w:rFonts w:ascii="Cambria Math" w:eastAsiaTheme="minorEastAsia" w:hAnsi="Cambria Math" w:cs="Andalus"/>
                    <w:i/>
                    <w:kern w:val="2"/>
                    <w:sz w:val="28"/>
                    <w:szCs w:val="28"/>
                    <w14:ligatures w14:val="standardContextual"/>
                  </w:rPr>
                </m:ctrlPr>
              </m:sSubPr>
              <m:e>
                <m:r>
                  <w:rPr>
                    <w:rFonts w:ascii="Cambria Math" w:eastAsiaTheme="minorEastAsia" w:hAnsi="Cambria Math" w:cs="Andalus"/>
                    <w:sz w:val="28"/>
                    <w:szCs w:val="28"/>
                  </w:rPr>
                  <m:t>R</m:t>
                </m:r>
              </m:e>
              <m:sub>
                <m:r>
                  <w:rPr>
                    <w:rFonts w:ascii="Cambria Math" w:eastAsiaTheme="minorEastAsia" w:hAnsi="Cambria Math" w:cs="Andalus"/>
                    <w:sz w:val="28"/>
                    <w:szCs w:val="28"/>
                  </w:rPr>
                  <m:t>eq</m:t>
                </m:r>
              </m:sub>
            </m:sSub>
            <m:r>
              <w:rPr>
                <w:rFonts w:ascii="Cambria Math" w:eastAsiaTheme="minorEastAsia" w:hAnsi="Cambria Math" w:cs="Andalus"/>
                <w:kern w:val="2"/>
                <w:sz w:val="28"/>
                <w:szCs w:val="28"/>
                <w14:ligatures w14:val="standardContextual"/>
              </w:rPr>
              <m:t>+</m:t>
            </m:r>
            <m:sSub>
              <m:sSubPr>
                <m:ctrlPr>
                  <w:rPr>
                    <w:rFonts w:ascii="Cambria Math" w:eastAsiaTheme="minorEastAsia" w:hAnsi="Cambria Math"/>
                    <w:i/>
                    <w:noProof/>
                    <w:kern w:val="2"/>
                    <w:sz w:val="28"/>
                    <w:szCs w:val="28"/>
                    <w14:ligatures w14:val="standardContextual"/>
                  </w:rPr>
                </m:ctrlPr>
              </m:sSubPr>
              <m:e>
                <m:r>
                  <w:rPr>
                    <w:rFonts w:ascii="Cambria Math" w:eastAsiaTheme="minorEastAsia" w:hAnsi="Cambria Math"/>
                    <w:noProof/>
                    <w:sz w:val="28"/>
                    <w:szCs w:val="28"/>
                  </w:rPr>
                  <m:t>R</m:t>
                </m:r>
              </m:e>
              <m:sub>
                <m:r>
                  <w:rPr>
                    <w:rFonts w:ascii="Cambria Math" w:eastAsiaTheme="minorEastAsia" w:hAnsi="Cambria Math"/>
                    <w:noProof/>
                    <w:sz w:val="28"/>
                    <w:szCs w:val="28"/>
                  </w:rPr>
                  <m:t>L</m:t>
                </m:r>
              </m:sub>
            </m:sSub>
          </m:den>
        </m:f>
      </m:oMath>
      <w:r>
        <w:rPr>
          <w:rFonts w:ascii="Andalus" w:hAnsi="Andalus" w:cs="Andalus"/>
          <w:kern w:val="2"/>
          <w:sz w:val="28"/>
          <w:szCs w:val="28"/>
          <w14:ligatures w14:val="standardContextual"/>
        </w:rPr>
        <w:t xml:space="preserve"> = </w:t>
      </w:r>
      <m:oMath>
        <m:f>
          <m:fPr>
            <m:ctrlPr>
              <w:rPr>
                <w:rFonts w:ascii="Cambria Math" w:eastAsiaTheme="minorEastAsia" w:hAnsi="Cambria Math"/>
                <w:i/>
                <w:kern w:val="2"/>
                <w:sz w:val="28"/>
                <w:szCs w:val="28"/>
                <w14:ligatures w14:val="standardContextual"/>
              </w:rPr>
            </m:ctrlPr>
          </m:fPr>
          <m:num>
            <m:r>
              <w:rPr>
                <w:rFonts w:ascii="Cambria Math" w:eastAsiaTheme="minorEastAsia" w:hAnsi="Cambria Math"/>
                <w:sz w:val="28"/>
                <w:szCs w:val="28"/>
              </w:rPr>
              <m:t>10.60</m:t>
            </m:r>
          </m:num>
          <m:den>
            <m:r>
              <w:rPr>
                <w:rFonts w:ascii="Cambria Math" w:eastAsiaTheme="minorEastAsia" w:hAnsi="Cambria Math"/>
                <w:sz w:val="28"/>
                <w:szCs w:val="28"/>
              </w:rPr>
              <m:t>(0.7674+6.2)</m:t>
            </m:r>
          </m:den>
        </m:f>
      </m:oMath>
      <w:r>
        <w:rPr>
          <w:rFonts w:ascii="Andalus" w:hAnsi="Andalus" w:cs="Andalus"/>
          <w:kern w:val="2"/>
          <w:sz w:val="28"/>
          <w:szCs w:val="28"/>
          <w14:ligatures w14:val="standardContextual"/>
        </w:rPr>
        <w:t xml:space="preserve"> = </w:t>
      </w:r>
      <w:r w:rsidRPr="00B3602A">
        <w:rPr>
          <w:rFonts w:ascii="Andalus" w:hAnsi="Andalus" w:cs="Andalus"/>
          <w:color w:val="FF0000"/>
          <w:kern w:val="2"/>
          <w:sz w:val="28"/>
          <w:szCs w:val="28"/>
          <w14:ligatures w14:val="standardContextual"/>
        </w:rPr>
        <w:t>1.52mA</w:t>
      </w:r>
    </w:p>
    <w:p w14:paraId="7B4C3474" w14:textId="77777777" w:rsidR="008A6A50" w:rsidRDefault="008A6A50">
      <w:pPr>
        <w:spacing w:after="160" w:line="259" w:lineRule="auto"/>
        <w:rPr>
          <w:rFonts w:ascii="Andalus" w:hAnsi="Andalus" w:cs="Andalus"/>
          <w:b/>
          <w:bCs/>
          <w:color w:val="000000"/>
          <w:sz w:val="40"/>
          <w:szCs w:val="40"/>
          <w:lang w:val="en-AE"/>
        </w:rPr>
      </w:pPr>
    </w:p>
    <w:p w14:paraId="7B657D55" w14:textId="75ACA53E" w:rsidR="008A6A50" w:rsidRDefault="008A6A50">
      <w:pPr>
        <w:spacing w:after="160" w:line="259" w:lineRule="auto"/>
        <w:rPr>
          <w:rFonts w:ascii="Andalus" w:hAnsi="Andalus" w:cs="Andalus"/>
          <w:b/>
          <w:bCs/>
          <w:color w:val="000000"/>
          <w:sz w:val="40"/>
          <w:szCs w:val="40"/>
          <w:lang w:val="en-AE"/>
        </w:rPr>
      </w:pPr>
      <w:proofErr w:type="gramStart"/>
      <w:r w:rsidRPr="008A6A50">
        <w:rPr>
          <w:rFonts w:ascii="Andalus" w:hAnsi="Andalus" w:cs="Andalus"/>
          <w:b/>
          <w:bCs/>
          <w:color w:val="000000"/>
          <w:sz w:val="40"/>
          <w:szCs w:val="40"/>
          <w:lang w:val="en-AE"/>
        </w:rPr>
        <w:t>Conclusion</w:t>
      </w:r>
      <w:r>
        <w:rPr>
          <w:rFonts w:ascii="Andalus" w:hAnsi="Andalus" w:cs="Andalus"/>
          <w:b/>
          <w:bCs/>
          <w:color w:val="000000"/>
          <w:sz w:val="40"/>
          <w:szCs w:val="40"/>
          <w:lang w:val="en-AE"/>
        </w:rPr>
        <w:t xml:space="preserve"> :</w:t>
      </w:r>
      <w:proofErr w:type="gramEnd"/>
      <w:r>
        <w:rPr>
          <w:rFonts w:ascii="Andalus" w:hAnsi="Andalus" w:cs="Andalus"/>
          <w:b/>
          <w:bCs/>
          <w:color w:val="000000"/>
          <w:sz w:val="40"/>
          <w:szCs w:val="40"/>
          <w:lang w:val="en-AE"/>
        </w:rPr>
        <w:t xml:space="preserve"> </w:t>
      </w:r>
    </w:p>
    <w:p w14:paraId="67C779F4" w14:textId="77777777" w:rsidR="008A6A50" w:rsidRPr="008A6A50" w:rsidRDefault="008A6A50" w:rsidP="008A6A50">
      <w:pPr>
        <w:pStyle w:val="NormalWeb"/>
        <w:spacing w:before="0" w:beforeAutospacing="0" w:after="0" w:afterAutospacing="0"/>
        <w:ind w:left="-567"/>
        <w:rPr>
          <w:rFonts w:ascii="Andalus" w:hAnsi="Andalus" w:cs="Andalus"/>
        </w:rPr>
      </w:pPr>
      <w:r w:rsidRPr="008A6A50">
        <w:rPr>
          <w:rFonts w:ascii="Andalus" w:hAnsi="Andalus" w:cs="Andalus"/>
          <w:color w:val="000000"/>
          <w:sz w:val="28"/>
          <w:szCs w:val="28"/>
        </w:rPr>
        <w:t>We notice that the experimental values are very closed to the theoretical ,beside some values which are exactly the same as the theoretical values . In fact , the values which differ from the theoretical values as a result of many reasons : </w:t>
      </w:r>
    </w:p>
    <w:p w14:paraId="6A9E68D8" w14:textId="77777777" w:rsidR="008A6A50" w:rsidRPr="008A6A50" w:rsidRDefault="008A6A50" w:rsidP="008A6A50">
      <w:pPr>
        <w:pStyle w:val="NormalWeb"/>
        <w:numPr>
          <w:ilvl w:val="0"/>
          <w:numId w:val="15"/>
        </w:numPr>
        <w:spacing w:before="0" w:beforeAutospacing="0" w:after="0" w:afterAutospacing="0"/>
        <w:ind w:left="0"/>
        <w:jc w:val="both"/>
        <w:textAlignment w:val="baseline"/>
        <w:rPr>
          <w:rFonts w:ascii="Andalus" w:hAnsi="Andalus" w:cs="Andalus"/>
          <w:color w:val="000000"/>
          <w:sz w:val="28"/>
          <w:szCs w:val="28"/>
        </w:rPr>
      </w:pPr>
      <w:r w:rsidRPr="008A6A50">
        <w:rPr>
          <w:rFonts w:ascii="Andalus" w:hAnsi="Andalus" w:cs="Andalus"/>
          <w:color w:val="000000"/>
          <w:sz w:val="28"/>
          <w:szCs w:val="28"/>
        </w:rPr>
        <w:t>we ignored the internal resistance of the power sources .</w:t>
      </w:r>
    </w:p>
    <w:p w14:paraId="5A291330" w14:textId="77777777" w:rsidR="008A6A50" w:rsidRPr="008A6A50" w:rsidRDefault="008A6A50" w:rsidP="008A6A50">
      <w:pPr>
        <w:pStyle w:val="NormalWeb"/>
        <w:numPr>
          <w:ilvl w:val="0"/>
          <w:numId w:val="15"/>
        </w:numPr>
        <w:spacing w:before="0" w:beforeAutospacing="0" w:after="0" w:afterAutospacing="0"/>
        <w:ind w:left="0"/>
        <w:jc w:val="both"/>
        <w:textAlignment w:val="baseline"/>
        <w:rPr>
          <w:rFonts w:ascii="Andalus" w:hAnsi="Andalus" w:cs="Andalus"/>
          <w:color w:val="000000"/>
          <w:sz w:val="28"/>
          <w:szCs w:val="28"/>
        </w:rPr>
      </w:pPr>
      <w:r w:rsidRPr="008A6A50">
        <w:rPr>
          <w:rFonts w:ascii="Andalus" w:hAnsi="Andalus" w:cs="Andalus"/>
          <w:color w:val="000000"/>
          <w:sz w:val="28"/>
          <w:szCs w:val="28"/>
        </w:rPr>
        <w:t>when we use the laws we assumed that the resistance of the wires is zero but there is a resistance for the wire even if it is so small.</w:t>
      </w:r>
    </w:p>
    <w:p w14:paraId="74D207C7" w14:textId="77777777" w:rsidR="008A6A50" w:rsidRPr="008A6A50" w:rsidRDefault="008A6A50" w:rsidP="008A6A50">
      <w:pPr>
        <w:pStyle w:val="NormalWeb"/>
        <w:numPr>
          <w:ilvl w:val="0"/>
          <w:numId w:val="15"/>
        </w:numPr>
        <w:spacing w:before="0" w:beforeAutospacing="0" w:after="0" w:afterAutospacing="0"/>
        <w:ind w:left="0"/>
        <w:jc w:val="both"/>
        <w:textAlignment w:val="baseline"/>
        <w:rPr>
          <w:rFonts w:ascii="Andalus" w:hAnsi="Andalus" w:cs="Andalus"/>
          <w:color w:val="000000"/>
          <w:sz w:val="28"/>
          <w:szCs w:val="28"/>
        </w:rPr>
      </w:pPr>
      <w:r w:rsidRPr="008A6A50">
        <w:rPr>
          <w:rFonts w:ascii="Andalus" w:hAnsi="Andalus" w:cs="Andalus"/>
          <w:color w:val="000000"/>
          <w:sz w:val="28"/>
          <w:szCs w:val="28"/>
        </w:rPr>
        <w:t xml:space="preserve">even in the resistors there is some uncertainty that we can find it from the </w:t>
      </w:r>
      <w:proofErr w:type="spellStart"/>
      <w:r w:rsidRPr="008A6A50">
        <w:rPr>
          <w:rFonts w:ascii="Andalus" w:hAnsi="Andalus" w:cs="Andalus"/>
          <w:color w:val="000000"/>
          <w:sz w:val="28"/>
          <w:szCs w:val="28"/>
        </w:rPr>
        <w:t>color</w:t>
      </w:r>
      <w:proofErr w:type="spellEnd"/>
      <w:r w:rsidRPr="008A6A50">
        <w:rPr>
          <w:rFonts w:ascii="Andalus" w:hAnsi="Andalus" w:cs="Andalus"/>
          <w:color w:val="000000"/>
          <w:sz w:val="28"/>
          <w:szCs w:val="28"/>
        </w:rPr>
        <w:t xml:space="preserve"> code on the resistors.</w:t>
      </w:r>
    </w:p>
    <w:p w14:paraId="38815A59" w14:textId="77777777" w:rsidR="008A6A50" w:rsidRPr="008A6A50" w:rsidRDefault="008A6A50" w:rsidP="008A6A50">
      <w:pPr>
        <w:rPr>
          <w:rFonts w:ascii="Andalus" w:hAnsi="Andalus" w:cs="Andalus"/>
        </w:rPr>
      </w:pPr>
      <w:r w:rsidRPr="008A6A50">
        <w:rPr>
          <w:rFonts w:ascii="Andalus" w:hAnsi="Andalus" w:cs="Andalus"/>
        </w:rPr>
        <w:br/>
      </w:r>
    </w:p>
    <w:p w14:paraId="5573E850" w14:textId="48F72286" w:rsidR="008A6A50" w:rsidRPr="008A6A50" w:rsidRDefault="008A6A50" w:rsidP="008A6A50">
      <w:pPr>
        <w:pStyle w:val="NormalWeb"/>
        <w:numPr>
          <w:ilvl w:val="0"/>
          <w:numId w:val="16"/>
        </w:numPr>
        <w:spacing w:before="0" w:beforeAutospacing="0" w:after="0" w:afterAutospacing="0"/>
        <w:ind w:left="360"/>
        <w:jc w:val="both"/>
        <w:textAlignment w:val="baseline"/>
        <w:rPr>
          <w:rFonts w:ascii="Andalus" w:hAnsi="Andalus" w:cs="Andalus"/>
          <w:color w:val="000000"/>
          <w:sz w:val="28"/>
          <w:szCs w:val="28"/>
        </w:rPr>
      </w:pPr>
      <w:r w:rsidRPr="008A6A50">
        <w:rPr>
          <w:rFonts w:ascii="Andalus" w:hAnsi="Andalus" w:cs="Andalus"/>
          <w:color w:val="000000"/>
          <w:sz w:val="28"/>
          <w:szCs w:val="28"/>
        </w:rPr>
        <w:t xml:space="preserve">In this experiment we proof </w:t>
      </w:r>
      <w:r>
        <w:rPr>
          <w:rFonts w:ascii="Andalus" w:hAnsi="Andalus" w:cs="Andalus"/>
          <w:color w:val="000000"/>
          <w:sz w:val="28"/>
          <w:szCs w:val="28"/>
        </w:rPr>
        <w:t>T</w:t>
      </w:r>
      <w:r w:rsidRPr="008A6A50">
        <w:rPr>
          <w:rFonts w:ascii="Andalus" w:hAnsi="Andalus" w:cs="Andalus"/>
          <w:color w:val="000000"/>
          <w:sz w:val="28"/>
          <w:szCs w:val="28"/>
        </w:rPr>
        <w:t xml:space="preserve">hevenin's law and </w:t>
      </w:r>
      <w:r>
        <w:rPr>
          <w:rFonts w:ascii="Andalus" w:hAnsi="Andalus" w:cs="Andalus"/>
          <w:color w:val="000000"/>
          <w:sz w:val="28"/>
          <w:szCs w:val="28"/>
        </w:rPr>
        <w:t>N</w:t>
      </w:r>
      <w:r w:rsidRPr="008A6A50">
        <w:rPr>
          <w:rFonts w:ascii="Andalus" w:hAnsi="Andalus" w:cs="Andalus"/>
          <w:color w:val="000000"/>
          <w:sz w:val="28"/>
          <w:szCs w:val="28"/>
        </w:rPr>
        <w:t>orton's law by getting the values for circuits needed . </w:t>
      </w:r>
    </w:p>
    <w:p w14:paraId="5AA4390D" w14:textId="77777777" w:rsidR="008A6A50" w:rsidRPr="008A6A50" w:rsidRDefault="008A6A50" w:rsidP="008A6A50">
      <w:pPr>
        <w:pStyle w:val="NormalWeb"/>
        <w:numPr>
          <w:ilvl w:val="0"/>
          <w:numId w:val="16"/>
        </w:numPr>
        <w:spacing w:before="0" w:beforeAutospacing="0" w:after="0" w:afterAutospacing="0"/>
        <w:ind w:left="360"/>
        <w:jc w:val="both"/>
        <w:textAlignment w:val="baseline"/>
        <w:rPr>
          <w:rFonts w:ascii="Andalus" w:hAnsi="Andalus" w:cs="Andalus"/>
          <w:color w:val="000000"/>
          <w:sz w:val="28"/>
          <w:szCs w:val="28"/>
        </w:rPr>
      </w:pPr>
      <w:r w:rsidRPr="008A6A50">
        <w:rPr>
          <w:rFonts w:ascii="Andalus" w:hAnsi="Andalus" w:cs="Andalus"/>
          <w:color w:val="000000"/>
          <w:sz w:val="28"/>
          <w:szCs w:val="28"/>
        </w:rPr>
        <w:t>In the two laws that we use here there is some conditions we have to be sure that they are available in the circuit in order to use these laws on it such as the resistors must be linear components that obey ohm’s law.</w:t>
      </w:r>
    </w:p>
    <w:p w14:paraId="692D8874" w14:textId="77777777" w:rsidR="008A6A50" w:rsidRPr="008A6A50" w:rsidRDefault="008A6A50" w:rsidP="008A6A50">
      <w:pPr>
        <w:pStyle w:val="NormalWeb"/>
        <w:numPr>
          <w:ilvl w:val="0"/>
          <w:numId w:val="16"/>
        </w:numPr>
        <w:spacing w:before="0" w:beforeAutospacing="0" w:after="0" w:afterAutospacing="0"/>
        <w:ind w:left="360"/>
        <w:jc w:val="both"/>
        <w:textAlignment w:val="baseline"/>
        <w:rPr>
          <w:rFonts w:ascii="Andalus" w:hAnsi="Andalus" w:cs="Andalus"/>
          <w:color w:val="000000"/>
          <w:sz w:val="28"/>
          <w:szCs w:val="28"/>
        </w:rPr>
      </w:pPr>
      <w:r w:rsidRPr="008A6A50">
        <w:rPr>
          <w:rFonts w:ascii="Andalus" w:hAnsi="Andalus" w:cs="Andalus"/>
          <w:color w:val="000000"/>
          <w:sz w:val="28"/>
          <w:szCs w:val="28"/>
        </w:rPr>
        <w:t>The two techniques (Norton and Thevenin) that we used here are biased on the same aim which is that they aim to make all the power sources as one source and all of the resistors in one resistor even if the two methods use a different way.</w:t>
      </w:r>
    </w:p>
    <w:p w14:paraId="56086237" w14:textId="314CE582" w:rsidR="00B3602A" w:rsidRPr="00B3602A" w:rsidRDefault="00B3602A" w:rsidP="008A6A50">
      <w:pPr>
        <w:spacing w:after="160" w:line="259" w:lineRule="auto"/>
        <w:rPr>
          <w:rFonts w:ascii="Andalus" w:hAnsi="Andalus" w:cs="Andalus"/>
          <w:color w:val="000000"/>
          <w:sz w:val="36"/>
          <w:szCs w:val="36"/>
          <w:lang w:val="en-AE"/>
        </w:rPr>
      </w:pPr>
    </w:p>
    <w:sectPr w:rsidR="00B3602A" w:rsidRPr="00B3602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Kaiti Std R">
    <w:panose1 w:val="02020400000000000000"/>
    <w:charset w:val="80"/>
    <w:family w:val="roman"/>
    <w:notTrueType/>
    <w:pitch w:val="variable"/>
    <w:sig w:usb0="00000207" w:usb1="0A0F1810" w:usb2="00000016" w:usb3="00000000" w:csb0="0006000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dobe Caslon Pro">
    <w:panose1 w:val="0205050205050A020403"/>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48A3"/>
    <w:multiLevelType w:val="hybridMultilevel"/>
    <w:tmpl w:val="3FAAEF34"/>
    <w:lvl w:ilvl="0" w:tplc="0A62B926">
      <w:start w:val="1"/>
      <w:numFmt w:val="decimal"/>
      <w:lvlText w:val="%1."/>
      <w:lvlJc w:val="left"/>
      <w:pPr>
        <w:ind w:left="-360" w:hanging="360"/>
      </w:pPr>
      <w:rPr>
        <w:rFonts w:hint="default"/>
        <w:i/>
      </w:rPr>
    </w:lvl>
    <w:lvl w:ilvl="1" w:tplc="4C090019" w:tentative="1">
      <w:start w:val="1"/>
      <w:numFmt w:val="lowerLetter"/>
      <w:lvlText w:val="%2."/>
      <w:lvlJc w:val="left"/>
      <w:pPr>
        <w:ind w:left="360" w:hanging="360"/>
      </w:pPr>
    </w:lvl>
    <w:lvl w:ilvl="2" w:tplc="4C09001B" w:tentative="1">
      <w:start w:val="1"/>
      <w:numFmt w:val="lowerRoman"/>
      <w:lvlText w:val="%3."/>
      <w:lvlJc w:val="right"/>
      <w:pPr>
        <w:ind w:left="1080" w:hanging="180"/>
      </w:pPr>
    </w:lvl>
    <w:lvl w:ilvl="3" w:tplc="4C09000F" w:tentative="1">
      <w:start w:val="1"/>
      <w:numFmt w:val="decimal"/>
      <w:lvlText w:val="%4."/>
      <w:lvlJc w:val="left"/>
      <w:pPr>
        <w:ind w:left="1800" w:hanging="360"/>
      </w:pPr>
    </w:lvl>
    <w:lvl w:ilvl="4" w:tplc="4C090019" w:tentative="1">
      <w:start w:val="1"/>
      <w:numFmt w:val="lowerLetter"/>
      <w:lvlText w:val="%5."/>
      <w:lvlJc w:val="left"/>
      <w:pPr>
        <w:ind w:left="2520" w:hanging="360"/>
      </w:pPr>
    </w:lvl>
    <w:lvl w:ilvl="5" w:tplc="4C09001B" w:tentative="1">
      <w:start w:val="1"/>
      <w:numFmt w:val="lowerRoman"/>
      <w:lvlText w:val="%6."/>
      <w:lvlJc w:val="right"/>
      <w:pPr>
        <w:ind w:left="3240" w:hanging="180"/>
      </w:pPr>
    </w:lvl>
    <w:lvl w:ilvl="6" w:tplc="4C09000F" w:tentative="1">
      <w:start w:val="1"/>
      <w:numFmt w:val="decimal"/>
      <w:lvlText w:val="%7."/>
      <w:lvlJc w:val="left"/>
      <w:pPr>
        <w:ind w:left="3960" w:hanging="360"/>
      </w:pPr>
    </w:lvl>
    <w:lvl w:ilvl="7" w:tplc="4C090019" w:tentative="1">
      <w:start w:val="1"/>
      <w:numFmt w:val="lowerLetter"/>
      <w:lvlText w:val="%8."/>
      <w:lvlJc w:val="left"/>
      <w:pPr>
        <w:ind w:left="4680" w:hanging="360"/>
      </w:pPr>
    </w:lvl>
    <w:lvl w:ilvl="8" w:tplc="4C09001B" w:tentative="1">
      <w:start w:val="1"/>
      <w:numFmt w:val="lowerRoman"/>
      <w:lvlText w:val="%9."/>
      <w:lvlJc w:val="right"/>
      <w:pPr>
        <w:ind w:left="5400" w:hanging="180"/>
      </w:pPr>
    </w:lvl>
  </w:abstractNum>
  <w:abstractNum w:abstractNumId="1" w15:restartNumberingAfterBreak="0">
    <w:nsid w:val="0C0D7C54"/>
    <w:multiLevelType w:val="multilevel"/>
    <w:tmpl w:val="0EC2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F3E76"/>
    <w:multiLevelType w:val="multilevel"/>
    <w:tmpl w:val="E08E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ED1B34"/>
    <w:multiLevelType w:val="multilevel"/>
    <w:tmpl w:val="05585888"/>
    <w:lvl w:ilvl="0">
      <w:start w:val="1"/>
      <w:numFmt w:val="decimal"/>
      <w:lvlText w:val="%1."/>
      <w:lvlJc w:val="left"/>
      <w:pPr>
        <w:tabs>
          <w:tab w:val="num" w:pos="-360"/>
        </w:tabs>
        <w:ind w:left="-360" w:hanging="360"/>
      </w:pPr>
      <w:rPr>
        <w:rFonts w:ascii="Andalus" w:eastAsia="Times New Roman" w:hAnsi="Andalus" w:cs="Andalus"/>
      </w:r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4" w15:restartNumberingAfterBreak="0">
    <w:nsid w:val="36260B69"/>
    <w:multiLevelType w:val="hybridMultilevel"/>
    <w:tmpl w:val="AE4284B2"/>
    <w:lvl w:ilvl="0" w:tplc="A5DC52CC">
      <w:numFmt w:val="bullet"/>
      <w:lvlText w:val=""/>
      <w:lvlJc w:val="left"/>
      <w:pPr>
        <w:ind w:left="360" w:hanging="360"/>
      </w:pPr>
      <w:rPr>
        <w:rFonts w:ascii="Symbol" w:eastAsia="Times New Roman" w:hAnsi="Symbol" w:cs="Andalu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5" w15:restartNumberingAfterBreak="0">
    <w:nsid w:val="3E4B0B17"/>
    <w:multiLevelType w:val="multilevel"/>
    <w:tmpl w:val="2410DF62"/>
    <w:lvl w:ilvl="0">
      <w:start w:val="1"/>
      <w:numFmt w:val="decimal"/>
      <w:lvlText w:val="%1."/>
      <w:lvlJc w:val="left"/>
      <w:pPr>
        <w:tabs>
          <w:tab w:val="num" w:pos="-360"/>
        </w:tabs>
        <w:ind w:left="-360" w:hanging="360"/>
      </w:pPr>
      <w:rPr>
        <w:rFonts w:ascii="Andalus" w:eastAsia="Times New Roman" w:hAnsi="Andalus" w:cs="Andalus"/>
      </w:rPr>
    </w:lvl>
    <w:lvl w:ilvl="1">
      <w:start w:val="1"/>
      <w:numFmt w:val="decimal"/>
      <w:lvlText w:val="%2."/>
      <w:lvlJc w:val="left"/>
      <w:pPr>
        <w:ind w:left="36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800" w:hanging="360"/>
      </w:pPr>
      <w:rPr>
        <w:rFonts w:hint="default"/>
      </w:rPr>
    </w:lvl>
    <w:lvl w:ilvl="4">
      <w:start w:val="1"/>
      <w:numFmt w:val="upperLetter"/>
      <w:lvlText w:val="%5)"/>
      <w:lvlJc w:val="left"/>
      <w:pPr>
        <w:ind w:left="2520" w:hanging="360"/>
      </w:pPr>
      <w:rPr>
        <w:rFonts w:hint="default"/>
      </w:rPr>
    </w:lvl>
    <w:lvl w:ilvl="5">
      <w:start w:val="1"/>
      <w:numFmt w:val="decimal"/>
      <w:lvlText w:val="%6)"/>
      <w:lvlJc w:val="left"/>
      <w:pPr>
        <w:ind w:left="3240" w:hanging="360"/>
      </w:pPr>
      <w:rPr>
        <w:rFonts w:hint="default"/>
      </w:r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6" w15:restartNumberingAfterBreak="0">
    <w:nsid w:val="433F79D4"/>
    <w:multiLevelType w:val="multilevel"/>
    <w:tmpl w:val="0E2A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BB725E"/>
    <w:multiLevelType w:val="multilevel"/>
    <w:tmpl w:val="8370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CA6255"/>
    <w:multiLevelType w:val="hybridMultilevel"/>
    <w:tmpl w:val="CF847992"/>
    <w:lvl w:ilvl="0" w:tplc="2000101E">
      <w:numFmt w:val="bullet"/>
      <w:lvlText w:val=""/>
      <w:lvlJc w:val="left"/>
      <w:pPr>
        <w:ind w:left="720" w:hanging="360"/>
      </w:pPr>
      <w:rPr>
        <w:rFonts w:ascii="Symbol" w:eastAsiaTheme="minorEastAsia" w:hAnsi="Symbol" w:cs="Andalu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5115664F"/>
    <w:multiLevelType w:val="hybridMultilevel"/>
    <w:tmpl w:val="403CBB7A"/>
    <w:lvl w:ilvl="0" w:tplc="33B27E92">
      <w:numFmt w:val="bullet"/>
      <w:lvlText w:val=""/>
      <w:lvlJc w:val="left"/>
      <w:pPr>
        <w:ind w:left="1440" w:hanging="360"/>
      </w:pPr>
      <w:rPr>
        <w:rFonts w:ascii="Symbol" w:eastAsia="Times New Roman" w:hAnsi="Symbol" w:cs="Andalu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0" w15:restartNumberingAfterBreak="0">
    <w:nsid w:val="57AD5D00"/>
    <w:multiLevelType w:val="multilevel"/>
    <w:tmpl w:val="57B8A3F4"/>
    <w:lvl w:ilvl="0">
      <w:start w:val="1"/>
      <w:numFmt w:val="decimal"/>
      <w:lvlText w:val="%1."/>
      <w:lvlJc w:val="left"/>
      <w:pPr>
        <w:tabs>
          <w:tab w:val="num" w:pos="-360"/>
        </w:tabs>
        <w:ind w:left="-36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11" w15:restartNumberingAfterBreak="0">
    <w:nsid w:val="6890375C"/>
    <w:multiLevelType w:val="hybridMultilevel"/>
    <w:tmpl w:val="6B6EBF7E"/>
    <w:lvl w:ilvl="0" w:tplc="08285ADE">
      <w:numFmt w:val="bullet"/>
      <w:lvlText w:val=""/>
      <w:lvlJc w:val="left"/>
      <w:pPr>
        <w:ind w:left="1080" w:hanging="360"/>
      </w:pPr>
      <w:rPr>
        <w:rFonts w:ascii="Symbol" w:eastAsia="Times New Roman" w:hAnsi="Symbol" w:cs="Andalus"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2" w15:restartNumberingAfterBreak="0">
    <w:nsid w:val="6E323A3B"/>
    <w:multiLevelType w:val="hybridMultilevel"/>
    <w:tmpl w:val="38A8D846"/>
    <w:lvl w:ilvl="0" w:tplc="FCF4C4FC">
      <w:numFmt w:val="bullet"/>
      <w:lvlText w:val="-"/>
      <w:lvlJc w:val="left"/>
      <w:pPr>
        <w:ind w:left="1440" w:hanging="360"/>
      </w:pPr>
      <w:rPr>
        <w:rFonts w:ascii="Andalus" w:eastAsia="Adobe Kaiti Std R" w:hAnsi="Andalus" w:cs="Andalu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3" w15:restartNumberingAfterBreak="0">
    <w:nsid w:val="72172ED8"/>
    <w:multiLevelType w:val="hybridMultilevel"/>
    <w:tmpl w:val="94529B2A"/>
    <w:lvl w:ilvl="0" w:tplc="C7CEDDC6">
      <w:numFmt w:val="bullet"/>
      <w:lvlText w:val=""/>
      <w:lvlJc w:val="left"/>
      <w:pPr>
        <w:ind w:left="1080" w:hanging="360"/>
      </w:pPr>
      <w:rPr>
        <w:rFonts w:ascii="Symbol" w:eastAsiaTheme="minorEastAsia" w:hAnsi="Symbol" w:cs="Andalus"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4" w15:restartNumberingAfterBreak="0">
    <w:nsid w:val="74843EC0"/>
    <w:multiLevelType w:val="hybridMultilevel"/>
    <w:tmpl w:val="4E8A858E"/>
    <w:lvl w:ilvl="0" w:tplc="4FFAB654">
      <w:start w:val="1"/>
      <w:numFmt w:val="bullet"/>
      <w:lvlText w:val="-"/>
      <w:lvlJc w:val="left"/>
      <w:pPr>
        <w:ind w:left="720" w:hanging="360"/>
      </w:pPr>
      <w:rPr>
        <w:rFonts w:ascii="Andalus" w:eastAsia="Times New Roman" w:hAnsi="Andalus" w:cs="Andalu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5" w15:restartNumberingAfterBreak="0">
    <w:nsid w:val="75284C85"/>
    <w:multiLevelType w:val="hybridMultilevel"/>
    <w:tmpl w:val="B74C94FC"/>
    <w:lvl w:ilvl="0" w:tplc="4FFAB654">
      <w:start w:val="1"/>
      <w:numFmt w:val="bullet"/>
      <w:lvlText w:val="-"/>
      <w:lvlJc w:val="left"/>
      <w:pPr>
        <w:ind w:left="1440" w:hanging="360"/>
      </w:pPr>
      <w:rPr>
        <w:rFonts w:ascii="Andalus" w:eastAsia="Times New Roman" w:hAnsi="Andalus" w:cs="Andalu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num w:numId="1" w16cid:durableId="758868743">
    <w:abstractNumId w:val="5"/>
  </w:num>
  <w:num w:numId="2" w16cid:durableId="1407649294">
    <w:abstractNumId w:val="6"/>
  </w:num>
  <w:num w:numId="3" w16cid:durableId="1180390444">
    <w:abstractNumId w:val="4"/>
  </w:num>
  <w:num w:numId="4" w16cid:durableId="2007629863">
    <w:abstractNumId w:val="11"/>
  </w:num>
  <w:num w:numId="5" w16cid:durableId="2021197133">
    <w:abstractNumId w:val="9"/>
  </w:num>
  <w:num w:numId="6" w16cid:durableId="1311473646">
    <w:abstractNumId w:val="8"/>
  </w:num>
  <w:num w:numId="7" w16cid:durableId="605846495">
    <w:abstractNumId w:val="13"/>
  </w:num>
  <w:num w:numId="8" w16cid:durableId="949162752">
    <w:abstractNumId w:val="14"/>
  </w:num>
  <w:num w:numId="9" w16cid:durableId="1415781016">
    <w:abstractNumId w:val="12"/>
  </w:num>
  <w:num w:numId="10" w16cid:durableId="402678052">
    <w:abstractNumId w:val="15"/>
  </w:num>
  <w:num w:numId="11" w16cid:durableId="207955690">
    <w:abstractNumId w:val="10"/>
  </w:num>
  <w:num w:numId="12" w16cid:durableId="1259555860">
    <w:abstractNumId w:val="3"/>
  </w:num>
  <w:num w:numId="13" w16cid:durableId="1081483816">
    <w:abstractNumId w:val="0"/>
  </w:num>
  <w:num w:numId="14" w16cid:durableId="1372262829">
    <w:abstractNumId w:val="2"/>
  </w:num>
  <w:num w:numId="15" w16cid:durableId="1596160816">
    <w:abstractNumId w:val="1"/>
  </w:num>
  <w:num w:numId="16" w16cid:durableId="2707439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9E"/>
    <w:rsid w:val="00487977"/>
    <w:rsid w:val="004A34C4"/>
    <w:rsid w:val="004B2B45"/>
    <w:rsid w:val="005628B7"/>
    <w:rsid w:val="006A7E82"/>
    <w:rsid w:val="0073322B"/>
    <w:rsid w:val="0074264B"/>
    <w:rsid w:val="007E128E"/>
    <w:rsid w:val="007E5477"/>
    <w:rsid w:val="008A6A50"/>
    <w:rsid w:val="00956863"/>
    <w:rsid w:val="00976A49"/>
    <w:rsid w:val="009809B7"/>
    <w:rsid w:val="00A04CD9"/>
    <w:rsid w:val="00A34253"/>
    <w:rsid w:val="00A43679"/>
    <w:rsid w:val="00B3602A"/>
    <w:rsid w:val="00BA0E4C"/>
    <w:rsid w:val="00C2521F"/>
    <w:rsid w:val="00C3679E"/>
    <w:rsid w:val="00C566F7"/>
    <w:rsid w:val="00DE25E0"/>
    <w:rsid w:val="00EA7319"/>
    <w:rsid w:val="00FA566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9830BF0"/>
  <w15:chartTrackingRefBased/>
  <w15:docId w15:val="{59C0BB45-3FC9-4964-B409-40A102868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79E"/>
    <w:pPr>
      <w:spacing w:after="0" w:line="240" w:lineRule="auto"/>
    </w:pPr>
    <w:rPr>
      <w:rFonts w:ascii="Times New Roman" w:eastAsia="Times New Roman" w:hAnsi="Times New Roman" w:cs="Times New Roman"/>
      <w:kern w:val="0"/>
      <w:sz w:val="24"/>
      <w:szCs w:val="24"/>
      <w:lang w:val="en-US"/>
      <w14:ligatures w14:val="none"/>
    </w:rPr>
  </w:style>
  <w:style w:type="paragraph" w:styleId="Heading2">
    <w:name w:val="heading 2"/>
    <w:basedOn w:val="Normal"/>
    <w:next w:val="Normal"/>
    <w:link w:val="Heading2Char"/>
    <w:qFormat/>
    <w:rsid w:val="00C3679E"/>
    <w:pPr>
      <w:keepNext/>
      <w:jc w:val="center"/>
      <w:outlineLvl w:val="1"/>
    </w:pPr>
    <w:rPr>
      <w:b/>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679E"/>
    <w:rPr>
      <w:rFonts w:ascii="Times New Roman" w:eastAsia="Times New Roman" w:hAnsi="Times New Roman" w:cs="Times New Roman"/>
      <w:b/>
      <w:bCs/>
      <w:kern w:val="0"/>
      <w:sz w:val="32"/>
      <w:szCs w:val="32"/>
      <w:u w:val="single"/>
      <w:lang w:val="en-US"/>
      <w14:ligatures w14:val="none"/>
    </w:rPr>
  </w:style>
  <w:style w:type="paragraph" w:styleId="NormalWeb">
    <w:name w:val="Normal (Web)"/>
    <w:basedOn w:val="Normal"/>
    <w:uiPriority w:val="99"/>
    <w:unhideWhenUsed/>
    <w:rsid w:val="00C3679E"/>
    <w:pPr>
      <w:spacing w:before="100" w:beforeAutospacing="1" w:after="100" w:afterAutospacing="1"/>
    </w:pPr>
    <w:rPr>
      <w:lang w:val="en-AE" w:eastAsia="en-AE"/>
    </w:rPr>
  </w:style>
  <w:style w:type="table" w:styleId="TableGrid">
    <w:name w:val="Table Grid"/>
    <w:basedOn w:val="TableNormal"/>
    <w:uiPriority w:val="39"/>
    <w:rsid w:val="00733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3322B"/>
    <w:pPr>
      <w:widowControl w:val="0"/>
      <w:autoSpaceDE w:val="0"/>
      <w:autoSpaceDN w:val="0"/>
    </w:pPr>
    <w:rPr>
      <w:sz w:val="22"/>
      <w:szCs w:val="22"/>
    </w:rPr>
  </w:style>
  <w:style w:type="paragraph" w:styleId="ListParagraph">
    <w:name w:val="List Paragraph"/>
    <w:basedOn w:val="Normal"/>
    <w:uiPriority w:val="34"/>
    <w:qFormat/>
    <w:rsid w:val="00976A49"/>
    <w:pPr>
      <w:ind w:left="720"/>
      <w:contextualSpacing/>
    </w:pPr>
  </w:style>
  <w:style w:type="character" w:styleId="PlaceholderText">
    <w:name w:val="Placeholder Text"/>
    <w:basedOn w:val="DefaultParagraphFont"/>
    <w:uiPriority w:val="99"/>
    <w:semiHidden/>
    <w:rsid w:val="00976A4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989">
      <w:bodyDiv w:val="1"/>
      <w:marLeft w:val="0"/>
      <w:marRight w:val="0"/>
      <w:marTop w:val="0"/>
      <w:marBottom w:val="0"/>
      <w:divBdr>
        <w:top w:val="none" w:sz="0" w:space="0" w:color="auto"/>
        <w:left w:val="none" w:sz="0" w:space="0" w:color="auto"/>
        <w:bottom w:val="none" w:sz="0" w:space="0" w:color="auto"/>
        <w:right w:val="none" w:sz="0" w:space="0" w:color="auto"/>
      </w:divBdr>
    </w:div>
    <w:div w:id="322707424">
      <w:bodyDiv w:val="1"/>
      <w:marLeft w:val="0"/>
      <w:marRight w:val="0"/>
      <w:marTop w:val="0"/>
      <w:marBottom w:val="0"/>
      <w:divBdr>
        <w:top w:val="none" w:sz="0" w:space="0" w:color="auto"/>
        <w:left w:val="none" w:sz="0" w:space="0" w:color="auto"/>
        <w:bottom w:val="none" w:sz="0" w:space="0" w:color="auto"/>
        <w:right w:val="none" w:sz="0" w:space="0" w:color="auto"/>
      </w:divBdr>
    </w:div>
    <w:div w:id="353654279">
      <w:bodyDiv w:val="1"/>
      <w:marLeft w:val="0"/>
      <w:marRight w:val="0"/>
      <w:marTop w:val="0"/>
      <w:marBottom w:val="0"/>
      <w:divBdr>
        <w:top w:val="none" w:sz="0" w:space="0" w:color="auto"/>
        <w:left w:val="none" w:sz="0" w:space="0" w:color="auto"/>
        <w:bottom w:val="none" w:sz="0" w:space="0" w:color="auto"/>
        <w:right w:val="none" w:sz="0" w:space="0" w:color="auto"/>
      </w:divBdr>
    </w:div>
    <w:div w:id="599072898">
      <w:bodyDiv w:val="1"/>
      <w:marLeft w:val="0"/>
      <w:marRight w:val="0"/>
      <w:marTop w:val="0"/>
      <w:marBottom w:val="0"/>
      <w:divBdr>
        <w:top w:val="none" w:sz="0" w:space="0" w:color="auto"/>
        <w:left w:val="none" w:sz="0" w:space="0" w:color="auto"/>
        <w:bottom w:val="none" w:sz="0" w:space="0" w:color="auto"/>
        <w:right w:val="none" w:sz="0" w:space="0" w:color="auto"/>
      </w:divBdr>
    </w:div>
    <w:div w:id="661783034">
      <w:bodyDiv w:val="1"/>
      <w:marLeft w:val="0"/>
      <w:marRight w:val="0"/>
      <w:marTop w:val="0"/>
      <w:marBottom w:val="0"/>
      <w:divBdr>
        <w:top w:val="none" w:sz="0" w:space="0" w:color="auto"/>
        <w:left w:val="none" w:sz="0" w:space="0" w:color="auto"/>
        <w:bottom w:val="none" w:sz="0" w:space="0" w:color="auto"/>
        <w:right w:val="none" w:sz="0" w:space="0" w:color="auto"/>
      </w:divBdr>
    </w:div>
    <w:div w:id="1010527722">
      <w:bodyDiv w:val="1"/>
      <w:marLeft w:val="0"/>
      <w:marRight w:val="0"/>
      <w:marTop w:val="0"/>
      <w:marBottom w:val="0"/>
      <w:divBdr>
        <w:top w:val="none" w:sz="0" w:space="0" w:color="auto"/>
        <w:left w:val="none" w:sz="0" w:space="0" w:color="auto"/>
        <w:bottom w:val="none" w:sz="0" w:space="0" w:color="auto"/>
        <w:right w:val="none" w:sz="0" w:space="0" w:color="auto"/>
      </w:divBdr>
    </w:div>
    <w:div w:id="1173183672">
      <w:bodyDiv w:val="1"/>
      <w:marLeft w:val="0"/>
      <w:marRight w:val="0"/>
      <w:marTop w:val="0"/>
      <w:marBottom w:val="0"/>
      <w:divBdr>
        <w:top w:val="none" w:sz="0" w:space="0" w:color="auto"/>
        <w:left w:val="none" w:sz="0" w:space="0" w:color="auto"/>
        <w:bottom w:val="none" w:sz="0" w:space="0" w:color="auto"/>
        <w:right w:val="none" w:sz="0" w:space="0" w:color="auto"/>
      </w:divBdr>
    </w:div>
    <w:div w:id="1343820754">
      <w:bodyDiv w:val="1"/>
      <w:marLeft w:val="0"/>
      <w:marRight w:val="0"/>
      <w:marTop w:val="0"/>
      <w:marBottom w:val="0"/>
      <w:divBdr>
        <w:top w:val="none" w:sz="0" w:space="0" w:color="auto"/>
        <w:left w:val="none" w:sz="0" w:space="0" w:color="auto"/>
        <w:bottom w:val="none" w:sz="0" w:space="0" w:color="auto"/>
        <w:right w:val="none" w:sz="0" w:space="0" w:color="auto"/>
      </w:divBdr>
    </w:div>
    <w:div w:id="1404796394">
      <w:bodyDiv w:val="1"/>
      <w:marLeft w:val="0"/>
      <w:marRight w:val="0"/>
      <w:marTop w:val="0"/>
      <w:marBottom w:val="0"/>
      <w:divBdr>
        <w:top w:val="none" w:sz="0" w:space="0" w:color="auto"/>
        <w:left w:val="none" w:sz="0" w:space="0" w:color="auto"/>
        <w:bottom w:val="none" w:sz="0" w:space="0" w:color="auto"/>
        <w:right w:val="none" w:sz="0" w:space="0" w:color="auto"/>
      </w:divBdr>
    </w:div>
    <w:div w:id="1485707890">
      <w:bodyDiv w:val="1"/>
      <w:marLeft w:val="0"/>
      <w:marRight w:val="0"/>
      <w:marTop w:val="0"/>
      <w:marBottom w:val="0"/>
      <w:divBdr>
        <w:top w:val="none" w:sz="0" w:space="0" w:color="auto"/>
        <w:left w:val="none" w:sz="0" w:space="0" w:color="auto"/>
        <w:bottom w:val="none" w:sz="0" w:space="0" w:color="auto"/>
        <w:right w:val="none" w:sz="0" w:space="0" w:color="auto"/>
      </w:divBdr>
    </w:div>
    <w:div w:id="1588467260">
      <w:bodyDiv w:val="1"/>
      <w:marLeft w:val="0"/>
      <w:marRight w:val="0"/>
      <w:marTop w:val="0"/>
      <w:marBottom w:val="0"/>
      <w:divBdr>
        <w:top w:val="none" w:sz="0" w:space="0" w:color="auto"/>
        <w:left w:val="none" w:sz="0" w:space="0" w:color="auto"/>
        <w:bottom w:val="none" w:sz="0" w:space="0" w:color="auto"/>
        <w:right w:val="none" w:sz="0" w:space="0" w:color="auto"/>
      </w:divBdr>
    </w:div>
    <w:div w:id="1678802801">
      <w:bodyDiv w:val="1"/>
      <w:marLeft w:val="0"/>
      <w:marRight w:val="0"/>
      <w:marTop w:val="0"/>
      <w:marBottom w:val="0"/>
      <w:divBdr>
        <w:top w:val="none" w:sz="0" w:space="0" w:color="auto"/>
        <w:left w:val="none" w:sz="0" w:space="0" w:color="auto"/>
        <w:bottom w:val="none" w:sz="0" w:space="0" w:color="auto"/>
        <w:right w:val="none" w:sz="0" w:space="0" w:color="auto"/>
      </w:divBdr>
    </w:div>
    <w:div w:id="1856532073">
      <w:bodyDiv w:val="1"/>
      <w:marLeft w:val="0"/>
      <w:marRight w:val="0"/>
      <w:marTop w:val="0"/>
      <w:marBottom w:val="0"/>
      <w:divBdr>
        <w:top w:val="none" w:sz="0" w:space="0" w:color="auto"/>
        <w:left w:val="none" w:sz="0" w:space="0" w:color="auto"/>
        <w:bottom w:val="none" w:sz="0" w:space="0" w:color="auto"/>
        <w:right w:val="none" w:sz="0" w:space="0" w:color="auto"/>
      </w:divBdr>
    </w:div>
    <w:div w:id="1934823662">
      <w:bodyDiv w:val="1"/>
      <w:marLeft w:val="0"/>
      <w:marRight w:val="0"/>
      <w:marTop w:val="0"/>
      <w:marBottom w:val="0"/>
      <w:divBdr>
        <w:top w:val="none" w:sz="0" w:space="0" w:color="auto"/>
        <w:left w:val="none" w:sz="0" w:space="0" w:color="auto"/>
        <w:bottom w:val="none" w:sz="0" w:space="0" w:color="auto"/>
        <w:right w:val="none" w:sz="0" w:space="0" w:color="auto"/>
      </w:divBdr>
    </w:div>
    <w:div w:id="200967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Pages>
  <Words>709</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m7md muslim</dc:creator>
  <cp:keywords/>
  <dc:description/>
  <cp:lastModifiedBy>m7md muslim</cp:lastModifiedBy>
  <cp:revision>16</cp:revision>
  <dcterms:created xsi:type="dcterms:W3CDTF">2023-12-10T21:44:00Z</dcterms:created>
  <dcterms:modified xsi:type="dcterms:W3CDTF">2023-12-12T21:35:00Z</dcterms:modified>
</cp:coreProperties>
</file>