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3"/>
        <w:gridCol w:w="3239"/>
      </w:tblGrid>
      <w:tr w:rsidR="00493D98" w:rsidRPr="006D26C7" w14:paraId="53C96EF4" w14:textId="77777777" w:rsidTr="005E51A0">
        <w:trPr>
          <w:trHeight w:val="568"/>
        </w:trPr>
        <w:tc>
          <w:tcPr>
            <w:tcW w:w="6173" w:type="dxa"/>
            <w:shd w:val="clear" w:color="auto" w:fill="auto"/>
            <w:vAlign w:val="center"/>
          </w:tcPr>
          <w:p w14:paraId="146B9455" w14:textId="184F7D4C" w:rsidR="00CF6F29" w:rsidRPr="00CF6F29" w:rsidRDefault="005E03C9">
            <w:pPr>
              <w:pStyle w:val="Arialboldadresse"/>
              <w:snapToGrid w:val="0"/>
              <w:ind w:firstLine="0"/>
              <w:rPr>
                <w:sz w:val="22"/>
                <w:szCs w:val="20"/>
                <w:lang w:val="en-GB"/>
              </w:rPr>
            </w:pPr>
            <w:r>
              <w:rPr>
                <w:sz w:val="22"/>
                <w:szCs w:val="20"/>
                <w:lang w:val="en-GB"/>
              </w:rPr>
              <w:t>Aaut-lab</w:t>
            </w:r>
            <w:r w:rsidR="00F94EDB">
              <w:rPr>
                <w:sz w:val="22"/>
                <w:szCs w:val="20"/>
                <w:lang w:val="en-GB"/>
              </w:rPr>
              <w:t>-01_2025</w:t>
            </w:r>
          </w:p>
          <w:p w14:paraId="59779FEC" w14:textId="0E90A6A7" w:rsidR="00493D98" w:rsidRPr="00CF6F29" w:rsidRDefault="00F94EDB">
            <w:pPr>
              <w:pStyle w:val="Arialboldadresse"/>
              <w:snapToGrid w:val="0"/>
              <w:ind w:firstLine="0"/>
              <w:rPr>
                <w:b w:val="0"/>
                <w:bCs/>
                <w:lang w:val="en-GB"/>
              </w:rPr>
            </w:pPr>
            <w:r w:rsidRPr="00F94EDB">
              <w:rPr>
                <w:b w:val="0"/>
                <w:bCs/>
                <w:lang w:val="en-GB"/>
              </w:rPr>
              <w:t xml:space="preserve">Gripper with </w:t>
            </w:r>
            <w:proofErr w:type="spellStart"/>
            <w:r w:rsidRPr="00F94EDB">
              <w:rPr>
                <w:b w:val="0"/>
                <w:bCs/>
                <w:lang w:val="en-GB"/>
              </w:rPr>
              <w:t>I_Interface</w:t>
            </w:r>
            <w:proofErr w:type="spellEnd"/>
          </w:p>
        </w:tc>
        <w:tc>
          <w:tcPr>
            <w:tcW w:w="3239" w:type="dxa"/>
            <w:shd w:val="clear" w:color="auto" w:fill="auto"/>
            <w:vAlign w:val="center"/>
          </w:tcPr>
          <w:p w14:paraId="5D3EF853" w14:textId="77777777" w:rsidR="00493D98" w:rsidRPr="002C3E9B" w:rsidRDefault="00493D98">
            <w:pPr>
              <w:pStyle w:val="Arialbold"/>
              <w:snapToGrid w:val="0"/>
              <w:ind w:firstLine="0"/>
              <w:rPr>
                <w:lang w:val="en-GB"/>
              </w:rPr>
            </w:pPr>
          </w:p>
        </w:tc>
      </w:tr>
      <w:tr w:rsidR="00C05C27" w:rsidRPr="002C3E9B" w14:paraId="30042EB0" w14:textId="77777777" w:rsidTr="00A200BD">
        <w:trPr>
          <w:trHeight w:val="794"/>
        </w:trPr>
        <w:tc>
          <w:tcPr>
            <w:tcW w:w="6173" w:type="dxa"/>
            <w:shd w:val="clear" w:color="auto" w:fill="auto"/>
            <w:vAlign w:val="center"/>
          </w:tcPr>
          <w:p w14:paraId="65430CE1" w14:textId="4013CE1E" w:rsidR="0083285D" w:rsidRPr="002C3E9B" w:rsidRDefault="008D66B8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Team</w:t>
            </w:r>
            <w:r w:rsidR="00E34105">
              <w:rPr>
                <w:lang w:val="en-GB"/>
              </w:rPr>
              <w:t xml:space="preserve"> </w:t>
            </w:r>
            <w:r w:rsidR="00C05C27">
              <w:rPr>
                <w:lang w:val="en-GB"/>
              </w:rPr>
              <w:t>member</w:t>
            </w:r>
            <w:r w:rsidR="00E34105">
              <w:rPr>
                <w:lang w:val="en-GB"/>
              </w:rPr>
              <w:t>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541"/>
              <w:gridCol w:w="1541"/>
              <w:gridCol w:w="1541"/>
            </w:tblGrid>
            <w:tr w:rsidR="0083285D" w:rsidRPr="00660947" w14:paraId="6C3BA9EC" w14:textId="77777777" w:rsidTr="00660947">
              <w:tc>
                <w:tcPr>
                  <w:tcW w:w="1540" w:type="dxa"/>
                </w:tcPr>
                <w:p w14:paraId="2DD2CCC9" w14:textId="71A5D7AD" w:rsidR="0083285D" w:rsidRPr="00660947" w:rsidRDefault="00ED08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>
                    <w:rPr>
                      <w:b w:val="0"/>
                      <w:bCs/>
                      <w:lang w:val="en-GB"/>
                    </w:rPr>
                    <w:t>Ciardo</w:t>
                  </w:r>
                </w:p>
              </w:tc>
              <w:tc>
                <w:tcPr>
                  <w:tcW w:w="1541" w:type="dxa"/>
                </w:tcPr>
                <w:p w14:paraId="0B07055A" w14:textId="18D12398" w:rsidR="0083285D" w:rsidRPr="00660947" w:rsidRDefault="00ED08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>
                    <w:rPr>
                      <w:b w:val="0"/>
                      <w:bCs/>
                      <w:lang w:val="en-GB"/>
                    </w:rPr>
                    <w:t>Matteo</w:t>
                  </w:r>
                </w:p>
              </w:tc>
              <w:tc>
                <w:tcPr>
                  <w:tcW w:w="1541" w:type="dxa"/>
                </w:tcPr>
                <w:p w14:paraId="2765085E" w14:textId="3C1E00BB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FEBA3D" w14:textId="64B3F4B4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  <w:tr w:rsidR="0083285D" w:rsidRPr="00660947" w14:paraId="0876B2A3" w14:textId="77777777" w:rsidTr="00E34105">
              <w:trPr>
                <w:trHeight w:val="492"/>
              </w:trPr>
              <w:tc>
                <w:tcPr>
                  <w:tcW w:w="1540" w:type="dxa"/>
                </w:tcPr>
                <w:p w14:paraId="47F2B4ED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4513BB0B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20FB71C2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47F45E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8C150BD" w14:textId="26033CDF" w:rsidR="0083285D" w:rsidRPr="002C3E9B" w:rsidRDefault="0083285D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shd w:val="clear" w:color="auto" w:fill="auto"/>
            <w:vAlign w:val="center"/>
          </w:tcPr>
          <w:p w14:paraId="0B434D96" w14:textId="32D624A8" w:rsidR="00C05C27" w:rsidRPr="002C3E9B" w:rsidRDefault="005C1ABF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Students</w:t>
            </w:r>
          </w:p>
        </w:tc>
      </w:tr>
      <w:tr w:rsidR="003850EE" w:rsidRPr="002C3E9B" w14:paraId="67AD5882" w14:textId="77777777" w:rsidTr="00A200BD">
        <w:trPr>
          <w:trHeight w:val="1134"/>
        </w:trPr>
        <w:tc>
          <w:tcPr>
            <w:tcW w:w="6173" w:type="dxa"/>
            <w:shd w:val="clear" w:color="auto" w:fill="auto"/>
            <w:vAlign w:val="center"/>
          </w:tcPr>
          <w:p w14:paraId="6B337277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 w:rsidRPr="002C3E9B">
              <w:rPr>
                <w:lang w:val="en-GB"/>
              </w:rPr>
              <w:t>Prepared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850EE" w:rsidRPr="002C3E9B" w14:paraId="4071A495" w14:textId="77777777" w:rsidTr="00A200BD">
              <w:tc>
                <w:tcPr>
                  <w:tcW w:w="2054" w:type="dxa"/>
                </w:tcPr>
                <w:p w14:paraId="2FBB3505" w14:textId="41F75225" w:rsidR="003850EE" w:rsidRPr="002C3E9B" w:rsidRDefault="00ED08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>
                    <w:rPr>
                      <w:b w:val="0"/>
                      <w:bCs/>
                      <w:lang w:val="en-GB"/>
                    </w:rPr>
                    <w:t>Ciardo Matteo</w:t>
                  </w:r>
                </w:p>
              </w:tc>
              <w:tc>
                <w:tcPr>
                  <w:tcW w:w="2054" w:type="dxa"/>
                </w:tcPr>
                <w:p w14:paraId="3BEDC8F9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2C43CF3A" w14:textId="328C4060" w:rsidR="003850EE" w:rsidRPr="002C3E9B" w:rsidRDefault="00ED08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>
                    <w:rPr>
                      <w:b w:val="0"/>
                      <w:bCs/>
                      <w:lang w:val="en-GB"/>
                    </w:rPr>
                    <w:t>12.03.2025</w:t>
                  </w:r>
                </w:p>
              </w:tc>
            </w:tr>
            <w:tr w:rsidR="003850EE" w:rsidRPr="002C3E9B" w14:paraId="49DCBE33" w14:textId="77777777" w:rsidTr="00A200BD">
              <w:trPr>
                <w:trHeight w:val="507"/>
              </w:trPr>
              <w:tc>
                <w:tcPr>
                  <w:tcW w:w="2054" w:type="dxa"/>
                </w:tcPr>
                <w:p w14:paraId="62C3D107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0D36DEC6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D0D149F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34798B56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shd w:val="clear" w:color="auto" w:fill="auto"/>
            <w:vAlign w:val="center"/>
          </w:tcPr>
          <w:p w14:paraId="35E32FCB" w14:textId="0E9ADCC4" w:rsidR="003850EE" w:rsidRPr="002C3E9B" w:rsidRDefault="001F3FDD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One team member </w:t>
            </w:r>
          </w:p>
        </w:tc>
      </w:tr>
      <w:tr w:rsidR="00A20644" w:rsidRPr="002C3E9B" w14:paraId="512CC802" w14:textId="77777777" w:rsidTr="00A200BD">
        <w:trPr>
          <w:trHeight w:val="1134"/>
        </w:trPr>
        <w:tc>
          <w:tcPr>
            <w:tcW w:w="6173" w:type="dxa"/>
            <w:shd w:val="clear" w:color="auto" w:fill="auto"/>
            <w:vAlign w:val="center"/>
          </w:tcPr>
          <w:p w14:paraId="4CE54FAA" w14:textId="5BBD8579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Approved</w:t>
            </w:r>
            <w:r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A20644" w:rsidRPr="002C3E9B" w14:paraId="360B23BE" w14:textId="77777777" w:rsidTr="00A200BD">
              <w:tc>
                <w:tcPr>
                  <w:tcW w:w="2054" w:type="dxa"/>
                </w:tcPr>
                <w:p w14:paraId="142DFA76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2EE423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496EADB7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A20644" w:rsidRPr="002C3E9B" w14:paraId="0354816B" w14:textId="77777777" w:rsidTr="00E34105">
              <w:trPr>
                <w:trHeight w:val="495"/>
              </w:trPr>
              <w:tc>
                <w:tcPr>
                  <w:tcW w:w="2054" w:type="dxa"/>
                </w:tcPr>
                <w:p w14:paraId="6466F6D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D1815CE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009642B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BF59766" w14:textId="77777777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shd w:val="clear" w:color="auto" w:fill="auto"/>
            <w:vAlign w:val="center"/>
          </w:tcPr>
          <w:p w14:paraId="77BE0E05" w14:textId="7E48FF05" w:rsidR="00A20644" w:rsidRPr="002C3E9B" w:rsidRDefault="005C1ABF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</w:p>
        </w:tc>
      </w:tr>
      <w:tr w:rsidR="00493D98" w:rsidRPr="002C3E9B" w14:paraId="18BBF4B7" w14:textId="77777777">
        <w:trPr>
          <w:trHeight w:val="680"/>
        </w:trPr>
        <w:tc>
          <w:tcPr>
            <w:tcW w:w="6173" w:type="dxa"/>
            <w:shd w:val="clear" w:color="auto" w:fill="auto"/>
          </w:tcPr>
          <w:p w14:paraId="25297FD1" w14:textId="0C07EDEB" w:rsidR="00493D98" w:rsidRPr="002C3E9B" w:rsidRDefault="005D069D">
            <w:pPr>
              <w:pStyle w:val="Arialboldadresse"/>
              <w:snapToGrid w:val="0"/>
              <w:ind w:firstLine="0"/>
              <w:rPr>
                <w:lang w:val="en-GB" w:eastAsia="ar-SA" w:bidi="ar-SA"/>
              </w:rPr>
            </w:pPr>
            <w:r w:rsidRPr="002C3E9B">
              <w:rPr>
                <w:noProof/>
                <w:lang w:val="en-GB"/>
              </w:rPr>
              <w:drawing>
                <wp:anchor distT="0" distB="0" distL="0" distR="0" simplePos="0" relativeHeight="251657728" behindDoc="1" locked="0" layoutInCell="1" allowOverlap="1" wp14:anchorId="23A30C41" wp14:editId="1BD9438F">
                  <wp:simplePos x="0" y="0"/>
                  <wp:positionH relativeFrom="margin">
                    <wp:align>left</wp:align>
                  </wp:positionH>
                  <wp:positionV relativeFrom="line">
                    <wp:posOffset>0</wp:posOffset>
                  </wp:positionV>
                  <wp:extent cx="2717165" cy="298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39" w:type="dxa"/>
            <w:shd w:val="clear" w:color="auto" w:fill="auto"/>
            <w:vAlign w:val="center"/>
          </w:tcPr>
          <w:p w14:paraId="441946BF" w14:textId="41A608D7" w:rsidR="00493D98" w:rsidRPr="002C3E9B" w:rsidRDefault="00493D98">
            <w:pPr>
              <w:pStyle w:val="Arialregular"/>
              <w:rPr>
                <w:b/>
                <w:lang w:val="en-GB"/>
              </w:rPr>
            </w:pPr>
            <w:r w:rsidRPr="002C3E9B">
              <w:rPr>
                <w:lang w:val="en-GB"/>
              </w:rPr>
              <w:t xml:space="preserve">Sion, </w:t>
            </w:r>
            <w:proofErr w:type="gramStart"/>
            <w:r w:rsidR="00ED08EE">
              <w:rPr>
                <w:lang w:val="en-GB"/>
              </w:rPr>
              <w:t>march</w:t>
            </w:r>
            <w:proofErr w:type="gramEnd"/>
            <w:r w:rsidRPr="002C3E9B">
              <w:rPr>
                <w:lang w:val="en-GB"/>
              </w:rPr>
              <w:t xml:space="preserve"> </w:t>
            </w:r>
            <w:r w:rsidR="00ED08EE">
              <w:rPr>
                <w:lang w:val="en-GB"/>
              </w:rPr>
              <w:t>12</w:t>
            </w:r>
            <w:r w:rsidR="008D66B8">
              <w:rPr>
                <w:lang w:val="en-GB"/>
              </w:rPr>
              <w:t>,</w:t>
            </w:r>
            <w:r w:rsidRPr="002C3E9B">
              <w:rPr>
                <w:lang w:val="en-GB"/>
              </w:rPr>
              <w:t xml:space="preserve"> </w:t>
            </w:r>
            <w:r w:rsidR="008D66B8">
              <w:rPr>
                <w:lang w:val="en-GB"/>
              </w:rPr>
              <w:t>202</w:t>
            </w:r>
            <w:r w:rsidR="00ED08EE">
              <w:rPr>
                <w:lang w:val="en-GB"/>
              </w:rPr>
              <w:t>5</w:t>
            </w:r>
          </w:p>
        </w:tc>
      </w:tr>
      <w:tr w:rsidR="00493D98" w:rsidRPr="002C3E9B" w14:paraId="5A37B628" w14:textId="77777777">
        <w:trPr>
          <w:trHeight w:val="1162"/>
        </w:trPr>
        <w:tc>
          <w:tcPr>
            <w:tcW w:w="6173" w:type="dxa"/>
            <w:shd w:val="clear" w:color="auto" w:fill="auto"/>
          </w:tcPr>
          <w:p w14:paraId="7AB912BF" w14:textId="36519B8D" w:rsidR="00493D98" w:rsidRPr="002C3E9B" w:rsidRDefault="00493D98">
            <w:pPr>
              <w:pStyle w:val="Arialboldtitre2"/>
              <w:spacing w:after="0"/>
              <w:rPr>
                <w:lang w:val="en-GB"/>
              </w:rPr>
            </w:pPr>
          </w:p>
          <w:p w14:paraId="291128EB" w14:textId="675CB251" w:rsidR="00493D98" w:rsidRPr="002C3E9B" w:rsidRDefault="004E5CF6" w:rsidP="0040144A">
            <w:pPr>
              <w:pStyle w:val="Arialboldadresse"/>
              <w:ind w:firstLine="0"/>
              <w:jc w:val="center"/>
              <w:rPr>
                <w:lang w:val="en-GB"/>
              </w:rPr>
            </w:pPr>
            <w:r w:rsidRPr="0040144A">
              <w:rPr>
                <w:sz w:val="28"/>
                <w:szCs w:val="24"/>
                <w:lang w:val="en-GB"/>
              </w:rPr>
              <w:t xml:space="preserve">User </w:t>
            </w:r>
            <w:r w:rsidR="0040144A" w:rsidRPr="0040144A">
              <w:rPr>
                <w:sz w:val="28"/>
                <w:szCs w:val="24"/>
                <w:lang w:val="en-GB"/>
              </w:rPr>
              <w:t>Requirements</w:t>
            </w:r>
            <w:r w:rsidRPr="0040144A">
              <w:rPr>
                <w:sz w:val="28"/>
                <w:szCs w:val="24"/>
                <w:lang w:val="en-GB"/>
              </w:rPr>
              <w:t xml:space="preserve"> Specification</w:t>
            </w:r>
          </w:p>
        </w:tc>
        <w:tc>
          <w:tcPr>
            <w:tcW w:w="3239" w:type="dxa"/>
            <w:shd w:val="clear" w:color="auto" w:fill="auto"/>
          </w:tcPr>
          <w:p w14:paraId="125B78D8" w14:textId="77777777" w:rsidR="00493D98" w:rsidRPr="002C3E9B" w:rsidRDefault="00493D98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</w:tr>
    </w:tbl>
    <w:p w14:paraId="520BA418" w14:textId="104CE0E9" w:rsidR="00493D98" w:rsidRDefault="00493D98" w:rsidP="00276A46">
      <w:pPr>
        <w:pStyle w:val="Arialregularannexe"/>
        <w:rPr>
          <w:lang w:val="en-GB"/>
        </w:rPr>
      </w:pPr>
    </w:p>
    <w:p w14:paraId="3A87FD31" w14:textId="5E75151F" w:rsidR="00A96611" w:rsidRDefault="00A96611" w:rsidP="00A96611">
      <w:pPr>
        <w:pStyle w:val="Titre1"/>
        <w:rPr>
          <w:lang w:val="en-GB"/>
        </w:rPr>
      </w:pPr>
      <w:r>
        <w:rPr>
          <w:lang w:val="en-GB"/>
        </w:rPr>
        <w:t>Capabilities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0D0307" w:rsidRPr="00CC0E50" w14:paraId="6ACAF1CD" w14:textId="77777777" w:rsidTr="00D22CE6">
        <w:tc>
          <w:tcPr>
            <w:tcW w:w="988" w:type="dxa"/>
            <w:shd w:val="clear" w:color="auto" w:fill="FBE4D5" w:themeFill="accent2" w:themeFillTint="33"/>
          </w:tcPr>
          <w:p w14:paraId="5C9E9B5E" w14:textId="73261047" w:rsidR="000D0307" w:rsidRPr="00CC0E50" w:rsidRDefault="000D0307" w:rsidP="000A3A9A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4BBB4821" w14:textId="5F1E9B76" w:rsidR="000D0307" w:rsidRPr="00CC0E50" w:rsidRDefault="00C30516" w:rsidP="000A3A9A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C30516" w:rsidRPr="006D26C7" w14:paraId="197AABA9" w14:textId="77777777" w:rsidTr="000D0307">
        <w:tc>
          <w:tcPr>
            <w:tcW w:w="988" w:type="dxa"/>
          </w:tcPr>
          <w:p w14:paraId="567B5C5F" w14:textId="7EEEB417" w:rsidR="00C30516" w:rsidRDefault="00C30516" w:rsidP="000A3A9A">
            <w:pPr>
              <w:rPr>
                <w:lang w:val="en-GB"/>
              </w:rPr>
            </w:pPr>
            <w:r>
              <w:rPr>
                <w:lang w:val="en-GB"/>
              </w:rPr>
              <w:t>1.1</w:t>
            </w:r>
          </w:p>
        </w:tc>
        <w:tc>
          <w:tcPr>
            <w:tcW w:w="8414" w:type="dxa"/>
          </w:tcPr>
          <w:p w14:paraId="559392FC" w14:textId="6A5FC461" w:rsidR="00C30516" w:rsidRDefault="00EE5D5E" w:rsidP="000A3A9A">
            <w:pPr>
              <w:rPr>
                <w:lang w:val="en-GB"/>
              </w:rPr>
            </w:pPr>
            <w:r w:rsidRPr="00EE5D5E">
              <w:t>L’interface utilisateur est fournie. Il utilise une interface au sens UML qui est imposée.</w:t>
            </w:r>
          </w:p>
        </w:tc>
      </w:tr>
      <w:tr w:rsidR="00C30516" w:rsidRPr="006D26C7" w14:paraId="4F95DCCE" w14:textId="77777777" w:rsidTr="000D0307">
        <w:tc>
          <w:tcPr>
            <w:tcW w:w="988" w:type="dxa"/>
          </w:tcPr>
          <w:p w14:paraId="1F485E7F" w14:textId="496E1E30" w:rsidR="00C30516" w:rsidRDefault="00C30516" w:rsidP="000A3A9A">
            <w:pPr>
              <w:rPr>
                <w:lang w:val="en-GB"/>
              </w:rPr>
            </w:pPr>
            <w:r>
              <w:rPr>
                <w:lang w:val="en-GB"/>
              </w:rPr>
              <w:t>1.2</w:t>
            </w:r>
          </w:p>
        </w:tc>
        <w:tc>
          <w:tcPr>
            <w:tcW w:w="8414" w:type="dxa"/>
          </w:tcPr>
          <w:p w14:paraId="365E0295" w14:textId="4AE54BDA" w:rsidR="00C30516" w:rsidRDefault="00EE5D5E" w:rsidP="000A3A9A">
            <w:pPr>
              <w:rPr>
                <w:lang w:val="en-GB"/>
              </w:rPr>
            </w:pPr>
            <w:r w:rsidRPr="00EE5D5E">
              <w:t>Les défauts sont fournis à l’interface sous forme de texte, STRING.</w:t>
            </w:r>
          </w:p>
        </w:tc>
      </w:tr>
      <w:tr w:rsidR="00C30516" w14:paraId="7549CDD1" w14:textId="77777777" w:rsidTr="000D0307">
        <w:tc>
          <w:tcPr>
            <w:tcW w:w="988" w:type="dxa"/>
          </w:tcPr>
          <w:p w14:paraId="400920A6" w14:textId="45641377" w:rsidR="00C30516" w:rsidRDefault="00C30516" w:rsidP="000A3A9A">
            <w:pPr>
              <w:rPr>
                <w:lang w:val="en-GB"/>
              </w:rPr>
            </w:pPr>
            <w:r>
              <w:rPr>
                <w:lang w:val="en-GB"/>
              </w:rPr>
              <w:t>1.3</w:t>
            </w:r>
          </w:p>
        </w:tc>
        <w:tc>
          <w:tcPr>
            <w:tcW w:w="8414" w:type="dxa"/>
          </w:tcPr>
          <w:p w14:paraId="39365AE5" w14:textId="06F2CEF9" w:rsidR="00EE5D5E" w:rsidRPr="00EE5D5E" w:rsidRDefault="00EE5D5E" w:rsidP="000A3A9A">
            <w:r w:rsidRPr="00EE5D5E">
              <w:t>La résolution du capteur de pince à 0.01 [mm]</w:t>
            </w:r>
          </w:p>
        </w:tc>
      </w:tr>
      <w:tr w:rsidR="00EE5D5E" w14:paraId="3802D53E" w14:textId="77777777" w:rsidTr="000D0307">
        <w:tc>
          <w:tcPr>
            <w:tcW w:w="988" w:type="dxa"/>
          </w:tcPr>
          <w:p w14:paraId="21F8787A" w14:textId="6EB25702" w:rsidR="00EE5D5E" w:rsidRDefault="00EE5D5E" w:rsidP="000A3A9A">
            <w:pPr>
              <w:rPr>
                <w:lang w:val="en-GB"/>
              </w:rPr>
            </w:pPr>
            <w:r>
              <w:rPr>
                <w:lang w:val="en-GB"/>
              </w:rPr>
              <w:t>1.4</w:t>
            </w:r>
          </w:p>
        </w:tc>
        <w:tc>
          <w:tcPr>
            <w:tcW w:w="8414" w:type="dxa"/>
          </w:tcPr>
          <w:p w14:paraId="5432B2D1" w14:textId="65924856" w:rsidR="00EE5D5E" w:rsidRPr="00EE5D5E" w:rsidRDefault="00E26604" w:rsidP="000A3A9A">
            <w:r w:rsidRPr="00E26604">
              <w:t>La résolution du délai à 1 [ms]</w:t>
            </w:r>
          </w:p>
        </w:tc>
      </w:tr>
    </w:tbl>
    <w:p w14:paraId="4CB8238C" w14:textId="6C84FBDE" w:rsidR="000A3A9A" w:rsidRPr="000A3A9A" w:rsidRDefault="000A3A9A" w:rsidP="000A3A9A">
      <w:pPr>
        <w:rPr>
          <w:lang w:val="en-GB"/>
        </w:rPr>
      </w:pPr>
    </w:p>
    <w:p w14:paraId="749C9044" w14:textId="0D6BBE00" w:rsidR="00A96611" w:rsidRDefault="00A96611" w:rsidP="00A96611">
      <w:pPr>
        <w:pStyle w:val="Titre1"/>
        <w:rPr>
          <w:lang w:val="en-GB"/>
        </w:rPr>
      </w:pPr>
      <w:r>
        <w:rPr>
          <w:lang w:val="en-GB"/>
        </w:rPr>
        <w:t>Functional requirements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C30516" w:rsidRPr="00CC0E50" w14:paraId="152B1B64" w14:textId="77777777" w:rsidTr="00D22CE6">
        <w:tc>
          <w:tcPr>
            <w:tcW w:w="988" w:type="dxa"/>
            <w:shd w:val="clear" w:color="auto" w:fill="FBE4D5" w:themeFill="accent2" w:themeFillTint="33"/>
          </w:tcPr>
          <w:p w14:paraId="2ADE2FF5" w14:textId="77777777" w:rsidR="00C30516" w:rsidRPr="00CC0E50" w:rsidRDefault="00C30516" w:rsidP="00A200BD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28E28593" w14:textId="77777777" w:rsidR="00C30516" w:rsidRPr="00CC0E50" w:rsidRDefault="00C30516" w:rsidP="00A200BD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C30516" w:rsidRPr="006D26C7" w14:paraId="627418F7" w14:textId="77777777" w:rsidTr="00A200BD">
        <w:tc>
          <w:tcPr>
            <w:tcW w:w="988" w:type="dxa"/>
          </w:tcPr>
          <w:p w14:paraId="31C68DA4" w14:textId="0F71AE8C" w:rsidR="00C30516" w:rsidRDefault="00C30516" w:rsidP="00A200BD">
            <w:pPr>
              <w:rPr>
                <w:lang w:val="en-GB"/>
              </w:rPr>
            </w:pPr>
            <w:r>
              <w:rPr>
                <w:lang w:val="en-GB"/>
              </w:rPr>
              <w:t>2.1</w:t>
            </w:r>
          </w:p>
        </w:tc>
        <w:tc>
          <w:tcPr>
            <w:tcW w:w="8414" w:type="dxa"/>
          </w:tcPr>
          <w:p w14:paraId="29349CE7" w14:textId="367FF234" w:rsidR="00C30516" w:rsidRDefault="00E26604" w:rsidP="00A200BD">
            <w:pPr>
              <w:rPr>
                <w:lang w:val="en-GB"/>
              </w:rPr>
            </w:pPr>
            <w:proofErr w:type="spellStart"/>
            <w:r w:rsidRPr="00E26604">
              <w:rPr>
                <w:lang w:val="en-GB"/>
              </w:rPr>
              <w:t>L’opérateur</w:t>
            </w:r>
            <w:proofErr w:type="spellEnd"/>
            <w:r w:rsidRPr="00E26604">
              <w:rPr>
                <w:lang w:val="en-GB"/>
              </w:rPr>
              <w:t xml:space="preserve"> </w:t>
            </w:r>
            <w:proofErr w:type="spellStart"/>
            <w:r w:rsidRPr="00E26604">
              <w:rPr>
                <w:lang w:val="en-GB"/>
              </w:rPr>
              <w:t>peut</w:t>
            </w:r>
            <w:proofErr w:type="spellEnd"/>
            <w:r w:rsidRPr="00E26604">
              <w:rPr>
                <w:lang w:val="en-GB"/>
              </w:rPr>
              <w:t xml:space="preserve"> </w:t>
            </w:r>
            <w:proofErr w:type="spellStart"/>
            <w:r w:rsidRPr="00E26604">
              <w:rPr>
                <w:lang w:val="en-GB"/>
              </w:rPr>
              <w:t>ouvrir</w:t>
            </w:r>
            <w:proofErr w:type="spellEnd"/>
            <w:r w:rsidRPr="00E26604">
              <w:rPr>
                <w:lang w:val="en-GB"/>
              </w:rPr>
              <w:t xml:space="preserve"> </w:t>
            </w:r>
            <w:proofErr w:type="spellStart"/>
            <w:r w:rsidRPr="00E26604">
              <w:rPr>
                <w:lang w:val="en-GB"/>
              </w:rPr>
              <w:t>ou</w:t>
            </w:r>
            <w:proofErr w:type="spellEnd"/>
            <w:r w:rsidRPr="00E26604">
              <w:rPr>
                <w:lang w:val="en-GB"/>
              </w:rPr>
              <w:t xml:space="preserve"> </w:t>
            </w:r>
            <w:proofErr w:type="spellStart"/>
            <w:r w:rsidRPr="00E26604">
              <w:rPr>
                <w:lang w:val="en-GB"/>
              </w:rPr>
              <w:t>fermer</w:t>
            </w:r>
            <w:proofErr w:type="spellEnd"/>
            <w:r w:rsidRPr="00E26604">
              <w:rPr>
                <w:lang w:val="en-GB"/>
              </w:rPr>
              <w:t xml:space="preserve"> </w:t>
            </w:r>
            <w:proofErr w:type="spellStart"/>
            <w:r w:rsidRPr="00E26604">
              <w:rPr>
                <w:lang w:val="en-GB"/>
              </w:rPr>
              <w:t>une</w:t>
            </w:r>
            <w:proofErr w:type="spellEnd"/>
            <w:r w:rsidRPr="00E26604">
              <w:rPr>
                <w:lang w:val="en-GB"/>
              </w:rPr>
              <w:t xml:space="preserve"> </w:t>
            </w:r>
            <w:proofErr w:type="spellStart"/>
            <w:r w:rsidRPr="00E26604">
              <w:rPr>
                <w:lang w:val="en-GB"/>
              </w:rPr>
              <w:t>pince</w:t>
            </w:r>
            <w:proofErr w:type="spellEnd"/>
            <w:r w:rsidRPr="00E26604">
              <w:rPr>
                <w:lang w:val="en-GB"/>
              </w:rPr>
              <w:t xml:space="preserve"> </w:t>
            </w:r>
            <w:proofErr w:type="spellStart"/>
            <w:r w:rsidRPr="00E26604">
              <w:rPr>
                <w:lang w:val="en-GB"/>
              </w:rPr>
              <w:t>depuis</w:t>
            </w:r>
            <w:proofErr w:type="spellEnd"/>
            <w:r w:rsidRPr="00E26604">
              <w:rPr>
                <w:lang w:val="en-GB"/>
              </w:rPr>
              <w:t xml:space="preserve"> </w:t>
            </w:r>
            <w:proofErr w:type="spellStart"/>
            <w:r w:rsidRPr="00E26604">
              <w:rPr>
                <w:lang w:val="en-GB"/>
              </w:rPr>
              <w:t>une</w:t>
            </w:r>
            <w:proofErr w:type="spellEnd"/>
            <w:r w:rsidRPr="00E26604">
              <w:rPr>
                <w:lang w:val="en-GB"/>
              </w:rPr>
              <w:t xml:space="preserve"> interface programme.</w:t>
            </w:r>
          </w:p>
        </w:tc>
      </w:tr>
      <w:tr w:rsidR="00C30516" w:rsidRPr="006D26C7" w14:paraId="345A6131" w14:textId="77777777" w:rsidTr="00A200BD">
        <w:tc>
          <w:tcPr>
            <w:tcW w:w="988" w:type="dxa"/>
          </w:tcPr>
          <w:p w14:paraId="1AEEADC6" w14:textId="66CDCCCB" w:rsidR="00C30516" w:rsidRDefault="00CD0D62" w:rsidP="00A200BD">
            <w:pPr>
              <w:rPr>
                <w:lang w:val="en-GB"/>
              </w:rPr>
            </w:pPr>
            <w:r>
              <w:rPr>
                <w:lang w:val="en-GB"/>
              </w:rPr>
              <w:t>2.1</w:t>
            </w:r>
          </w:p>
        </w:tc>
        <w:tc>
          <w:tcPr>
            <w:tcW w:w="8414" w:type="dxa"/>
          </w:tcPr>
          <w:p w14:paraId="518D49F0" w14:textId="1706FDD0" w:rsidR="00C30516" w:rsidRDefault="00E26604" w:rsidP="00A200BD">
            <w:pPr>
              <w:rPr>
                <w:lang w:val="en-GB"/>
              </w:rPr>
            </w:pPr>
            <w:proofErr w:type="spellStart"/>
            <w:r w:rsidRPr="00E26604">
              <w:rPr>
                <w:lang w:val="en-GB"/>
              </w:rPr>
              <w:t>L’opérateur</w:t>
            </w:r>
            <w:proofErr w:type="spellEnd"/>
            <w:r w:rsidRPr="00E26604">
              <w:rPr>
                <w:lang w:val="en-GB"/>
              </w:rPr>
              <w:t xml:space="preserve"> doit </w:t>
            </w:r>
            <w:proofErr w:type="spellStart"/>
            <w:r w:rsidRPr="00E26604">
              <w:rPr>
                <w:lang w:val="en-GB"/>
              </w:rPr>
              <w:t>pouvoir</w:t>
            </w:r>
            <w:proofErr w:type="spellEnd"/>
            <w:r w:rsidRPr="00E26604">
              <w:rPr>
                <w:lang w:val="en-GB"/>
              </w:rPr>
              <w:t xml:space="preserve"> </w:t>
            </w:r>
            <w:proofErr w:type="spellStart"/>
            <w:r w:rsidRPr="00E26604">
              <w:rPr>
                <w:lang w:val="en-GB"/>
              </w:rPr>
              <w:t>piloter</w:t>
            </w:r>
            <w:proofErr w:type="spellEnd"/>
            <w:r w:rsidRPr="00E26604">
              <w:rPr>
                <w:lang w:val="en-GB"/>
              </w:rPr>
              <w:t xml:space="preserve"> la position de la </w:t>
            </w:r>
            <w:proofErr w:type="spellStart"/>
            <w:r w:rsidRPr="00E26604">
              <w:rPr>
                <w:lang w:val="en-GB"/>
              </w:rPr>
              <w:t>pince</w:t>
            </w:r>
            <w:proofErr w:type="spellEnd"/>
            <w:r w:rsidRPr="00E26604">
              <w:rPr>
                <w:lang w:val="en-GB"/>
              </w:rPr>
              <w:t xml:space="preserve"> </w:t>
            </w:r>
            <w:proofErr w:type="spellStart"/>
            <w:r w:rsidRPr="00E26604">
              <w:rPr>
                <w:lang w:val="en-GB"/>
              </w:rPr>
              <w:t>depuis</w:t>
            </w:r>
            <w:proofErr w:type="spellEnd"/>
            <w:r w:rsidRPr="00E26604">
              <w:rPr>
                <w:lang w:val="en-GB"/>
              </w:rPr>
              <w:t xml:space="preserve"> </w:t>
            </w:r>
            <w:proofErr w:type="spellStart"/>
            <w:r w:rsidRPr="00E26604">
              <w:rPr>
                <w:lang w:val="en-GB"/>
              </w:rPr>
              <w:t>une</w:t>
            </w:r>
            <w:proofErr w:type="spellEnd"/>
            <w:r w:rsidRPr="00E26604">
              <w:rPr>
                <w:lang w:val="en-GB"/>
              </w:rPr>
              <w:t xml:space="preserve"> interface </w:t>
            </w:r>
            <w:proofErr w:type="spellStart"/>
            <w:r w:rsidRPr="00E26604">
              <w:rPr>
                <w:lang w:val="en-GB"/>
              </w:rPr>
              <w:t>utilisateur</w:t>
            </w:r>
            <w:proofErr w:type="spellEnd"/>
            <w:r w:rsidRPr="00E26604">
              <w:rPr>
                <w:lang w:val="en-GB"/>
              </w:rPr>
              <w:t>.</w:t>
            </w:r>
          </w:p>
        </w:tc>
      </w:tr>
      <w:tr w:rsidR="00C30516" w14:paraId="16560FF4" w14:textId="77777777" w:rsidTr="00A200BD">
        <w:tc>
          <w:tcPr>
            <w:tcW w:w="988" w:type="dxa"/>
          </w:tcPr>
          <w:p w14:paraId="0A4F68F3" w14:textId="4497A324" w:rsidR="00C30516" w:rsidRDefault="00CD0D62" w:rsidP="00A200BD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="00C30516">
              <w:rPr>
                <w:lang w:val="en-GB"/>
              </w:rPr>
              <w:t>.3</w:t>
            </w:r>
          </w:p>
        </w:tc>
        <w:tc>
          <w:tcPr>
            <w:tcW w:w="8414" w:type="dxa"/>
          </w:tcPr>
          <w:p w14:paraId="36305ABB" w14:textId="77777777" w:rsidR="007240B2" w:rsidRDefault="007240B2" w:rsidP="007240B2">
            <w:pPr>
              <w:rPr>
                <w:lang w:val="en-GB"/>
              </w:rPr>
            </w:pPr>
            <w:proofErr w:type="spellStart"/>
            <w:r w:rsidRPr="007240B2">
              <w:rPr>
                <w:lang w:val="en-GB"/>
              </w:rPr>
              <w:t>L’opérateur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peut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paramétrer</w:t>
            </w:r>
            <w:proofErr w:type="spellEnd"/>
            <w:r w:rsidRPr="007240B2">
              <w:rPr>
                <w:lang w:val="en-GB"/>
              </w:rPr>
              <w:t xml:space="preserve"> les </w:t>
            </w:r>
            <w:proofErr w:type="spellStart"/>
            <w:r w:rsidRPr="007240B2">
              <w:rPr>
                <w:lang w:val="en-GB"/>
              </w:rPr>
              <w:t>informations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proofErr w:type="gramStart"/>
            <w:r w:rsidRPr="007240B2">
              <w:rPr>
                <w:lang w:val="en-GB"/>
              </w:rPr>
              <w:t>suivantes</w:t>
            </w:r>
            <w:proofErr w:type="spellEnd"/>
            <w:r w:rsidRPr="007240B2">
              <w:rPr>
                <w:lang w:val="en-GB"/>
              </w:rPr>
              <w:t xml:space="preserve"> :</w:t>
            </w:r>
            <w:proofErr w:type="gramEnd"/>
          </w:p>
          <w:p w14:paraId="082393A2" w14:textId="2C47DD4C" w:rsidR="007240B2" w:rsidRPr="007240B2" w:rsidRDefault="007240B2" w:rsidP="007240B2">
            <w:pPr>
              <w:pStyle w:val="Paragraphedeliste"/>
              <w:numPr>
                <w:ilvl w:val="0"/>
                <w:numId w:val="2"/>
              </w:numPr>
              <w:rPr>
                <w:lang w:val="en-GB"/>
              </w:rPr>
            </w:pPr>
            <w:proofErr w:type="spellStart"/>
            <w:r w:rsidRPr="007240B2">
              <w:rPr>
                <w:lang w:val="en-GB"/>
              </w:rPr>
              <w:t>Ecartement</w:t>
            </w:r>
            <w:proofErr w:type="spellEnd"/>
            <w:r w:rsidRPr="007240B2">
              <w:rPr>
                <w:lang w:val="en-GB"/>
              </w:rPr>
              <w:t xml:space="preserve"> maximal </w:t>
            </w:r>
            <w:proofErr w:type="spellStart"/>
            <w:r w:rsidRPr="007240B2">
              <w:rPr>
                <w:lang w:val="en-GB"/>
              </w:rPr>
              <w:t>en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unité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capteur</w:t>
            </w:r>
            <w:proofErr w:type="spellEnd"/>
            <w:r w:rsidRPr="007240B2">
              <w:rPr>
                <w:lang w:val="en-GB"/>
              </w:rPr>
              <w:t xml:space="preserve"> [mm] </w:t>
            </w:r>
            <w:proofErr w:type="spellStart"/>
            <w:r w:rsidRPr="007240B2">
              <w:rPr>
                <w:lang w:val="en-GB"/>
              </w:rPr>
              <w:t>quand</w:t>
            </w:r>
            <w:proofErr w:type="spellEnd"/>
            <w:r w:rsidRPr="007240B2">
              <w:rPr>
                <w:lang w:val="en-GB"/>
              </w:rPr>
              <w:t xml:space="preserve"> la </w:t>
            </w:r>
            <w:proofErr w:type="spellStart"/>
            <w:r w:rsidRPr="007240B2">
              <w:rPr>
                <w:lang w:val="en-GB"/>
              </w:rPr>
              <w:t>pince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est</w:t>
            </w:r>
            <w:proofErr w:type="spellEnd"/>
            <w:r w:rsidRPr="007240B2">
              <w:rPr>
                <w:lang w:val="en-GB"/>
              </w:rPr>
              <w:t xml:space="preserve"> fermée.</w:t>
            </w:r>
          </w:p>
          <w:p w14:paraId="57E355CA" w14:textId="540E9D03" w:rsidR="007240B2" w:rsidRPr="007240B2" w:rsidRDefault="007240B2" w:rsidP="007240B2">
            <w:pPr>
              <w:pStyle w:val="Paragraphedeliste"/>
              <w:numPr>
                <w:ilvl w:val="0"/>
                <w:numId w:val="2"/>
              </w:numPr>
              <w:rPr>
                <w:lang w:val="en-GB"/>
              </w:rPr>
            </w:pPr>
            <w:proofErr w:type="spellStart"/>
            <w:r w:rsidRPr="007240B2">
              <w:rPr>
                <w:lang w:val="en-GB"/>
              </w:rPr>
              <w:t>Ecartement</w:t>
            </w:r>
            <w:proofErr w:type="spellEnd"/>
            <w:r w:rsidRPr="007240B2">
              <w:rPr>
                <w:lang w:val="en-GB"/>
              </w:rPr>
              <w:t xml:space="preserve"> minimal </w:t>
            </w:r>
            <w:proofErr w:type="spellStart"/>
            <w:r w:rsidRPr="007240B2">
              <w:rPr>
                <w:lang w:val="en-GB"/>
              </w:rPr>
              <w:t>en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unité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capteur</w:t>
            </w:r>
            <w:proofErr w:type="spellEnd"/>
            <w:r w:rsidRPr="007240B2">
              <w:rPr>
                <w:lang w:val="en-GB"/>
              </w:rPr>
              <w:t xml:space="preserve"> [mm] </w:t>
            </w:r>
            <w:proofErr w:type="spellStart"/>
            <w:r w:rsidRPr="007240B2">
              <w:rPr>
                <w:lang w:val="en-GB"/>
              </w:rPr>
              <w:t>quand</w:t>
            </w:r>
            <w:proofErr w:type="spellEnd"/>
            <w:r w:rsidRPr="007240B2">
              <w:rPr>
                <w:lang w:val="en-GB"/>
              </w:rPr>
              <w:t xml:space="preserve"> la </w:t>
            </w:r>
            <w:proofErr w:type="spellStart"/>
            <w:r w:rsidRPr="007240B2">
              <w:rPr>
                <w:lang w:val="en-GB"/>
              </w:rPr>
              <w:t>pince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est</w:t>
            </w:r>
            <w:proofErr w:type="spellEnd"/>
            <w:r w:rsidRPr="007240B2">
              <w:rPr>
                <w:lang w:val="en-GB"/>
              </w:rPr>
              <w:t xml:space="preserve"> ouverte.</w:t>
            </w:r>
          </w:p>
          <w:p w14:paraId="2379E515" w14:textId="1192AD82" w:rsidR="00C30516" w:rsidRPr="007240B2" w:rsidRDefault="007240B2" w:rsidP="007240B2">
            <w:pPr>
              <w:pStyle w:val="Paragraphedeliste"/>
              <w:numPr>
                <w:ilvl w:val="0"/>
                <w:numId w:val="2"/>
              </w:numPr>
              <w:rPr>
                <w:lang w:val="en-GB"/>
              </w:rPr>
            </w:pPr>
            <w:proofErr w:type="spellStart"/>
            <w:r w:rsidRPr="007240B2">
              <w:rPr>
                <w:lang w:val="en-GB"/>
              </w:rPr>
              <w:t>Délai</w:t>
            </w:r>
            <w:proofErr w:type="spellEnd"/>
            <w:r w:rsidRPr="007240B2">
              <w:rPr>
                <w:lang w:val="en-GB"/>
              </w:rPr>
              <w:t xml:space="preserve"> maximal </w:t>
            </w:r>
            <w:proofErr w:type="spellStart"/>
            <w:r w:rsidRPr="007240B2">
              <w:rPr>
                <w:lang w:val="en-GB"/>
              </w:rPr>
              <w:t>en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ms</w:t>
            </w:r>
            <w:proofErr w:type="spellEnd"/>
            <w:r w:rsidRPr="007240B2">
              <w:rPr>
                <w:lang w:val="en-GB"/>
              </w:rPr>
              <w:t xml:space="preserve"> pour </w:t>
            </w:r>
            <w:proofErr w:type="spellStart"/>
            <w:r w:rsidRPr="007240B2">
              <w:rPr>
                <w:lang w:val="en-GB"/>
              </w:rPr>
              <w:t>une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séquence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d’ouverture</w:t>
            </w:r>
            <w:proofErr w:type="spellEnd"/>
            <w:r w:rsidRPr="007240B2">
              <w:rPr>
                <w:lang w:val="en-GB"/>
              </w:rPr>
              <w:t xml:space="preserve"> </w:t>
            </w:r>
            <w:proofErr w:type="spellStart"/>
            <w:r w:rsidRPr="007240B2">
              <w:rPr>
                <w:lang w:val="en-GB"/>
              </w:rPr>
              <w:t>ou</w:t>
            </w:r>
            <w:proofErr w:type="spellEnd"/>
            <w:r w:rsidRPr="007240B2">
              <w:rPr>
                <w:lang w:val="en-GB"/>
              </w:rPr>
              <w:t xml:space="preserve"> de fermeture.</w:t>
            </w:r>
          </w:p>
        </w:tc>
      </w:tr>
    </w:tbl>
    <w:p w14:paraId="7964CB75" w14:textId="77777777" w:rsidR="00C30516" w:rsidRPr="00C30516" w:rsidRDefault="00C30516" w:rsidP="00C30516">
      <w:pPr>
        <w:rPr>
          <w:lang w:val="en-GB"/>
        </w:rPr>
      </w:pPr>
    </w:p>
    <w:p w14:paraId="705CFDF8" w14:textId="77777777" w:rsidR="00A96611" w:rsidRPr="002C3E9B" w:rsidRDefault="00A96611" w:rsidP="00276A46">
      <w:pPr>
        <w:pStyle w:val="Arialregularannexe"/>
        <w:rPr>
          <w:lang w:val="en-GB"/>
        </w:rPr>
      </w:pPr>
    </w:p>
    <w:sectPr w:rsidR="00A96611" w:rsidRPr="002C3E9B">
      <w:footerReference w:type="default" r:id="rId8"/>
      <w:headerReference w:type="first" r:id="rId9"/>
      <w:footerReference w:type="first" r:id="rId10"/>
      <w:pgSz w:w="11906" w:h="16838"/>
      <w:pgMar w:top="1418" w:right="1247" w:bottom="1673" w:left="1247" w:header="737" w:footer="8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5292D" w14:textId="77777777" w:rsidR="009946A8" w:rsidRDefault="009946A8">
      <w:r>
        <w:separator/>
      </w:r>
    </w:p>
  </w:endnote>
  <w:endnote w:type="continuationSeparator" w:id="0">
    <w:p w14:paraId="15A2192D" w14:textId="77777777" w:rsidR="009946A8" w:rsidRDefault="00994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F19" w14:textId="3122F18E" w:rsidR="00493D98" w:rsidRDefault="005D069D">
    <w:pPr>
      <w:pStyle w:val="Pieddepage"/>
    </w:pPr>
    <w:r>
      <w:rPr>
        <w:noProof/>
        <w:lang w:eastAsia="fr-CH" w:bidi="ar-SA"/>
      </w:rPr>
      <w:drawing>
        <wp:anchor distT="0" distB="0" distL="114300" distR="114300" simplePos="0" relativeHeight="251658240" behindDoc="1" locked="0" layoutInCell="1" allowOverlap="1" wp14:anchorId="59509159" wp14:editId="40A5BBD0">
          <wp:simplePos x="0" y="0"/>
          <wp:positionH relativeFrom="margin">
            <wp:posOffset>0</wp:posOffset>
          </wp:positionH>
          <wp:positionV relativeFrom="paragraph">
            <wp:posOffset>-70485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10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3D98">
      <w:rPr>
        <w:color w:val="191919"/>
      </w:rPr>
      <w:fldChar w:fldCharType="begin"/>
    </w:r>
    <w:r w:rsidR="00493D98">
      <w:rPr>
        <w:color w:val="191919"/>
      </w:rPr>
      <w:instrText xml:space="preserve"> PAGE </w:instrText>
    </w:r>
    <w:r w:rsidR="00493D98">
      <w:rPr>
        <w:color w:val="191919"/>
      </w:rPr>
      <w:fldChar w:fldCharType="separate"/>
    </w:r>
    <w:r w:rsidR="00276A46">
      <w:rPr>
        <w:noProof/>
        <w:color w:val="191919"/>
      </w:rPr>
      <w:t>2</w:t>
    </w:r>
    <w:r w:rsidR="00493D98">
      <w:rPr>
        <w:color w:val="1919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D88" w14:textId="61AA2B89" w:rsidR="00F513D6" w:rsidRPr="00B535BD" w:rsidRDefault="005D069D" w:rsidP="00CF3EAF">
    <w:pPr>
      <w:pStyle w:val="pieds1"/>
      <w:spacing w:line="159" w:lineRule="exact"/>
      <w:rPr>
        <w:color w:val="666666"/>
      </w:rPr>
    </w:pPr>
    <w:r>
      <w:rPr>
        <w:noProof/>
        <w:lang w:eastAsia="fr-CH" w:bidi="ar-SA"/>
      </w:rPr>
      <w:drawing>
        <wp:anchor distT="0" distB="0" distL="114300" distR="114300" simplePos="0" relativeHeight="251660288" behindDoc="0" locked="0" layoutInCell="1" allowOverlap="1" wp14:anchorId="24194F39" wp14:editId="1340E498">
          <wp:simplePos x="0" y="0"/>
          <wp:positionH relativeFrom="column">
            <wp:posOffset>4024114</wp:posOffset>
          </wp:positionH>
          <wp:positionV relativeFrom="paragraph">
            <wp:posOffset>5715</wp:posOffset>
          </wp:positionV>
          <wp:extent cx="1409700" cy="1619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7216" behindDoc="1" locked="0" layoutInCell="1" allowOverlap="1" wp14:anchorId="1461DC06" wp14:editId="585512F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9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09428F1A" wp14:editId="1387E2C5">
          <wp:simplePos x="0" y="0"/>
          <wp:positionH relativeFrom="column">
            <wp:posOffset>5544185</wp:posOffset>
          </wp:positionH>
          <wp:positionV relativeFrom="page">
            <wp:posOffset>9737725</wp:posOffset>
          </wp:positionV>
          <wp:extent cx="539115" cy="53911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" cy="5391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3D6">
      <w:rPr>
        <w:b/>
        <w:bCs/>
        <w:color w:val="3074A3"/>
      </w:rPr>
      <w:t>HES</w:t>
    </w:r>
    <w:r w:rsidR="00F513D6">
      <w:rPr>
        <w:b/>
        <w:bCs/>
        <w:color w:val="666666"/>
      </w:rPr>
      <w:t>-SO Valais-Wallis</w:t>
    </w:r>
    <w:r w:rsidR="00F513D6">
      <w:rPr>
        <w:color w:val="666666"/>
      </w:rPr>
      <w:t xml:space="preserve"> • rte d</w:t>
    </w:r>
    <w:r w:rsidR="00CF3EAF">
      <w:rPr>
        <w:color w:val="666666"/>
      </w:rPr>
      <w:t>e l’industrie 23</w:t>
    </w:r>
    <w:r w:rsidR="00F513D6">
      <w:rPr>
        <w:color w:val="666666"/>
      </w:rPr>
      <w:t xml:space="preserve"> • C.P. • 1950 Sion</w:t>
    </w:r>
  </w:p>
  <w:p w14:paraId="40421DA5" w14:textId="77777777" w:rsidR="00493D98" w:rsidRPr="00F513D6" w:rsidRDefault="00F513D6" w:rsidP="006C05C1">
    <w:pPr>
      <w:pStyle w:val="pieds1"/>
      <w:spacing w:line="159" w:lineRule="exact"/>
      <w:ind w:left="1474"/>
    </w:pPr>
    <w:r>
      <w:rPr>
        <w:color w:val="666666"/>
      </w:rPr>
      <w:t xml:space="preserve">+41 </w:t>
    </w:r>
    <w:r w:rsidR="00ED1CAC">
      <w:rPr>
        <w:color w:val="666666"/>
      </w:rPr>
      <w:t>58</w:t>
    </w:r>
    <w:r>
      <w:rPr>
        <w:color w:val="666666"/>
      </w:rPr>
      <w:t xml:space="preserve"> 606 85 23 • </w:t>
    </w:r>
    <w:r w:rsidRPr="00F513D6">
      <w:rPr>
        <w:color w:val="666666"/>
      </w:rPr>
      <w:t>info.synd</w:t>
    </w:r>
    <w:r>
      <w:rPr>
        <w:color w:val="666666"/>
      </w:rPr>
      <w:t>@hevs.ch • www.hevs.ch/synd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2F6AB" w14:textId="77777777" w:rsidR="009946A8" w:rsidRDefault="009946A8">
      <w:r>
        <w:separator/>
      </w:r>
    </w:p>
  </w:footnote>
  <w:footnote w:type="continuationSeparator" w:id="0">
    <w:p w14:paraId="2492B356" w14:textId="77777777" w:rsidR="009946A8" w:rsidRDefault="00994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7B2" w14:textId="253D835D" w:rsidR="00493D98" w:rsidRDefault="005D069D">
    <w:r>
      <w:rPr>
        <w:noProof/>
      </w:rPr>
      <w:drawing>
        <wp:anchor distT="0" distB="0" distL="0" distR="0" simplePos="0" relativeHeight="251655168" behindDoc="1" locked="0" layoutInCell="1" allowOverlap="1" wp14:anchorId="02E4F1B5" wp14:editId="587BECEF">
          <wp:simplePos x="0" y="0"/>
          <wp:positionH relativeFrom="column">
            <wp:posOffset>2268855</wp:posOffset>
          </wp:positionH>
          <wp:positionV relativeFrom="page">
            <wp:posOffset>467995</wp:posOffset>
          </wp:positionV>
          <wp:extent cx="3707130" cy="7016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7130" cy="701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584B"/>
    <w:multiLevelType w:val="hybridMultilevel"/>
    <w:tmpl w:val="1228E396"/>
    <w:lvl w:ilvl="0" w:tplc="5EEACB7A">
      <w:start w:val="1"/>
      <w:numFmt w:val="decimal"/>
      <w:pStyle w:val="Titre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426EF5"/>
    <w:multiLevelType w:val="hybridMultilevel"/>
    <w:tmpl w:val="0A6073FE"/>
    <w:lvl w:ilvl="0" w:tplc="F4889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color="2F5496" w:themeColor="accent1" w:themeShade="BF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56104">
    <w:abstractNumId w:val="0"/>
  </w:num>
  <w:num w:numId="2" w16cid:durableId="29498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D"/>
    <w:rsid w:val="0000336A"/>
    <w:rsid w:val="000851A7"/>
    <w:rsid w:val="000A3A9A"/>
    <w:rsid w:val="000D0307"/>
    <w:rsid w:val="00145888"/>
    <w:rsid w:val="001F3FDD"/>
    <w:rsid w:val="002531D8"/>
    <w:rsid w:val="00276A46"/>
    <w:rsid w:val="002C3E9B"/>
    <w:rsid w:val="003850EE"/>
    <w:rsid w:val="0040144A"/>
    <w:rsid w:val="00493D98"/>
    <w:rsid w:val="004E5CF6"/>
    <w:rsid w:val="005023DD"/>
    <w:rsid w:val="005322E0"/>
    <w:rsid w:val="00595832"/>
    <w:rsid w:val="005C1ABF"/>
    <w:rsid w:val="005D069D"/>
    <w:rsid w:val="005D3031"/>
    <w:rsid w:val="005E03C9"/>
    <w:rsid w:val="005E51A0"/>
    <w:rsid w:val="00660947"/>
    <w:rsid w:val="006B5405"/>
    <w:rsid w:val="006C05C1"/>
    <w:rsid w:val="006D26C7"/>
    <w:rsid w:val="006F76FD"/>
    <w:rsid w:val="007240B2"/>
    <w:rsid w:val="00774613"/>
    <w:rsid w:val="007B6823"/>
    <w:rsid w:val="0083285D"/>
    <w:rsid w:val="008D66B8"/>
    <w:rsid w:val="009946A8"/>
    <w:rsid w:val="009F616A"/>
    <w:rsid w:val="00A20644"/>
    <w:rsid w:val="00A96611"/>
    <w:rsid w:val="00B51A33"/>
    <w:rsid w:val="00BB1065"/>
    <w:rsid w:val="00C05C27"/>
    <w:rsid w:val="00C1727B"/>
    <w:rsid w:val="00C30516"/>
    <w:rsid w:val="00CC0DBB"/>
    <w:rsid w:val="00CC0E50"/>
    <w:rsid w:val="00CD0D62"/>
    <w:rsid w:val="00CF3EAF"/>
    <w:rsid w:val="00CF6F29"/>
    <w:rsid w:val="00D22CE6"/>
    <w:rsid w:val="00D36ACF"/>
    <w:rsid w:val="00D50BBD"/>
    <w:rsid w:val="00DB20CD"/>
    <w:rsid w:val="00DE3E5C"/>
    <w:rsid w:val="00E26604"/>
    <w:rsid w:val="00E34105"/>
    <w:rsid w:val="00E56FEA"/>
    <w:rsid w:val="00E71332"/>
    <w:rsid w:val="00ED08EE"/>
    <w:rsid w:val="00ED1CAC"/>
    <w:rsid w:val="00EE5D5E"/>
    <w:rsid w:val="00F233D4"/>
    <w:rsid w:val="00F513D6"/>
    <w:rsid w:val="00F6079F"/>
    <w:rsid w:val="00F94EDB"/>
    <w:rsid w:val="00F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7EBCA400"/>
  <w15:chartTrackingRefBased/>
  <w15:docId w15:val="{834BE665-2145-4D7D-955F-EAF52B38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Lucida Sans"/>
      <w:kern w:val="1"/>
      <w:szCs w:val="24"/>
      <w:lang w:eastAsia="hi-I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CC0E50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28"/>
      <w:szCs w:val="29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61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en-US" w:bidi="ar-SA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5">
    <w:name w:val="Police par défaut15"/>
  </w:style>
  <w:style w:type="character" w:customStyle="1" w:styleId="Policepardfaut14">
    <w:name w:val="Police par défaut14"/>
  </w:style>
  <w:style w:type="character" w:customStyle="1" w:styleId="Policepardfaut13">
    <w:name w:val="Police par défaut13"/>
  </w:style>
  <w:style w:type="character" w:customStyle="1" w:styleId="Policepardfaut12">
    <w:name w:val="Police par défaut12"/>
  </w:style>
  <w:style w:type="character" w:customStyle="1" w:styleId="Policepardfaut11">
    <w:name w:val="Police par défaut11"/>
  </w:style>
  <w:style w:type="character" w:customStyle="1" w:styleId="Policepardfaut10">
    <w:name w:val="Police par défaut10"/>
  </w:style>
  <w:style w:type="character" w:customStyle="1" w:styleId="Policepardfaut9">
    <w:name w:val="Police par défaut9"/>
  </w:style>
  <w:style w:type="character" w:customStyle="1" w:styleId="Policepardfaut8">
    <w:name w:val="Police par défaut8"/>
  </w:style>
  <w:style w:type="character" w:customStyle="1" w:styleId="Policepardfaut7">
    <w:name w:val="Police par défaut7"/>
  </w:style>
  <w:style w:type="character" w:customStyle="1" w:styleId="Policepardfaut6">
    <w:name w:val="Police par défaut6"/>
  </w:style>
  <w:style w:type="character" w:customStyle="1" w:styleId="Policepardfaut5">
    <w:name w:val="Police par défaut5"/>
  </w:style>
  <w:style w:type="character" w:customStyle="1" w:styleId="Policepardfaut4">
    <w:name w:val="Police par défaut4"/>
  </w:style>
  <w:style w:type="character" w:customStyle="1" w:styleId="Policepardfaut3">
    <w:name w:val="Police par défaut3"/>
  </w:style>
  <w:style w:type="character" w:customStyle="1" w:styleId="Policepardfaut2">
    <w:name w:val="Police par défaut2"/>
  </w:style>
  <w:style w:type="character" w:customStyle="1" w:styleId="Policepardfaut1">
    <w:name w:val="Police par défaut1"/>
  </w:style>
  <w:style w:type="character" w:customStyle="1" w:styleId="En-tteCar">
    <w:name w:val="En-tête Car"/>
    <w:basedOn w:val="Policepardfaut1"/>
  </w:style>
  <w:style w:type="character" w:customStyle="1" w:styleId="PieddepageCar">
    <w:name w:val="Pied de page Car"/>
    <w:basedOn w:val="Policepardfaut1"/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ArialregularCar">
    <w:name w:val="Arial_regular 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Car">
    <w:name w:val="Arial_bold 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boldadresseCar">
    <w:name w:val="Arial_bold_adress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dresseCar">
    <w:name w:val="Arial_regular_adress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regulardateCar">
    <w:name w:val="Arial_regular_dat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titre1Car">
    <w:name w:val="Arial_bold_titre1 Car"/>
    <w:rPr>
      <w:rFonts w:ascii="Arial" w:eastAsia="SimSun" w:hAnsi="Arial" w:cs="Arial"/>
      <w:b/>
      <w:kern w:val="1"/>
      <w:sz w:val="32"/>
      <w:szCs w:val="32"/>
      <w:lang w:eastAsia="hi-IN" w:bidi="hi-IN"/>
    </w:rPr>
  </w:style>
  <w:style w:type="character" w:customStyle="1" w:styleId="Arialboldtitre2Car">
    <w:name w:val="Arial_bold_titre2 Car"/>
    <w:rPr>
      <w:rFonts w:ascii="Arial" w:eastAsia="SimSun" w:hAnsi="Arial" w:cs="Arial"/>
      <w:b/>
      <w:kern w:val="1"/>
      <w:sz w:val="22"/>
      <w:szCs w:val="22"/>
      <w:lang w:eastAsia="hi-IN" w:bidi="hi-IN"/>
    </w:rPr>
  </w:style>
  <w:style w:type="character" w:customStyle="1" w:styleId="ArialboldsignatureCar">
    <w:name w:val="Arial_bold_signatur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nnexeCar">
    <w:name w:val="Arial_regular_annex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Caractresdenumrotation">
    <w:name w:val="Caractères de numérotation"/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paragraph" w:customStyle="1" w:styleId="Titre15">
    <w:name w:val="Titre1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5">
    <w:name w:val="Légende1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4">
    <w:name w:val="Titre1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4">
    <w:name w:val="Légende1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3">
    <w:name w:val="Titre1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3">
    <w:name w:val="Légende1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2">
    <w:name w:val="Titre1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2">
    <w:name w:val="Légende1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1">
    <w:name w:val="Titre11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1">
    <w:name w:val="Légende11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0">
    <w:name w:val="Titre10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0">
    <w:name w:val="Légende10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9">
    <w:name w:val="Titre9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9">
    <w:name w:val="Légende9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8">
    <w:name w:val="Titre8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8">
    <w:name w:val="Légende8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7">
    <w:name w:val="Titre7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7">
    <w:name w:val="Légende7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6">
    <w:name w:val="Titre6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6">
    <w:name w:val="Légende6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5">
    <w:name w:val="Titre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5">
    <w:name w:val="Légende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4">
    <w:name w:val="Titre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4">
    <w:name w:val="Légende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30">
    <w:name w:val="Titre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3">
    <w:name w:val="Légende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6">
    <w:name w:val="Titre1"/>
    <w:basedOn w:val="Normal"/>
    <w:next w:val="Corpsdetex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</w:rPr>
  </w:style>
  <w:style w:type="paragraph" w:styleId="En-tte">
    <w:name w:val="header"/>
    <w:basedOn w:val="Normal"/>
    <w:rPr>
      <w:rFonts w:cs="Arial"/>
    </w:rPr>
  </w:style>
  <w:style w:type="paragraph" w:styleId="Pieddepage">
    <w:name w:val="footer"/>
    <w:basedOn w:val="Normal"/>
    <w:pPr>
      <w:jc w:val="center"/>
      <w:textAlignment w:val="bottom"/>
    </w:pPr>
    <w:rPr>
      <w:rFonts w:cs="Arial"/>
      <w:sz w:val="18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rialregular">
    <w:name w:val="Arial_regular"/>
    <w:basedOn w:val="Normal"/>
    <w:pPr>
      <w:jc w:val="both"/>
    </w:pPr>
    <w:rPr>
      <w:rFonts w:cs="Arial"/>
      <w:color w:val="000000"/>
      <w:szCs w:val="18"/>
    </w:rPr>
  </w:style>
  <w:style w:type="paragraph" w:customStyle="1" w:styleId="Arialbold">
    <w:name w:val="Arial_bold"/>
    <w:basedOn w:val="Normal"/>
    <w:pPr>
      <w:ind w:firstLine="6236"/>
    </w:pPr>
    <w:rPr>
      <w:rFonts w:cs="Arial"/>
      <w:b/>
      <w:color w:val="000000"/>
      <w:szCs w:val="18"/>
    </w:rPr>
  </w:style>
  <w:style w:type="paragraph" w:customStyle="1" w:styleId="Arialboldadresse">
    <w:name w:val="Arial_bold_adresse"/>
    <w:basedOn w:val="Arialbold"/>
  </w:style>
  <w:style w:type="paragraph" w:customStyle="1" w:styleId="Arialregularadresse">
    <w:name w:val="Arial_regular_adresse"/>
    <w:basedOn w:val="Arialregular"/>
    <w:pPr>
      <w:ind w:firstLine="6849"/>
    </w:pPr>
  </w:style>
  <w:style w:type="paragraph" w:customStyle="1" w:styleId="Arialregulardate">
    <w:name w:val="Arial_regular_date"/>
    <w:basedOn w:val="Arialregular"/>
    <w:pPr>
      <w:spacing w:before="960"/>
      <w:ind w:firstLine="6849"/>
    </w:pPr>
  </w:style>
  <w:style w:type="paragraph" w:customStyle="1" w:styleId="Arialboldtitre1">
    <w:name w:val="Arial_bold_titre1"/>
    <w:basedOn w:val="Normal"/>
    <w:pPr>
      <w:spacing w:before="960"/>
    </w:pPr>
    <w:rPr>
      <w:rFonts w:cs="Arial"/>
      <w:b/>
      <w:sz w:val="32"/>
      <w:szCs w:val="32"/>
    </w:rPr>
  </w:style>
  <w:style w:type="paragraph" w:customStyle="1" w:styleId="Arialboldtitre2">
    <w:name w:val="Arial_bold_titre2"/>
    <w:basedOn w:val="Normal"/>
    <w:pPr>
      <w:spacing w:after="960"/>
    </w:pPr>
    <w:rPr>
      <w:rFonts w:cs="Arial"/>
      <w:b/>
      <w:sz w:val="22"/>
      <w:szCs w:val="22"/>
    </w:rPr>
  </w:style>
  <w:style w:type="paragraph" w:customStyle="1" w:styleId="Arialboldsignature">
    <w:name w:val="Arial_bold_signature"/>
    <w:basedOn w:val="Arialbold"/>
    <w:pPr>
      <w:spacing w:before="760"/>
    </w:pPr>
  </w:style>
  <w:style w:type="paragraph" w:customStyle="1" w:styleId="Arialregularannexe">
    <w:name w:val="Arial_regular_annexe"/>
    <w:basedOn w:val="Arialregular"/>
    <w:pPr>
      <w:jc w:val="left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hanging="283"/>
    </w:pPr>
    <w:rPr>
      <w:szCs w:val="20"/>
    </w:rPr>
  </w:style>
  <w:style w:type="paragraph" w:customStyle="1" w:styleId="pieds1">
    <w:name w:val="pieds1"/>
    <w:basedOn w:val="Pieddepage"/>
    <w:pPr>
      <w:spacing w:line="153" w:lineRule="exact"/>
      <w:ind w:left="1361"/>
      <w:jc w:val="left"/>
    </w:pPr>
    <w:rPr>
      <w:sz w:val="14"/>
    </w:rPr>
  </w:style>
  <w:style w:type="paragraph" w:customStyle="1" w:styleId="pieds2">
    <w:name w:val="pieds2"/>
    <w:basedOn w:val="pieds1"/>
    <w:pPr>
      <w:tabs>
        <w:tab w:val="left" w:pos="4339"/>
        <w:tab w:val="center" w:pos="4706"/>
      </w:tabs>
      <w:ind w:left="0"/>
      <w:jc w:val="center"/>
    </w:pPr>
    <w:rPr>
      <w:sz w:val="18"/>
      <w:szCs w:val="18"/>
    </w:rPr>
  </w:style>
  <w:style w:type="table" w:styleId="Grilledutableau">
    <w:name w:val="Table Grid"/>
    <w:basedOn w:val="TableauNormal"/>
    <w:uiPriority w:val="39"/>
    <w:rsid w:val="006F7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A966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CC0E50"/>
    <w:rPr>
      <w:rFonts w:asciiTheme="majorHAnsi" w:eastAsiaTheme="majorEastAsia" w:hAnsiTheme="majorHAnsi" w:cs="Mangal"/>
      <w:color w:val="2F5496" w:themeColor="accent1" w:themeShade="BF"/>
      <w:kern w:val="1"/>
      <w:sz w:val="28"/>
      <w:szCs w:val="29"/>
      <w:lang w:eastAsia="hi-IN" w:bidi="hi-IN"/>
    </w:rPr>
  </w:style>
  <w:style w:type="paragraph" w:styleId="Paragraphedeliste">
    <w:name w:val="List Paragraph"/>
    <w:basedOn w:val="Normal"/>
    <w:uiPriority w:val="34"/>
    <w:qFormat/>
    <w:rsid w:val="007240B2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DRIC~1.LEN\AppData\Local\Temp\04_HEI_A4_HEI_SYND_En_Coule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04_HEI_A4_HEI_SYND_En_Couleur.dot</Template>
  <TotalTime>7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HES-SO // Valais - Wallis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Lenoir</dc:creator>
  <cp:keywords/>
  <cp:lastModifiedBy>Matteo Ciardo</cp:lastModifiedBy>
  <cp:revision>41</cp:revision>
  <cp:lastPrinted>1899-12-31T23:00:00Z</cp:lastPrinted>
  <dcterms:created xsi:type="dcterms:W3CDTF">2021-03-26T08:45:00Z</dcterms:created>
  <dcterms:modified xsi:type="dcterms:W3CDTF">2025-03-12T09:43:00Z</dcterms:modified>
</cp:coreProperties>
</file>