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57AD6" w14:textId="7E8D280E" w:rsidR="00CB0DE6" w:rsidRPr="00CB0DE6" w:rsidRDefault="000A6300" w:rsidP="00CB0DE6">
      <w:pPr>
        <w:rPr>
          <w:rFonts w:ascii="Calibri" w:hAnsi="Calibri"/>
          <w:sz w:val="28"/>
          <w:szCs w:val="28"/>
        </w:rPr>
      </w:pPr>
      <w:r w:rsidRPr="00CB0DE6">
        <w:rPr>
          <w:noProof/>
          <w:sz w:val="36"/>
          <w:szCs w:val="36"/>
          <w:lang w:eastAsia="it-IT"/>
        </w:rPr>
        <w:drawing>
          <wp:anchor distT="0" distB="0" distL="114300" distR="114300" simplePos="0" relativeHeight="251662336" behindDoc="0" locked="0" layoutInCell="1" allowOverlap="1" wp14:anchorId="0D0A2D51" wp14:editId="16C39E5C">
            <wp:simplePos x="0" y="0"/>
            <wp:positionH relativeFrom="margin">
              <wp:align>left</wp:align>
            </wp:positionH>
            <wp:positionV relativeFrom="page">
              <wp:posOffset>237490</wp:posOffset>
            </wp:positionV>
            <wp:extent cx="3139171" cy="2042953"/>
            <wp:effectExtent l="0" t="0" r="4445" b="0"/>
            <wp:wrapSquare wrapText="bothSides"/>
            <wp:docPr id="6" name="Immagine 6" descr="C:\Users\stefano.ferrara\Google Drive\Mezza9Lab\Graph\TrenIno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stefano.ferrara\Google Drive\Mezza9Lab\Graph\TrenIno Logo.jpg"/>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3168445" cy="2062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2EC8">
        <w:rPr>
          <w:b/>
          <w:bCs/>
          <w:sz w:val="36"/>
          <w:szCs w:val="36"/>
        </w:rPr>
        <w:t>“</w:t>
      </w:r>
      <w:proofErr w:type="spellStart"/>
      <w:r w:rsidR="00CB0DE6" w:rsidRPr="00CB0DE6">
        <w:rPr>
          <w:b/>
          <w:bCs/>
          <w:sz w:val="36"/>
          <w:szCs w:val="36"/>
        </w:rPr>
        <w:t>TrenIno</w:t>
      </w:r>
      <w:proofErr w:type="spellEnd"/>
      <w:r w:rsidR="00612EC8">
        <w:rPr>
          <w:b/>
          <w:bCs/>
          <w:sz w:val="36"/>
          <w:szCs w:val="36"/>
        </w:rPr>
        <w:t>”</w:t>
      </w:r>
      <w:r w:rsidR="00CB0DE6" w:rsidRPr="00CB0DE6">
        <w:rPr>
          <w:b/>
          <w:sz w:val="36"/>
          <w:szCs w:val="36"/>
        </w:rPr>
        <w:t xml:space="preserve"> è un progetto che unisce due grandi passioni: i mattoncini Lego e il mondo Arduino</w:t>
      </w:r>
      <w:r w:rsidR="00CB0DE6" w:rsidRPr="00CB0DE6">
        <w:rPr>
          <w:b/>
          <w:sz w:val="28"/>
          <w:szCs w:val="28"/>
        </w:rPr>
        <w:br/>
      </w:r>
      <w:r w:rsidR="00CB0DE6" w:rsidRPr="00CB0DE6">
        <w:rPr>
          <w:b/>
          <w:sz w:val="28"/>
          <w:szCs w:val="28"/>
        </w:rPr>
        <w:br/>
      </w:r>
      <w:r w:rsidR="00CB0DE6" w:rsidRPr="00CB0DE6">
        <w:rPr>
          <w:rFonts w:ascii="Calibri" w:hAnsi="Calibri"/>
          <w:sz w:val="28"/>
          <w:szCs w:val="28"/>
        </w:rPr>
        <w:t xml:space="preserve">Il cuore del progetto è il diorama ferroviario </w:t>
      </w:r>
      <w:r w:rsidR="00CB0DE6" w:rsidRPr="00CB0DE6">
        <w:rPr>
          <w:rFonts w:ascii="Calibri" w:hAnsi="Calibri"/>
          <w:b/>
          <w:bCs/>
          <w:sz w:val="28"/>
          <w:szCs w:val="28"/>
        </w:rPr>
        <w:t>“DepotIno”</w:t>
      </w:r>
      <w:r w:rsidR="00CB0DE6" w:rsidRPr="00CB0DE6">
        <w:rPr>
          <w:rFonts w:ascii="Calibri" w:hAnsi="Calibri"/>
          <w:sz w:val="28"/>
          <w:szCs w:val="28"/>
        </w:rPr>
        <w:t>, uno scalo in miniatura dove tre locomotive — rossa, gialla e verde — percorrono il tratto che collega l’officina al tunnel. Le partenze avvengono in modo casuale: una volta raggiunto il tunnel, la locomotiva si “nasconde” per alcuni secondi, simulando l’uscita dallo scalo, per poi rientrare sul binario di partenza.</w:t>
      </w:r>
    </w:p>
    <w:p w14:paraId="4EF665AB" w14:textId="77777777" w:rsidR="00CB0DE6" w:rsidRPr="00CB0DE6" w:rsidRDefault="00CB0DE6" w:rsidP="00CB0DE6">
      <w:pPr>
        <w:rPr>
          <w:rFonts w:ascii="Calibri" w:hAnsi="Calibri"/>
          <w:sz w:val="28"/>
          <w:szCs w:val="28"/>
        </w:rPr>
      </w:pPr>
      <w:r w:rsidRPr="00CB0DE6">
        <w:rPr>
          <w:rFonts w:ascii="Calibri" w:hAnsi="Calibri"/>
          <w:sz w:val="28"/>
          <w:szCs w:val="28"/>
        </w:rPr>
        <w:t>Il sistema è completamente automatizzato. L’ingresso e l’uscita dei treni sono gestiti tramite scambi nascosti tra i mattoncini, mentre ogni locomotiva è dotata di un sensore in grado di leggere i colori posizionati sui binari. A ogni colore corrisponde un’azione precisa: fermarsi, invertire la direzione oppure spegnersi.</w:t>
      </w:r>
    </w:p>
    <w:p w14:paraId="5DA729C3" w14:textId="77777777" w:rsidR="00CB0DE6" w:rsidRPr="00CB0DE6" w:rsidRDefault="00CB0DE6" w:rsidP="00CB0DE6">
      <w:pPr>
        <w:rPr>
          <w:rFonts w:ascii="Calibri" w:hAnsi="Calibri"/>
          <w:sz w:val="28"/>
          <w:szCs w:val="28"/>
        </w:rPr>
      </w:pPr>
      <w:r w:rsidRPr="00CB0DE6">
        <w:rPr>
          <w:rFonts w:ascii="Calibri" w:hAnsi="Calibri"/>
          <w:sz w:val="28"/>
          <w:szCs w:val="28"/>
        </w:rPr>
        <w:t>Quando le batterie di una locomotiva stanno per esaurirsi, uno scambio si attiva automaticamente deviando il treno verso la stazione di ricarica situata vicino al tunnel. Qui la locomotiva viene spenta e scollegata dal sistema, pronta per il cambio batterie.</w:t>
      </w:r>
    </w:p>
    <w:p w14:paraId="70F9F31B" w14:textId="77777777" w:rsidR="00CB0DE6" w:rsidRPr="00CB0DE6" w:rsidRDefault="00CB0DE6" w:rsidP="00CB0DE6">
      <w:pPr>
        <w:rPr>
          <w:rFonts w:ascii="Calibri" w:hAnsi="Calibri"/>
          <w:sz w:val="28"/>
          <w:szCs w:val="28"/>
        </w:rPr>
      </w:pPr>
      <w:r w:rsidRPr="00CB0DE6">
        <w:rPr>
          <w:rFonts w:ascii="Calibri" w:hAnsi="Calibri"/>
          <w:sz w:val="28"/>
          <w:szCs w:val="28"/>
        </w:rPr>
        <w:t xml:space="preserve">Nei pressi della casa cantoniera, un semaforo segnala la partenza dei treni. Il percorso dall’officina al tunnel attraversa un piccolo bosco animato dai suoni degli uccelli e dell’acqua che scorre nel ruscello. Sul ponte, una quarta locomotiva effettua </w:t>
      </w:r>
      <w:r w:rsidRPr="00FC16C1">
        <w:rPr>
          <w:rFonts w:ascii="Calibri" w:hAnsi="Calibri"/>
          <w:sz w:val="28"/>
          <w:szCs w:val="28"/>
        </w:rPr>
        <w:t>passaggi</w:t>
      </w:r>
      <w:r w:rsidRPr="00CB0DE6">
        <w:rPr>
          <w:rFonts w:ascii="Calibri" w:hAnsi="Calibri"/>
          <w:sz w:val="28"/>
          <w:szCs w:val="28"/>
        </w:rPr>
        <w:t xml:space="preserve"> saltuari, aggiungendo dinamismo alla scena.</w:t>
      </w:r>
    </w:p>
    <w:p w14:paraId="7FFE3F3B" w14:textId="3B94A7CE" w:rsidR="00CB0DE6" w:rsidRPr="00CB0DE6" w:rsidRDefault="00CB0DE6" w:rsidP="00CB0DE6">
      <w:pPr>
        <w:rPr>
          <w:rFonts w:ascii="Calibri" w:hAnsi="Calibri"/>
          <w:sz w:val="28"/>
          <w:szCs w:val="28"/>
        </w:rPr>
      </w:pPr>
      <w:r w:rsidRPr="00CB0DE6">
        <w:rPr>
          <w:rFonts w:ascii="Calibri" w:hAnsi="Calibri"/>
          <w:sz w:val="28"/>
          <w:szCs w:val="28"/>
        </w:rPr>
        <w:t>L’intero diorama è ora dotato di illuminazione, che valorizza ogni dettaglio scenografico e permette di vivere l’atmosfera del plastico anche nelle ore serali. Dall’officina alla stazione, ogni area prende vita grazie alle luci integrate. Completa la scena una stazione ferroviaria con annunci audio, display con informazioni in tempo reale, piste ciclabili</w:t>
      </w:r>
      <w:r w:rsidR="00FC16C1">
        <w:rPr>
          <w:rFonts w:ascii="Calibri" w:hAnsi="Calibri"/>
          <w:sz w:val="28"/>
          <w:szCs w:val="28"/>
        </w:rPr>
        <w:t>,</w:t>
      </w:r>
      <w:r w:rsidRPr="00CB0DE6">
        <w:rPr>
          <w:rFonts w:ascii="Calibri" w:hAnsi="Calibri"/>
          <w:sz w:val="28"/>
          <w:szCs w:val="28"/>
        </w:rPr>
        <w:t xml:space="preserve"> strade, auto e passaggi a livello, che rendono l’ambientazione ancora più realistica e coinvolgente. </w:t>
      </w:r>
      <w:r w:rsidRPr="00CB0DE6">
        <w:rPr>
          <w:rFonts w:ascii="Calibri" w:hAnsi="Calibri"/>
          <w:sz w:val="28"/>
          <w:szCs w:val="28"/>
        </w:rPr>
        <w:br/>
      </w:r>
      <w:r w:rsidRPr="00CB0DE6">
        <w:rPr>
          <w:rFonts w:ascii="Calibri" w:hAnsi="Calibri"/>
          <w:sz w:val="28"/>
          <w:szCs w:val="28"/>
        </w:rPr>
        <w:br/>
        <w:t xml:space="preserve">Ideato da </w:t>
      </w:r>
      <w:r w:rsidRPr="00CB0DE6">
        <w:rPr>
          <w:rFonts w:ascii="Calibri" w:hAnsi="Calibri"/>
          <w:b/>
          <w:bCs/>
          <w:sz w:val="28"/>
          <w:szCs w:val="28"/>
        </w:rPr>
        <w:t>MezzanineLab</w:t>
      </w:r>
      <w:r w:rsidRPr="00CB0DE6">
        <w:rPr>
          <w:rFonts w:ascii="Calibri" w:hAnsi="Calibri"/>
          <w:sz w:val="28"/>
          <w:szCs w:val="28"/>
        </w:rPr>
        <w:t xml:space="preserve">, il plastico misura </w:t>
      </w:r>
      <w:r w:rsidRPr="00F06C09">
        <w:rPr>
          <w:rFonts w:ascii="Calibri" w:hAnsi="Calibri"/>
          <w:b/>
          <w:bCs/>
          <w:sz w:val="28"/>
          <w:szCs w:val="28"/>
        </w:rPr>
        <w:t>230×88 cm</w:t>
      </w:r>
      <w:r w:rsidRPr="00CB0DE6">
        <w:rPr>
          <w:rFonts w:ascii="Calibri" w:hAnsi="Calibri"/>
          <w:sz w:val="28"/>
          <w:szCs w:val="28"/>
        </w:rPr>
        <w:t xml:space="preserve"> (288×112 stud), è composto da oltre </w:t>
      </w:r>
      <w:r w:rsidRPr="00FC16C1">
        <w:rPr>
          <w:rFonts w:ascii="Calibri" w:hAnsi="Calibri"/>
          <w:b/>
          <w:bCs/>
          <w:sz w:val="28"/>
          <w:szCs w:val="28"/>
        </w:rPr>
        <w:t>10.000</w:t>
      </w:r>
      <w:r w:rsidRPr="00CB0DE6">
        <w:rPr>
          <w:rFonts w:ascii="Calibri" w:hAnsi="Calibri"/>
          <w:sz w:val="28"/>
          <w:szCs w:val="28"/>
        </w:rPr>
        <w:t xml:space="preserve"> mattoncini, </w:t>
      </w:r>
      <w:r w:rsidRPr="00FC16C1">
        <w:rPr>
          <w:rFonts w:ascii="Calibri" w:hAnsi="Calibri"/>
          <w:b/>
          <w:bCs/>
          <w:sz w:val="28"/>
          <w:szCs w:val="28"/>
        </w:rPr>
        <w:t>4</w:t>
      </w:r>
      <w:r w:rsidRPr="00CB0DE6">
        <w:rPr>
          <w:rFonts w:ascii="Calibri" w:hAnsi="Calibri"/>
          <w:sz w:val="28"/>
          <w:szCs w:val="28"/>
        </w:rPr>
        <w:t xml:space="preserve"> locomotive e circa </w:t>
      </w:r>
      <w:r w:rsidRPr="00FC16C1">
        <w:rPr>
          <w:rFonts w:ascii="Calibri" w:hAnsi="Calibri"/>
          <w:b/>
          <w:bCs/>
          <w:sz w:val="28"/>
          <w:szCs w:val="28"/>
        </w:rPr>
        <w:t>100</w:t>
      </w:r>
      <w:r w:rsidRPr="00CB0DE6">
        <w:rPr>
          <w:rFonts w:ascii="Calibri" w:hAnsi="Calibri"/>
          <w:sz w:val="28"/>
          <w:szCs w:val="28"/>
        </w:rPr>
        <w:t xml:space="preserve"> personaggi. Realizzato esclusivamente con pezzi originali </w:t>
      </w:r>
      <w:r w:rsidRPr="00F06C09">
        <w:rPr>
          <w:rFonts w:ascii="Calibri" w:hAnsi="Calibri"/>
          <w:b/>
          <w:bCs/>
          <w:sz w:val="28"/>
          <w:szCs w:val="28"/>
        </w:rPr>
        <w:t>Lego</w:t>
      </w:r>
      <w:r w:rsidRPr="00CB0DE6">
        <w:rPr>
          <w:rFonts w:ascii="Calibri" w:hAnsi="Calibri"/>
          <w:sz w:val="28"/>
          <w:szCs w:val="28"/>
        </w:rPr>
        <w:t xml:space="preserve">®, è interamente controllato da </w:t>
      </w:r>
      <w:r w:rsidRPr="00F06C09">
        <w:rPr>
          <w:rFonts w:ascii="Calibri" w:hAnsi="Calibri"/>
          <w:b/>
          <w:bCs/>
          <w:sz w:val="28"/>
          <w:szCs w:val="28"/>
        </w:rPr>
        <w:t>Arduino</w:t>
      </w:r>
      <w:r w:rsidRPr="00CB0DE6">
        <w:rPr>
          <w:rFonts w:ascii="Calibri" w:hAnsi="Calibri"/>
          <w:sz w:val="28"/>
          <w:szCs w:val="28"/>
        </w:rPr>
        <w:t xml:space="preserve">® tramite un controller </w:t>
      </w:r>
      <w:r w:rsidRPr="00FC16C1">
        <w:rPr>
          <w:rFonts w:ascii="Calibri" w:hAnsi="Calibri"/>
          <w:b/>
          <w:bCs/>
          <w:sz w:val="28"/>
          <w:szCs w:val="28"/>
        </w:rPr>
        <w:t>ATOM Matrix ESP32</w:t>
      </w:r>
      <w:r w:rsidRPr="00CB0DE6">
        <w:rPr>
          <w:rFonts w:ascii="Calibri" w:hAnsi="Calibri"/>
          <w:sz w:val="28"/>
          <w:szCs w:val="28"/>
        </w:rPr>
        <w:t xml:space="preserve"> e la libreria </w:t>
      </w:r>
      <w:proofErr w:type="spellStart"/>
      <w:r w:rsidR="00612EC8" w:rsidRPr="00612EC8">
        <w:rPr>
          <w:rFonts w:ascii="Calibri" w:hAnsi="Calibri"/>
          <w:b/>
          <w:bCs/>
          <w:sz w:val="28"/>
          <w:szCs w:val="28"/>
        </w:rPr>
        <w:t>L</w:t>
      </w:r>
      <w:r w:rsidRPr="00612EC8">
        <w:rPr>
          <w:rFonts w:ascii="Calibri" w:hAnsi="Calibri"/>
          <w:b/>
          <w:bCs/>
          <w:sz w:val="28"/>
          <w:szCs w:val="28"/>
        </w:rPr>
        <w:t>egoino</w:t>
      </w:r>
      <w:proofErr w:type="spellEnd"/>
      <w:r w:rsidRPr="00CB0DE6">
        <w:rPr>
          <w:rFonts w:ascii="Calibri" w:hAnsi="Calibri"/>
          <w:sz w:val="28"/>
          <w:szCs w:val="28"/>
        </w:rPr>
        <w:t xml:space="preserve"> di Cornelius Munz.</w:t>
      </w:r>
      <w:r w:rsidRPr="00CB0DE6">
        <w:rPr>
          <w:rFonts w:ascii="Calibri" w:hAnsi="Calibri"/>
          <w:sz w:val="28"/>
          <w:szCs w:val="28"/>
        </w:rPr>
        <w:br/>
      </w:r>
    </w:p>
    <w:p w14:paraId="49F9BE66" w14:textId="38C756A7" w:rsidR="003C1A5F" w:rsidRPr="00CB0DE6" w:rsidRDefault="006D3617" w:rsidP="00CB0DE6">
      <w:pPr>
        <w:rPr>
          <w:rFonts w:ascii="Calibri" w:hAnsi="Calibri"/>
          <w:sz w:val="36"/>
          <w:szCs w:val="36"/>
        </w:rPr>
      </w:pPr>
      <w:r w:rsidRPr="00CB0DE6">
        <w:rPr>
          <w:noProof/>
          <w:sz w:val="36"/>
          <w:szCs w:val="36"/>
        </w:rPr>
        <w:drawing>
          <wp:anchor distT="0" distB="0" distL="114300" distR="114300" simplePos="0" relativeHeight="251663360" behindDoc="1" locked="0" layoutInCell="1" allowOverlap="1" wp14:anchorId="3A12C99D" wp14:editId="25C569C0">
            <wp:simplePos x="0" y="0"/>
            <wp:positionH relativeFrom="column">
              <wp:posOffset>0</wp:posOffset>
            </wp:positionH>
            <wp:positionV relativeFrom="paragraph">
              <wp:posOffset>0</wp:posOffset>
            </wp:positionV>
            <wp:extent cx="1202690" cy="1202690"/>
            <wp:effectExtent l="0" t="0" r="0" b="0"/>
            <wp:wrapTight wrapText="bothSides">
              <wp:wrapPolygon edited="0">
                <wp:start x="0" y="0"/>
                <wp:lineTo x="0" y="21212"/>
                <wp:lineTo x="21212" y="21212"/>
                <wp:lineTo x="21212" y="0"/>
                <wp:lineTo x="0" y="0"/>
              </wp:wrapPolygon>
            </wp:wrapTight>
            <wp:docPr id="3" name="Immagine 3" descr="C:\Users\stefano.ferrara\Google Drive\Mezza9Lab\Doc\qr_f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tefano.ferrara\Google Drive\Mezza9Lab\Doc\qr_fb.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02690" cy="1202690"/>
                    </a:xfrm>
                    <a:prstGeom prst="rect">
                      <a:avLst/>
                    </a:prstGeom>
                    <a:noFill/>
                    <a:ln>
                      <a:noFill/>
                    </a:ln>
                  </pic:spPr>
                </pic:pic>
              </a:graphicData>
            </a:graphic>
          </wp:anchor>
        </w:drawing>
      </w:r>
      <w:r w:rsidR="00CB0DE6" w:rsidRPr="00CB0DE6">
        <w:rPr>
          <w:rFonts w:ascii="Calibri" w:hAnsi="Calibri"/>
          <w:sz w:val="36"/>
          <w:szCs w:val="36"/>
        </w:rPr>
        <w:t xml:space="preserve">Fantasia, </w:t>
      </w:r>
      <w:r w:rsidR="009E0FFB">
        <w:rPr>
          <w:rFonts w:ascii="Calibri" w:hAnsi="Calibri"/>
          <w:sz w:val="36"/>
          <w:szCs w:val="36"/>
        </w:rPr>
        <w:t xml:space="preserve">divertimento, </w:t>
      </w:r>
      <w:r w:rsidR="00CB0DE6" w:rsidRPr="00CB0DE6">
        <w:rPr>
          <w:rFonts w:ascii="Calibri" w:hAnsi="Calibri"/>
          <w:sz w:val="36"/>
          <w:szCs w:val="36"/>
        </w:rPr>
        <w:t xml:space="preserve">mattoncini e </w:t>
      </w:r>
      <w:r w:rsidR="00612EC8">
        <w:rPr>
          <w:rFonts w:ascii="Calibri" w:hAnsi="Calibri"/>
          <w:sz w:val="36"/>
          <w:szCs w:val="36"/>
        </w:rPr>
        <w:t xml:space="preserve">tante righe di </w:t>
      </w:r>
      <w:r w:rsidR="00CB0DE6" w:rsidRPr="00CB0DE6">
        <w:rPr>
          <w:rFonts w:ascii="Calibri" w:hAnsi="Calibri"/>
          <w:sz w:val="36"/>
          <w:szCs w:val="36"/>
        </w:rPr>
        <w:t>codice: l’incontro tra due mondi che, insieme, danno vita ad avventure senza limiti.</w:t>
      </w:r>
      <w:r w:rsidR="006C2723" w:rsidRPr="00CB0DE6">
        <w:rPr>
          <w:sz w:val="36"/>
          <w:szCs w:val="36"/>
        </w:rPr>
        <w:br/>
      </w:r>
      <w:r w:rsidR="006C2723" w:rsidRPr="00CB0DE6">
        <w:rPr>
          <w:rFonts w:cstheme="minorHAnsi"/>
          <w:sz w:val="36"/>
          <w:szCs w:val="36"/>
        </w:rPr>
        <w:t>Se</w:t>
      </w:r>
      <w:r w:rsidR="00820396" w:rsidRPr="00CB0DE6">
        <w:rPr>
          <w:rFonts w:cstheme="minorHAnsi"/>
          <w:sz w:val="36"/>
          <w:szCs w:val="36"/>
        </w:rPr>
        <w:t>gui</w:t>
      </w:r>
      <w:r w:rsidR="006C2723" w:rsidRPr="00CB0DE6">
        <w:rPr>
          <w:rFonts w:cstheme="minorHAnsi"/>
          <w:sz w:val="36"/>
          <w:szCs w:val="36"/>
        </w:rPr>
        <w:t>ci sulla</w:t>
      </w:r>
      <w:r w:rsidRPr="00CB0DE6">
        <w:rPr>
          <w:rFonts w:cstheme="minorHAnsi"/>
          <w:sz w:val="36"/>
          <w:szCs w:val="36"/>
        </w:rPr>
        <w:t xml:space="preserve"> </w:t>
      </w:r>
      <w:r w:rsidR="006C2723" w:rsidRPr="00CB0DE6">
        <w:rPr>
          <w:rFonts w:cstheme="minorHAnsi"/>
          <w:sz w:val="36"/>
          <w:szCs w:val="36"/>
        </w:rPr>
        <w:t xml:space="preserve">nostra pagina Facebook: </w:t>
      </w:r>
      <w:r w:rsidR="006C2723" w:rsidRPr="00CB0DE6">
        <w:rPr>
          <w:rFonts w:cstheme="minorHAnsi"/>
          <w:b/>
          <w:noProof/>
          <w:sz w:val="36"/>
          <w:szCs w:val="36"/>
          <w:lang w:eastAsia="it-IT"/>
        </w:rPr>
        <w:t>f</w:t>
      </w:r>
      <w:r w:rsidR="006C2723" w:rsidRPr="00CB0DE6">
        <w:rPr>
          <w:rFonts w:cstheme="minorHAnsi"/>
          <w:b/>
          <w:sz w:val="36"/>
          <w:szCs w:val="36"/>
        </w:rPr>
        <w:t>acebook.com/</w:t>
      </w:r>
      <w:r w:rsidR="00694832" w:rsidRPr="00CB0DE6">
        <w:rPr>
          <w:rFonts w:cstheme="minorHAnsi"/>
          <w:b/>
          <w:sz w:val="36"/>
          <w:szCs w:val="36"/>
        </w:rPr>
        <w:t>m9lab</w:t>
      </w:r>
    </w:p>
    <w:sectPr w:rsidR="003C1A5F" w:rsidRPr="00CB0DE6" w:rsidSect="008D2983">
      <w:pgSz w:w="16838" w:h="11906" w:orient="landscape" w:code="9"/>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6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13C2"/>
    <w:rsid w:val="0000244A"/>
    <w:rsid w:val="00016080"/>
    <w:rsid w:val="00055292"/>
    <w:rsid w:val="000737D3"/>
    <w:rsid w:val="00085C92"/>
    <w:rsid w:val="000A6300"/>
    <w:rsid w:val="00152B65"/>
    <w:rsid w:val="00171427"/>
    <w:rsid w:val="00174328"/>
    <w:rsid w:val="00184524"/>
    <w:rsid w:val="001854E1"/>
    <w:rsid w:val="001F4158"/>
    <w:rsid w:val="00204D87"/>
    <w:rsid w:val="002476B0"/>
    <w:rsid w:val="002E05D7"/>
    <w:rsid w:val="00301216"/>
    <w:rsid w:val="0032549B"/>
    <w:rsid w:val="00332B9F"/>
    <w:rsid w:val="0034187B"/>
    <w:rsid w:val="0039050D"/>
    <w:rsid w:val="003C1A5F"/>
    <w:rsid w:val="003C2B1E"/>
    <w:rsid w:val="004176E5"/>
    <w:rsid w:val="00477CA0"/>
    <w:rsid w:val="00496770"/>
    <w:rsid w:val="004C5A3B"/>
    <w:rsid w:val="004D22B4"/>
    <w:rsid w:val="005112FA"/>
    <w:rsid w:val="00540510"/>
    <w:rsid w:val="00547585"/>
    <w:rsid w:val="005B5ED2"/>
    <w:rsid w:val="00612EC8"/>
    <w:rsid w:val="0062706A"/>
    <w:rsid w:val="00630BE5"/>
    <w:rsid w:val="00653B42"/>
    <w:rsid w:val="00693788"/>
    <w:rsid w:val="00694832"/>
    <w:rsid w:val="006C2723"/>
    <w:rsid w:val="006D3617"/>
    <w:rsid w:val="0070684B"/>
    <w:rsid w:val="00770E92"/>
    <w:rsid w:val="00820396"/>
    <w:rsid w:val="0085042F"/>
    <w:rsid w:val="008513C2"/>
    <w:rsid w:val="00856A3C"/>
    <w:rsid w:val="0089235D"/>
    <w:rsid w:val="008B1318"/>
    <w:rsid w:val="008D2983"/>
    <w:rsid w:val="008E37CC"/>
    <w:rsid w:val="008F725D"/>
    <w:rsid w:val="0090516A"/>
    <w:rsid w:val="00953756"/>
    <w:rsid w:val="00986911"/>
    <w:rsid w:val="009E0FFB"/>
    <w:rsid w:val="00A200B5"/>
    <w:rsid w:val="00AB412E"/>
    <w:rsid w:val="00AE7D86"/>
    <w:rsid w:val="00B06A2E"/>
    <w:rsid w:val="00B45552"/>
    <w:rsid w:val="00BA592B"/>
    <w:rsid w:val="00C14998"/>
    <w:rsid w:val="00C55AA4"/>
    <w:rsid w:val="00CA6F00"/>
    <w:rsid w:val="00CB0DE6"/>
    <w:rsid w:val="00CB42B4"/>
    <w:rsid w:val="00CD00E8"/>
    <w:rsid w:val="00CF04ED"/>
    <w:rsid w:val="00D56499"/>
    <w:rsid w:val="00DA7637"/>
    <w:rsid w:val="00DC6CD5"/>
    <w:rsid w:val="00DD0BAF"/>
    <w:rsid w:val="00E23555"/>
    <w:rsid w:val="00E66366"/>
    <w:rsid w:val="00EC3124"/>
    <w:rsid w:val="00EC673B"/>
    <w:rsid w:val="00F06C09"/>
    <w:rsid w:val="00F14810"/>
    <w:rsid w:val="00F829E9"/>
    <w:rsid w:val="00FC16C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DFFFB"/>
  <w15:chartTrackingRefBased/>
  <w15:docId w15:val="{C00C19A5-C897-44F3-907B-44BC3110F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estofumetto">
    <w:name w:val="Balloon Text"/>
    <w:basedOn w:val="Normale"/>
    <w:link w:val="TestofumettoCarattere"/>
    <w:uiPriority w:val="99"/>
    <w:semiHidden/>
    <w:unhideWhenUsed/>
    <w:rsid w:val="000A6300"/>
    <w:pPr>
      <w:spacing w:after="0" w:line="240" w:lineRule="auto"/>
    </w:pPr>
    <w:rPr>
      <w:rFonts w:ascii="Segoe UI" w:hAnsi="Segoe UI" w:cs="Segoe UI"/>
      <w:sz w:val="18"/>
      <w:szCs w:val="18"/>
    </w:rPr>
  </w:style>
  <w:style w:type="character" w:customStyle="1" w:styleId="TestofumettoCarattere">
    <w:name w:val="Testo fumetto Carattere"/>
    <w:basedOn w:val="Carpredefinitoparagrafo"/>
    <w:link w:val="Testofumetto"/>
    <w:uiPriority w:val="99"/>
    <w:semiHidden/>
    <w:rsid w:val="000A6300"/>
    <w:rPr>
      <w:rFonts w:ascii="Segoe UI" w:hAnsi="Segoe UI" w:cs="Segoe UI"/>
      <w:sz w:val="18"/>
      <w:szCs w:val="18"/>
    </w:rPr>
  </w:style>
  <w:style w:type="character" w:styleId="Enfasigrassetto">
    <w:name w:val="Strong"/>
    <w:basedOn w:val="Carpredefinitoparagrafo"/>
    <w:uiPriority w:val="22"/>
    <w:qFormat/>
    <w:rsid w:val="00694832"/>
    <w:rPr>
      <w:b/>
      <w:bCs/>
    </w:rPr>
  </w:style>
  <w:style w:type="character" w:styleId="Enfasicorsivo">
    <w:name w:val="Emphasis"/>
    <w:basedOn w:val="Carpredefinitoparagrafo"/>
    <w:uiPriority w:val="20"/>
    <w:qFormat/>
    <w:rsid w:val="00694832"/>
    <w:rPr>
      <w:i/>
      <w:iCs/>
    </w:rPr>
  </w:style>
  <w:style w:type="paragraph" w:styleId="Nessunaspaziatura">
    <w:name w:val="No Spacing"/>
    <w:uiPriority w:val="1"/>
    <w:qFormat/>
    <w:rsid w:val="00694832"/>
    <w:pPr>
      <w:spacing w:after="0" w:line="240" w:lineRule="auto"/>
    </w:pPr>
  </w:style>
  <w:style w:type="paragraph" w:styleId="NormaleWeb">
    <w:name w:val="Normal (Web)"/>
    <w:basedOn w:val="Normale"/>
    <w:uiPriority w:val="99"/>
    <w:semiHidden/>
    <w:unhideWhenUsed/>
    <w:rsid w:val="00CB0DE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3804430">
      <w:bodyDiv w:val="1"/>
      <w:marLeft w:val="0"/>
      <w:marRight w:val="0"/>
      <w:marTop w:val="0"/>
      <w:marBottom w:val="0"/>
      <w:divBdr>
        <w:top w:val="none" w:sz="0" w:space="0" w:color="auto"/>
        <w:left w:val="none" w:sz="0" w:space="0" w:color="auto"/>
        <w:bottom w:val="none" w:sz="0" w:space="0" w:color="auto"/>
        <w:right w:val="none" w:sz="0" w:space="0" w:color="auto"/>
      </w:divBdr>
    </w:div>
    <w:div w:id="1758404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348</Words>
  <Characters>1987</Characters>
  <Application>Microsoft Office Word</Application>
  <DocSecurity>0</DocSecurity>
  <Lines>16</Lines>
  <Paragraphs>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Ferrara</dc:creator>
  <cp:keywords/>
  <dc:description/>
  <cp:lastModifiedBy>Stefano Ferrara</cp:lastModifiedBy>
  <cp:revision>4</cp:revision>
  <cp:lastPrinted>2024-06-06T15:32:00Z</cp:lastPrinted>
  <dcterms:created xsi:type="dcterms:W3CDTF">2024-06-06T15:33:00Z</dcterms:created>
  <dcterms:modified xsi:type="dcterms:W3CDTF">2026-02-12T16:32:00Z</dcterms:modified>
</cp:coreProperties>
</file>