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u w:val="none"/>
        </w:rPr>
      </w:pPr>
      <w:r>
        <w:rPr/>
        <w:t># Intereses Personales de Jesús Campos Ferrer</w:t>
        <w:br/>
        <w:br/>
        <w:t>### Tecnología y Programación</w:t>
        <w:br/>
        <w:t>Desde una edad temprana, he tenido una profunda fascinación por la tecnología y la programación. Esta pasión me ha llevado a explorar y dominar diversos lenguajes de programación y plataformas de análisis de datos. Me gusta mantenerme actualizado con las últimas tendencias y avances tecnológicos, participando en foros y comunidades en línea, y asistiendo a conferencias y talleres relacionados con la ciencia de datos y la inteligencia artificial.</w:t>
        <w:br/>
        <w:br/>
        <w:t>### Lectura y Aprendizaje Continuo</w:t>
        <w:br/>
        <w:t>La lectura es uno de mis mayores pasatiempos y una fuente constante de inspiración y conocimiento. Disfruto especialmente de libros sobre ciencia, tecnología y desarrollo personal. Además, soy un ávido lector de artículos académicos y publicaciones especializadas que me permiten mantenerme al tanto de las novedades en mi campo. Mi afán por el aprendizaje continuo también se refleja en la realización de cursos y certificaciones adicionales que complementan mi formación profesional.</w:t>
        <w:br/>
        <w:br/>
        <w:t>### Actividades al Aire Libre</w:t>
        <w:br/>
        <w:t>Valoro mucho el equilibrio entre el trabajo y la vida personal, y para mí, las actividades al aire libre juegan un papel crucial en mantener este equilibrio. Me gusta practicar senderismo y ciclismo en mi tiempo libre, lo que no solo me ayuda a mantenerme en forma, sino que también me brinda una oportunidad para desconectar y recargar energías. Estas actividades me permiten disfrutar de la naturaleza y explorar nuevos lugares, lo que considero esencial para mi bienestar físico y mental.</w:t>
        <w:br/>
        <w:br/>
        <w:t>### Música y Arte</w:t>
        <w:br/>
        <w:t>La música y el arte son otras de mis grandes pasiones. Toco la guitarra desde hace varios años y disfruto componiendo mis propias melodías. Además, me encanta asistir a conciertos y exposiciones de arte, ya que encuentro en estas experiencias una fuente de inspiración y relajación. La creatividad que encuentro en la música y el arte complementa perfectamente mi trabajo técnico, ofreciendo un equilibrio necesario entre lógica y creatividad.</w:t>
        <w:br/>
        <w:br/>
        <w:t>### Viajes y Cultura</w:t>
        <w:br/>
        <w:t>Viajar es una de mis actividades favoritas. He tenido la oportunidad de visitar varios países, y cada viaje me ha permitido aprender y apreciar diferentes culturas y perspectivas. Considero que viajar enriquece mi visión del mundo y me ayuda a desarrollar una mayor empatía y comprensión hacia las diversas formas de vida. Además, estas experiencias internacionales han influido positivamente en mi enfoque profesional, aportando nuevas ideas y soluciones a los retos que enfrento en mi trabajo.</w:t>
        <w:br/>
        <w:br/>
        <w:t>### Voluntariado y Compromiso Social</w:t>
        <w:br/>
        <w:t>Estoy comprometido con el bienestar de mi comunidad y creo firmemente en la importancia de devolver algo a la sociedad. Participar en proyectos de voluntariado es una manera de contribuir a causas significativas. He colaborado con organizaciones que promueven la educación tecnológica en jóvenes desfavorecidos y he impartido talleres de programación básica. Estas actividades no solo me permiten compartir mis conocimientos, sino que también me ofrecen una oportunidad para hacer una diferencia positiva en la vida de otros.</w:t>
        <w:br/>
        <w:br/>
        <w:t>En conclusión, mis intereses personales reflejan una personalidad curiosa, equilibrada y comprometida con el desarrollo continuo, tanto profesional como personal. Estos intereses no solo enriquecen mi vida diaria, sino que también complementan y fortalecen mi desempeño en el ámbito profesional.</w:t>
        <w:b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EnlacedeInternet">
    <w:name w:val="Hyperlink"/>
    <w:rPr>
      <w:color w:val="000080"/>
      <w:u w:val="singl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LibreOffice/7.5.3.2$Windows_X86_64 LibreOffice_project/9f56dff12ba03b9acd7730a5a481eea045e468f3</Application>
  <AppVersion>15.0000</AppVersion>
  <Pages>2</Pages>
  <Words>517</Words>
  <Characters>2890</Characters>
  <CharactersWithSpaces>3414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2024-07-28T21:21:18Z</dcterms:created>
  <dc:creator/>
  <dc:description/>
  <dc:language>es-ES</dc:language>
  <cp:lastModifiedBy/>
  <dcterms:modified xsi:type="dcterms:W3CDTF">2024-07-28T21:32:38Z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