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cs-mail:</w:t>
      </w:r>
      <w:r>
        <w:t xml:space="preserve"> </w:t>
      </w:r>
      <w:r>
        <w:t xml:space="preserve">Alignment</w:t>
      </w:r>
      <w:r>
        <w:t xml:space="preserve"> </w:t>
      </w:r>
      <w:r>
        <w:t xml:space="preserve">Audit</w:t>
      </w:r>
      <w:r>
        <w:t xml:space="preserve"> </w:t>
      </w:r>
      <w:r>
        <w:t xml:space="preserve">Against</w:t>
      </w:r>
      <w:r>
        <w:t xml:space="preserve"> </w:t>
      </w:r>
      <w:r>
        <w:t xml:space="preserve">the</w:t>
      </w:r>
      <w:r>
        <w:t xml:space="preserve"> </w:t>
      </w:r>
      <w:r>
        <w:t xml:space="preserve">Rust-Domain</w:t>
      </w:r>
      <w:r>
        <w:t xml:space="preserve"> </w:t>
      </w:r>
      <w:r>
        <w:t xml:space="preserve">Design</w:t>
      </w:r>
      <w:r>
        <w:t xml:space="preserve"> </w:t>
      </w:r>
      <w:r>
        <w:t xml:space="preserve">Principles</w:t>
      </w:r>
    </w:p>
    <w:p>
      <w:pPr>
        <w:pStyle w:val="Date"/>
      </w:pPr>
      <w:r>
        <w:t xml:space="preserve">7</w:t>
      </w:r>
      <w:r>
        <w:t xml:space="preserve"> </w:t>
      </w:r>
      <w:r>
        <w:t xml:space="preserve">October</w:t>
      </w:r>
      <w:r>
        <w:t xml:space="preserve"> </w:t>
      </w:r>
      <w:r>
        <w:t xml:space="preserve">2026</w:t>
      </w:r>
    </w:p>
    <w:bookmarkStart w:id="20" w:name="summary"/>
    <w:p>
      <w:pPr>
        <w:pStyle w:val="Heading2"/>
      </w:pPr>
      <w:r>
        <w:t xml:space="preserve">Summary</w:t>
      </w:r>
    </w:p>
    <w:p>
      <w:pPr>
        <w:pStyle w:val="FirstParagraph"/>
      </w:pPr>
      <w:r>
        <w:t xml:space="preserve">cs-mail follows its design principles in its overall architecture, but many of its rules are protected by habit rather than by construction. Its core business logic never reaches out to clocks, databases or networks on its own. Outcomes are saved as one unit, and</w:t>
      </w:r>
      <w:r>
        <w:t xml:space="preserve"> </w:t>
      </w:r>
      <w:r>
        <w:t xml:space="preserve">“</w:t>
      </w:r>
      <w:r>
        <w:t xml:space="preserve">we don’t know what happened</w:t>
      </w:r>
      <w:r>
        <w:t xml:space="preserve">”</w:t>
      </w:r>
      <w:r>
        <w:t xml:space="preserve"> </w:t>
      </w:r>
      <w:r>
        <w:t xml:space="preserve">is usually treated as a real situation. Where it falls short is protection. Records that should only change through approved steps can often be edited or loaded directly. Several business rules live in the database layer rather than with their owner. And distinct outcomes such as</w:t>
      </w:r>
      <w:r>
        <w:t xml:space="preserve"> </w:t>
      </w:r>
      <w:r>
        <w:t xml:space="preserve">“</w:t>
      </w:r>
      <w:r>
        <w:t xml:space="preserve">denied</w:t>
      </w:r>
      <w:r>
        <w:t xml:space="preserve">”</w:t>
      </w:r>
      <w:r>
        <w:t xml:space="preserve">,</w:t>
      </w:r>
      <w:r>
        <w:t xml:space="preserve"> </w:t>
      </w:r>
      <w:r>
        <w:t xml:space="preserve">“</w:t>
      </w:r>
      <w:r>
        <w:t xml:space="preserve">expired</w:t>
      </w:r>
      <w:r>
        <w:t xml:space="preserve">”</w:t>
      </w:r>
      <w:r>
        <w:t xml:space="preserve"> </w:t>
      </w:r>
      <w:r>
        <w:t xml:space="preserve">and</w:t>
      </w:r>
      <w:r>
        <w:t xml:space="preserve"> </w:t>
      </w:r>
      <w:r>
        <w:t xml:space="preserve">“</w:t>
      </w:r>
      <w:r>
        <w:t xml:space="preserve">try again later</w:t>
      </w:r>
      <w:r>
        <w:t xml:space="preserve">”</w:t>
      </w:r>
      <w:r>
        <w:t xml:space="preserve"> </w:t>
      </w:r>
      <w:r>
        <w:t xml:space="preserve">are often merged into one generic error.</w:t>
      </w:r>
    </w:p>
    <w:p>
      <w:pPr>
        <w:pStyle w:val="BodyText"/>
      </w:pPr>
      <w:r>
        <w:t xml:space="preserve">The audit read every line of the 209 source, migration and build files in the working copy (about 54,000 lines), including uncommitted work. It found</w:t>
      </w:r>
      <w:r>
        <w:t xml:space="preserve"> </w:t>
      </w:r>
      <w:r>
        <w:rPr>
          <w:bCs/>
          <w:b/>
        </w:rPr>
        <w:t xml:space="preserve">11 high-severity issues</w:t>
      </w:r>
      <w:r>
        <w:t xml:space="preserve">, where a real rule can be bypassed or a security or money rule depends on convention, plus about 95 medium and 85 low ones, some of which overlap. The newest email work (milestone 3c) is noticeably closer to the principles than the older request, finance and storage code.</w:t>
      </w:r>
    </w:p>
    <w:p>
      <w:pPr>
        <w:pStyle w:val="BodyText"/>
      </w:pPr>
      <w:r>
        <w:t xml:space="preserve">The most consequential findings are:</w:t>
      </w:r>
    </w:p>
    <w:p>
      <w:pPr>
        <w:numPr>
          <w:ilvl w:val="0"/>
          <w:numId w:val="1001"/>
        </w:numPr>
        <w:pStyle w:val="Compact"/>
      </w:pPr>
      <w:r>
        <w:t xml:space="preserve">Member payouts trust a bank-account approval whose approver key is stored inside the same record it vouches for.</w:t>
      </w:r>
    </w:p>
    <w:p>
      <w:pPr>
        <w:numPr>
          <w:ilvl w:val="0"/>
          <w:numId w:val="1001"/>
        </w:numPr>
        <w:pStyle w:val="Compact"/>
      </w:pPr>
      <w:r>
        <w:t xml:space="preserve">Cancelling an already-retired signing key quietly makes it valid for longer.</w:t>
      </w:r>
    </w:p>
    <w:p>
      <w:pPr>
        <w:numPr>
          <w:ilvl w:val="0"/>
          <w:numId w:val="1001"/>
        </w:numPr>
        <w:pStyle w:val="Compact"/>
      </w:pPr>
      <w:r>
        <w:t xml:space="preserve">One stuck command can freeze processing for every user and block the key revocation needed to fix it.</w:t>
      </w:r>
    </w:p>
    <w:p>
      <w:pPr>
        <w:numPr>
          <w:ilvl w:val="0"/>
          <w:numId w:val="1001"/>
        </w:numPr>
        <w:pStyle w:val="Compact"/>
      </w:pPr>
      <w:r>
        <w:t xml:space="preserve">The command-line tool can resend an outgoing email under a new identity after an uncertain server error.</w:t>
      </w:r>
    </w:p>
    <w:p>
      <w:pPr>
        <w:numPr>
          <w:ilvl w:val="0"/>
          <w:numId w:val="1001"/>
        </w:numPr>
        <w:pStyle w:val="Compact"/>
      </w:pPr>
      <w:r>
        <w:t xml:space="preserve">Several</w:t>
      </w:r>
      <w:r>
        <w:t xml:space="preserve"> </w:t>
      </w:r>
      <w:r>
        <w:t xml:space="preserve">“</w:t>
      </w:r>
      <w:r>
        <w:t xml:space="preserve">verified</w:t>
      </w:r>
      <w:r>
        <w:t xml:space="preserve">”</w:t>
      </w:r>
      <w:r>
        <w:t xml:space="preserve"> </w:t>
      </w:r>
      <w:r>
        <w:t xml:space="preserve">records (email-domain checks, guest sessions, lanes) can be filled in by hand.</w:t>
      </w:r>
    </w:p>
    <w:bookmarkEnd w:id="20"/>
    <w:bookmarkStart w:id="21" w:name="how-to-read-this-document"/>
    <w:p>
      <w:pPr>
        <w:pStyle w:val="Heading2"/>
      </w:pPr>
      <w:r>
        <w:t xml:space="preserve">How to read this document</w:t>
      </w:r>
    </w:p>
    <w:p>
      <w:pPr>
        <w:pStyle w:val="FirstParagraph"/>
      </w:pPr>
      <w:r>
        <w:t xml:space="preserve">Each finding names the principle it breaks, a severity, and the files where it appears. The principles, in plain terms: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In plain terms</w:t>
            </w:r>
          </w:p>
        </w:tc>
      </w:tr>
      <w:tr>
        <w:tc>
          <w:tcPr/>
          <w:p>
            <w:pPr>
              <w:pStyle w:val="Compact"/>
              <w:jc w:val="left"/>
            </w:pPr>
            <w:r>
              <w:t xml:space="preserve">1</w:t>
            </w:r>
          </w:p>
        </w:tc>
        <w:tc>
          <w:tcPr/>
          <w:p>
            <w:pPr>
              <w:pStyle w:val="Compact"/>
              <w:jc w:val="left"/>
            </w:pPr>
            <w:r>
              <w:t xml:space="preserve">Distinct meanings, distinct types</w:t>
            </w:r>
          </w:p>
        </w:tc>
        <w:tc>
          <w:tcPr/>
          <w:p>
            <w:pPr>
              <w:pStyle w:val="Compact"/>
              <w:jc w:val="left"/>
            </w:pPr>
            <w:r>
              <w:t xml:space="preserve">Different things (an account, a key, a payment) should never be interchangeable by accident.</w:t>
            </w:r>
          </w:p>
        </w:tc>
      </w:tr>
      <w:tr>
        <w:tc>
          <w:tcPr/>
          <w:p>
            <w:pPr>
              <w:pStyle w:val="Compact"/>
              <w:jc w:val="left"/>
            </w:pPr>
            <w:r>
              <w:t xml:space="preserve">2</w:t>
            </w:r>
          </w:p>
        </w:tc>
        <w:tc>
          <w:tcPr/>
          <w:p>
            <w:pPr>
              <w:pStyle w:val="Compact"/>
              <w:jc w:val="left"/>
            </w:pPr>
            <w:r>
              <w:t xml:space="preserve">One owner per rule</w:t>
            </w:r>
          </w:p>
        </w:tc>
        <w:tc>
          <w:tcPr/>
          <w:p>
            <w:pPr>
              <w:pStyle w:val="Compact"/>
              <w:jc w:val="left"/>
            </w:pPr>
            <w:r>
              <w:t xml:space="preserve">Each business rule lives in exactly one place, in the module responsible for it.</w:t>
            </w:r>
          </w:p>
        </w:tc>
      </w:tr>
      <w:tr>
        <w:tc>
          <w:tcPr/>
          <w:p>
            <w:pPr>
              <w:pStyle w:val="Compact"/>
              <w:jc w:val="left"/>
            </w:pPr>
            <w:r>
              <w:t xml:space="preserve">3</w:t>
            </w:r>
          </w:p>
        </w:tc>
        <w:tc>
          <w:tcPr/>
          <w:p>
            <w:pPr>
              <w:pStyle w:val="Compact"/>
              <w:jc w:val="left"/>
            </w:pPr>
            <w:r>
              <w:t xml:space="preserve">Lifecycles as explicit stages</w:t>
            </w:r>
          </w:p>
        </w:tc>
        <w:tc>
          <w:tcPr/>
          <w:p>
            <w:pPr>
              <w:pStyle w:val="Compact"/>
              <w:jc w:val="left"/>
            </w:pPr>
            <w:r>
              <w:t xml:space="preserve">A thing’s status is one of a named set of stages, not a pile of yes/no switches.</w:t>
            </w:r>
          </w:p>
        </w:tc>
      </w:tr>
      <w:tr>
        <w:tc>
          <w:tcPr/>
          <w:p>
            <w:pPr>
              <w:pStyle w:val="Compact"/>
              <w:jc w:val="left"/>
            </w:pPr>
            <w:r>
              <w:t xml:space="preserve">4</w:t>
            </w:r>
          </w:p>
        </w:tc>
        <w:tc>
          <w:tcPr/>
          <w:p>
            <w:pPr>
              <w:pStyle w:val="Compact"/>
              <w:jc w:val="left"/>
            </w:pPr>
            <w:r>
              <w:t xml:space="preserve">Decisions don’t reach out</w:t>
            </w:r>
          </w:p>
        </w:tc>
        <w:tc>
          <w:tcPr/>
          <w:p>
            <w:pPr>
              <w:pStyle w:val="Compact"/>
              <w:jc w:val="left"/>
            </w:pPr>
            <w:r>
              <w:t xml:space="preserve">Business logic is handed the time and facts it needs; it never fetches them itself.</w:t>
            </w:r>
          </w:p>
        </w:tc>
      </w:tr>
      <w:tr>
        <w:tc>
          <w:tcPr/>
          <w:p>
            <w:pPr>
              <w:pStyle w:val="Compact"/>
              <w:jc w:val="left"/>
            </w:pPr>
            <w:r>
              <w:t xml:space="preserve">5</w:t>
            </w:r>
          </w:p>
        </w:tc>
        <w:tc>
          <w:tcPr/>
          <w:p>
            <w:pPr>
              <w:pStyle w:val="Compact"/>
              <w:jc w:val="left"/>
            </w:pPr>
            <w:r>
              <w:t xml:space="preserve">Evidence vs authority</w:t>
            </w:r>
          </w:p>
        </w:tc>
        <w:tc>
          <w:tcPr/>
          <w:p>
            <w:pPr>
              <w:pStyle w:val="Compact"/>
              <w:jc w:val="left"/>
            </w:pPr>
            <w:r>
              <w:t xml:space="preserve">“</w:t>
            </w:r>
            <w:r>
              <w:t xml:space="preserve">Someone showed proof</w:t>
            </w:r>
            <w:r>
              <w:t xml:space="preserve">”</w:t>
            </w:r>
            <w:r>
              <w:t xml:space="preserve"> </w:t>
            </w:r>
            <w:r>
              <w:t xml:space="preserve">and</w:t>
            </w:r>
            <w:r>
              <w:t xml:space="preserve"> </w:t>
            </w:r>
            <w:r>
              <w:t xml:space="preserve">“</w:t>
            </w:r>
            <w:r>
              <w:t xml:space="preserve">they are allowed to do this now</w:t>
            </w:r>
            <w:r>
              <w:t xml:space="preserve">”</w:t>
            </w:r>
            <w:r>
              <w:t xml:space="preserve"> </w:t>
            </w:r>
            <w:r>
              <w:t xml:space="preserve">are kept separate.</w:t>
            </w:r>
          </w:p>
        </w:tc>
      </w:tr>
      <w:tr>
        <w:tc>
          <w:tcPr/>
          <w:p>
            <w:pPr>
              <w:pStyle w:val="Compact"/>
              <w:jc w:val="left"/>
            </w:pPr>
            <w:r>
              <w:t xml:space="preserve">6</w:t>
            </w:r>
          </w:p>
        </w:tc>
        <w:tc>
          <w:tcPr/>
          <w:p>
            <w:pPr>
              <w:pStyle w:val="Compact"/>
              <w:jc w:val="left"/>
            </w:pPr>
            <w:r>
              <w:t xml:space="preserve">Protect valid state</w:t>
            </w:r>
          </w:p>
        </w:tc>
        <w:tc>
          <w:tcPr/>
          <w:p>
            <w:pPr>
              <w:pStyle w:val="Compact"/>
              <w:jc w:val="left"/>
            </w:pPr>
            <w:r>
              <w:t xml:space="preserve">Records can only be created or changed through checked steps, including when loaded from storage.</w:t>
            </w:r>
          </w:p>
        </w:tc>
      </w:tr>
      <w:tr>
        <w:tc>
          <w:tcPr/>
          <w:p>
            <w:pPr>
              <w:pStyle w:val="Compact"/>
              <w:jc w:val="left"/>
            </w:pPr>
            <w:r>
              <w:t xml:space="preserve">7</w:t>
            </w:r>
          </w:p>
        </w:tc>
        <w:tc>
          <w:tcPr/>
          <w:p>
            <w:pPr>
              <w:pStyle w:val="Compact"/>
              <w:jc w:val="left"/>
            </w:pPr>
            <w:r>
              <w:t xml:space="preserve">Keep the history</w:t>
            </w:r>
          </w:p>
        </w:tc>
        <w:tc>
          <w:tcPr/>
          <w:p>
            <w:pPr>
              <w:pStyle w:val="Compact"/>
              <w:jc w:val="left"/>
            </w:pPr>
            <w:r>
              <w:t xml:space="preserve">Facts are recorded with where they came from; current status is derived from them, not overwritten.</w:t>
            </w:r>
          </w:p>
        </w:tc>
      </w:tr>
      <w:tr>
        <w:tc>
          <w:tcPr/>
          <w:p>
            <w:pPr>
              <w:pStyle w:val="Compact"/>
              <w:jc w:val="left"/>
            </w:pPr>
            <w:r>
              <w:t xml:space="preserve">8</w:t>
            </w:r>
          </w:p>
        </w:tc>
        <w:tc>
          <w:tcPr/>
          <w:p>
            <w:pPr>
              <w:pStyle w:val="Compact"/>
              <w:jc w:val="left"/>
            </w:pPr>
            <w:r>
              <w:t xml:space="preserve">Whole consequences, saved together</w:t>
            </w:r>
          </w:p>
        </w:tc>
        <w:tc>
          <w:tcPr/>
          <w:p>
            <w:pPr>
              <w:pStyle w:val="Compact"/>
              <w:jc w:val="left"/>
            </w:pPr>
            <w:r>
              <w:t xml:space="preserve">Everything a decision causes is saved at once; outside work is retried safely.</w:t>
            </w:r>
          </w:p>
        </w:tc>
      </w:tr>
      <w:tr>
        <w:tc>
          <w:tcPr/>
          <w:p>
            <w:pPr>
              <w:pStyle w:val="Compact"/>
              <w:jc w:val="left"/>
            </w:pPr>
            <w:r>
              <w:t xml:space="preserve">9</w:t>
            </w:r>
          </w:p>
        </w:tc>
        <w:tc>
          <w:tcPr/>
          <w:p>
            <w:pPr>
              <w:pStyle w:val="Compact"/>
              <w:jc w:val="left"/>
            </w:pPr>
            <w:r>
              <w:t xml:space="preserve">Uncertainty is a real outcome</w:t>
            </w:r>
          </w:p>
        </w:tc>
        <w:tc>
          <w:tcPr/>
          <w:p>
            <w:pPr>
              <w:pStyle w:val="Compact"/>
              <w:jc w:val="left"/>
            </w:pPr>
            <w:r>
              <w:t xml:space="preserve">“</w:t>
            </w:r>
            <w:r>
              <w:t xml:space="preserve">Unknown</w:t>
            </w:r>
            <w:r>
              <w:t xml:space="preserve">”</w:t>
            </w:r>
            <w:r>
              <w:t xml:space="preserve">,</w:t>
            </w:r>
            <w:r>
              <w:t xml:space="preserve"> </w:t>
            </w:r>
            <w:r>
              <w:t xml:space="preserve">“</w:t>
            </w:r>
            <w:r>
              <w:t xml:space="preserve">denied</w:t>
            </w:r>
            <w:r>
              <w:t xml:space="preserve">”</w:t>
            </w:r>
            <w:r>
              <w:t xml:space="preserve">,</w:t>
            </w:r>
            <w:r>
              <w:t xml:space="preserve"> </w:t>
            </w:r>
            <w:r>
              <w:t xml:space="preserve">“</w:t>
            </w:r>
            <w:r>
              <w:t xml:space="preserve">expired</w:t>
            </w:r>
            <w:r>
              <w:t xml:space="preserve">”</w:t>
            </w:r>
            <w:r>
              <w:t xml:space="preserve"> </w:t>
            </w:r>
            <w:r>
              <w:t xml:space="preserve">and</w:t>
            </w:r>
            <w:r>
              <w:t xml:space="preserve"> </w:t>
            </w:r>
            <w:r>
              <w:t xml:space="preserve">“</w:t>
            </w:r>
            <w:r>
              <w:t xml:space="preserve">try later</w:t>
            </w:r>
            <w:r>
              <w:t xml:space="preserve">”</w:t>
            </w:r>
            <w:r>
              <w:t xml:space="preserve"> </w:t>
            </w:r>
            <w:r>
              <w:t xml:space="preserve">stay distinct; retries keep the same identity.</w:t>
            </w:r>
          </w:p>
        </w:tc>
      </w:tr>
      <w:tr>
        <w:tc>
          <w:tcPr/>
          <w:p>
            <w:pPr>
              <w:pStyle w:val="Compact"/>
              <w:jc w:val="left"/>
            </w:pPr>
            <w:r>
              <w:t xml:space="preserve">10</w:t>
            </w:r>
          </w:p>
        </w:tc>
        <w:tc>
          <w:tcPr/>
          <w:p>
            <w:pPr>
              <w:pStyle w:val="Compact"/>
              <w:jc w:val="left"/>
            </w:pPr>
            <w:r>
              <w:t xml:space="preserve">Tests challenge claims</w:t>
            </w:r>
          </w:p>
        </w:tc>
        <w:tc>
          <w:tcPr/>
          <w:p>
            <w:pPr>
              <w:pStyle w:val="Compact"/>
              <w:jc w:val="left"/>
            </w:pPr>
            <w:r>
              <w:t xml:space="preserve">Each test states what it is trying to disprove and why that would matter.</w:t>
            </w:r>
          </w:p>
        </w:tc>
      </w:tr>
      <w:tr>
        <w:tc>
          <w:tcPr/>
          <w:p>
            <w:pPr>
              <w:pStyle w:val="Compact"/>
              <w:jc w:val="left"/>
            </w:pPr>
            <w:r>
              <w:t xml:space="preserve">R</w:t>
            </w:r>
          </w:p>
        </w:tc>
        <w:tc>
          <w:tcPr/>
          <w:p>
            <w:pPr>
              <w:pStyle w:val="Compact"/>
              <w:jc w:val="left"/>
            </w:pPr>
            <w:r>
              <w:t xml:space="preserve">Refactoring discipline</w:t>
            </w:r>
          </w:p>
        </w:tc>
        <w:tc>
          <w:tcPr/>
          <w:p>
            <w:pPr>
              <w:pStyle w:val="Compact"/>
              <w:jc w:val="left"/>
            </w:pPr>
            <w:r>
              <w:t xml:space="preserve">Replaced code is removed; no leftover parallel versions.</w:t>
            </w:r>
          </w:p>
        </w:tc>
      </w:tr>
    </w:tbl>
    <w:p>
      <w:pPr>
        <w:pStyle w:val="BodyText"/>
      </w:pPr>
      <w:r>
        <w:rPr>
          <w:bCs/>
          <w:b/>
        </w:rPr>
        <w:t xml:space="preserve">Severity.</w:t>
      </w:r>
      <w:r>
        <w:t xml:space="preserve"> </w:t>
      </w:r>
      <w:r>
        <w:rPr>
          <w:iCs/>
          <w:i/>
        </w:rPr>
        <w:t xml:space="preserve">High</w:t>
      </w:r>
      <w:r>
        <w:t xml:space="preserve">: a rule can actually be bypassed, or a security or money rule depends on everyone behaving.</w:t>
      </w:r>
      <w:r>
        <w:t xml:space="preserve"> </w:t>
      </w:r>
      <w:r>
        <w:rPr>
          <w:iCs/>
          <w:i/>
        </w:rPr>
        <w:t xml:space="preserve">Medium</w:t>
      </w:r>
      <w:r>
        <w:t xml:space="preserve">: a structural weakness that is likely to cause bugs.</w:t>
      </w:r>
      <w:r>
        <w:t xml:space="preserve"> </w:t>
      </w:r>
      <w:r>
        <w:rPr>
          <w:iCs/>
          <w:i/>
        </w:rPr>
        <w:t xml:space="preserve">Low</w:t>
      </w:r>
      <w:r>
        <w:t xml:space="preserve">: consistency or clarity.</w:t>
      </w:r>
    </w:p>
    <w:p>
      <w:pPr>
        <w:pStyle w:val="BodyText"/>
      </w:pPr>
      <w:r>
        <w:rPr>
          <w:bCs/>
          <w:b/>
        </w:rPr>
        <w:t xml:space="preserve">References</w:t>
      </w:r>
      <w:r>
        <w:t xml:space="preserve"> </w:t>
      </w:r>
      <w:r>
        <w:t xml:space="preserve">are written as</w:t>
      </w:r>
      <w:r>
        <w:t xml:space="preserve"> </w:t>
      </w:r>
      <w:r>
        <w:rPr>
          <w:rStyle w:val="VerbatimChar"/>
        </w:rPr>
        <w:t xml:space="preserve">path:line</w:t>
      </w:r>
      <w:r>
        <w:t xml:space="preserve">, relative to the repository root. Most code lives under</w:t>
      </w:r>
      <w:r>
        <w:t xml:space="preserve"> </w:t>
      </w:r>
      <w:r>
        <w:rPr>
          <w:rStyle w:val="VerbatimChar"/>
        </w:rPr>
        <w:t xml:space="preserve">crates/</w:t>
      </w:r>
      <w:r>
        <w:t xml:space="preserve"> </w:t>
      </w:r>
      <w:r>
        <w:t xml:space="preserve">(shared libraries) and</w:t>
      </w:r>
      <w:r>
        <w:t xml:space="preserve"> </w:t>
      </w:r>
      <w:r>
        <w:rPr>
          <w:rStyle w:val="VerbatimChar"/>
        </w:rPr>
        <w:t xml:space="preserve">apps/</w:t>
      </w:r>
      <w:r>
        <w:t xml:space="preserve"> </w:t>
      </w:r>
      <w:r>
        <w:t xml:space="preserve">(the runnable programs). The PostgreSQL storage layer is</w:t>
      </w:r>
      <w:r>
        <w:t xml:space="preserve"> </w:t>
      </w:r>
      <w:r>
        <w:rPr>
          <w:rStyle w:val="VerbatimChar"/>
        </w:rPr>
        <w:t xml:space="preserve">crates/cs-mail-storage-postgres</w:t>
      </w:r>
      <w:r>
        <w:t xml:space="preserve">, shortened below to</w:t>
      </w:r>
      <w:r>
        <w:t xml:space="preserve"> </w:t>
      </w:r>
      <w:r>
        <w:rPr>
          <w:rStyle w:val="VerbatimChar"/>
        </w:rPr>
        <w:t xml:space="preserve">storage-postgres</w:t>
      </w:r>
      <w:r>
        <w:t xml:space="preserve">. Line numbers refer to the working copy of 7 October 2026, including uncommitted changes.</w:t>
      </w:r>
    </w:p>
    <w:bookmarkEnd w:id="21"/>
    <w:bookmarkStart w:id="22" w:name="what-the-codebase-gets-right"/>
    <w:p>
      <w:pPr>
        <w:pStyle w:val="Heading2"/>
      </w:pPr>
      <w:r>
        <w:t xml:space="preserve">What the codebase gets right</w:t>
      </w:r>
    </w:p>
    <w:p>
      <w:pPr>
        <w:pStyle w:val="FirstParagraph"/>
      </w:pPr>
      <w:r>
        <w:t xml:space="preserve">The foundations match the principles; the problems below sit on top of a sound design, not in place of one. The core domain model’s strengths (the pure request engine, atomic consequences, the conserving ledger, explicit lifecycles, quote-fixed pricing, layered identity and canonical signed commands) are set out in</w:t>
      </w:r>
      <w:r>
        <w:t xml:space="preserve"> </w:t>
      </w:r>
      <w:r>
        <w:rPr>
          <w:bCs/>
          <w:b/>
        </w:rPr>
        <w:t xml:space="preserve">Architecture to preserve</w:t>
      </w:r>
      <w:r>
        <w:t xml:space="preserve">, near the end, as invariants no fix may break. Beyond the core:</w:t>
      </w:r>
    </w:p>
    <w:p>
      <w:pPr>
        <w:numPr>
          <w:ilvl w:val="0"/>
          <w:numId w:val="1002"/>
        </w:numPr>
        <w:pStyle w:val="Compact"/>
      </w:pPr>
      <w:r>
        <w:rPr>
          <w:bCs/>
          <w:b/>
        </w:rPr>
        <w:t xml:space="preserve">Some</w:t>
      </w:r>
      <w:r>
        <w:rPr>
          <w:bCs/>
          <w:b/>
        </w:rPr>
        <w:t xml:space="preserve"> </w:t>
      </w:r>
      <w:r>
        <w:rPr>
          <w:bCs/>
          <w:b/>
        </w:rPr>
        <w:t xml:space="preserve">“</w:t>
      </w:r>
      <w:r>
        <w:rPr>
          <w:bCs/>
          <w:b/>
        </w:rPr>
        <w:t xml:space="preserve">verified</w:t>
      </w:r>
      <w:r>
        <w:rPr>
          <w:bCs/>
          <w:b/>
        </w:rPr>
        <w:t xml:space="preserve">”</w:t>
      </w:r>
      <w:r>
        <w:rPr>
          <w:bCs/>
          <w:b/>
        </w:rPr>
        <w:t xml:space="preserve"> </w:t>
      </w:r>
      <w:r>
        <w:rPr>
          <w:bCs/>
          <w:b/>
        </w:rPr>
        <w:t xml:space="preserve">things truly cannot be forged.</w:t>
      </w:r>
      <w:r>
        <w:t xml:space="preserve"> </w:t>
      </w:r>
      <w:r>
        <w:t xml:space="preserve">Decryption permits, outgoing-email dispatch and verified email admissions can only be created after the real check, and compile-time tests prove it (</w:t>
      </w:r>
      <w:r>
        <w:rPr>
          <w:rStyle w:val="VerbatimChar"/>
        </w:rPr>
        <w:t xml:space="preserve">crates/cs-mail-capabilities/src/lib.rs:842-907</w:t>
      </w:r>
      <w:r>
        <w:t xml:space="preserve">,</w:t>
      </w:r>
      <w:r>
        <w:t xml:space="preserve"> </w:t>
      </w:r>
      <w:r>
        <w:rPr>
          <w:rStyle w:val="VerbatimChar"/>
        </w:rPr>
        <w:t xml:space="preserve">crates/cs-mail-application/src/consent.rs:200-225</w:t>
      </w:r>
      <w:r>
        <w:t xml:space="preserve">).</w:t>
      </w:r>
    </w:p>
    <w:p>
      <w:pPr>
        <w:numPr>
          <w:ilvl w:val="0"/>
          <w:numId w:val="1002"/>
        </w:numPr>
        <w:pStyle w:val="Compact"/>
      </w:pPr>
      <w:r>
        <w:rPr>
          <w:bCs/>
          <w:b/>
        </w:rPr>
        <w:t xml:space="preserve">Retries are handled carefully in the newest code (P9).</w:t>
      </w:r>
      <w:r>
        <w:t xml:space="preserve"> </w:t>
      </w:r>
      <w:r>
        <w:t xml:space="preserve">Outgoing email has a clean accepted / failed / unknown outcome, an unknown send is never repeated automatically, and an altered retry is refused (</w:t>
      </w:r>
      <w:r>
        <w:rPr>
          <w:rStyle w:val="VerbatimChar"/>
        </w:rPr>
        <w:t xml:space="preserve">crates/cs-mail-service/src/external.rs:62-95</w:t>
      </w:r>
      <w:r>
        <w:t xml:space="preserve">,</w:t>
      </w:r>
      <w:r>
        <w:t xml:space="preserve"> </w:t>
      </w:r>
      <w:r>
        <w:rPr>
          <w:rStyle w:val="VerbatimChar"/>
        </w:rPr>
        <w:t xml:space="preserve">crates/cs-mail-smtp-gateway/src/smtp2go.rs</w:t>
      </w:r>
      <w:r>
        <w:t xml:space="preserve">).</w:t>
      </w:r>
    </w:p>
    <w:p>
      <w:pPr>
        <w:numPr>
          <w:ilvl w:val="0"/>
          <w:numId w:val="1002"/>
        </w:numPr>
        <w:pStyle w:val="Compact"/>
      </w:pPr>
      <w:r>
        <w:rPr>
          <w:bCs/>
          <w:b/>
        </w:rPr>
        <w:t xml:space="preserve">Incoming email is checked properly.</w:t>
      </w:r>
      <w:r>
        <w:t xml:space="preserve"> </w:t>
      </w:r>
      <w:r>
        <w:t xml:space="preserve">The mail receiver never trusts a sender-supplied</w:t>
      </w:r>
      <w:r>
        <w:t xml:space="preserve"> </w:t>
      </w:r>
      <w:r>
        <w:t xml:space="preserve">“</w:t>
      </w:r>
      <w:r>
        <w:t xml:space="preserve">authenticated</w:t>
      </w:r>
      <w:r>
        <w:t xml:space="preserve">”</w:t>
      </w:r>
      <w:r>
        <w:t xml:space="preserve"> </w:t>
      </w:r>
      <w:r>
        <w:t xml:space="preserve">header, authenticates outside database locks, and confirms receipt only after saving (</w:t>
      </w:r>
      <w:r>
        <w:rPr>
          <w:rStyle w:val="VerbatimChar"/>
        </w:rPr>
        <w:t xml:space="preserve">crates/cs-mail-smtp-gateway/src/incoming.rs:93-135</w:t>
      </w:r>
      <w:r>
        <w:t xml:space="preserve">,</w:t>
      </w:r>
      <w:r>
        <w:t xml:space="preserve"> </w:t>
      </w:r>
      <w:r>
        <w:rPr>
          <w:rStyle w:val="VerbatimChar"/>
        </w:rPr>
        <w:t xml:space="preserve">receiver.rs:18-22</w:t>
      </w:r>
      <w:r>
        <w:t xml:space="preserve">).</w:t>
      </w:r>
    </w:p>
    <w:p>
      <w:pPr>
        <w:numPr>
          <w:ilvl w:val="0"/>
          <w:numId w:val="1002"/>
        </w:numPr>
        <w:pStyle w:val="Compact"/>
      </w:pPr>
      <w:r>
        <w:rPr>
          <w:bCs/>
          <w:b/>
        </w:rPr>
        <w:t xml:space="preserve">The strongest tests are real experiments.</w:t>
      </w:r>
      <w:r>
        <w:t xml:space="preserve"> </w:t>
      </w:r>
      <w:r>
        <w:t xml:space="preserve">Many database tests inject real failures and real races, and state the claim they challenge (</w:t>
      </w:r>
      <w:r>
        <w:rPr>
          <w:rStyle w:val="VerbatimChar"/>
        </w:rPr>
        <w:t xml:space="preserve">storage-postgres/tests/shared_identity/mod.rs:563-567</w:t>
      </w:r>
      <w:r>
        <w:t xml:space="preserve">,</w:t>
      </w:r>
      <w:r>
        <w:t xml:space="preserve"> </w:t>
      </w:r>
      <w:r>
        <w:rPr>
          <w:rStyle w:val="VerbatimChar"/>
        </w:rPr>
        <w:t xml:space="preserve">storage-postgres/tests/deployment.rs</w:t>
      </w:r>
      <w:r>
        <w:t xml:space="preserve">,</w:t>
      </w:r>
      <w:r>
        <w:t xml:space="preserve"> </w:t>
      </w:r>
      <w:r>
        <w:rPr>
          <w:rStyle w:val="VerbatimChar"/>
        </w:rPr>
        <w:t xml:space="preserve">crates/cs-mail-service/tests/core_loop.rs</w:t>
      </w:r>
      <w:r>
        <w:t xml:space="preserve">).</w:t>
      </w:r>
    </w:p>
    <w:bookmarkEnd w:id="22"/>
    <w:bookmarkStart w:id="23" w:name="high-severity-findings"/>
    <w:p>
      <w:pPr>
        <w:pStyle w:val="Heading2"/>
      </w:pPr>
      <w:r>
        <w:t xml:space="preserve">High-severity findings</w:t>
      </w:r>
    </w:p>
    <w:p>
      <w:pPr>
        <w:pStyle w:val="FirstParagraph"/>
      </w:pPr>
      <w:r>
        <w:t xml:space="preserve">These 11 issues are where a real rule can be bypassed today, or where a security or money rule holds only because every part of the system happens to behave. Each was confirmed against the code.</w:t>
      </w:r>
    </w:p>
    <w:p>
      <w:pPr>
        <w:numPr>
          <w:ilvl w:val="0"/>
          <w:numId w:val="1003"/>
        </w:numPr>
        <w:pStyle w:val="Compact"/>
      </w:pPr>
      <w:r>
        <w:rPr>
          <w:bCs/>
          <w:b/>
        </w:rPr>
        <w:t xml:space="preserve">Member payouts trust a self-certified bank account</w:t>
      </w:r>
      <w:r>
        <w:t xml:space="preserve"> </w:t>
      </w:r>
      <w:r>
        <w:t xml:space="preserve">(P5, P6). A billing account stores both the bank-ownership approval and the key used to check that approval. When the record is loaded, the approval is checked against that stored key, so the record vouches for itself. The payout system then sends money to that account. Nothing compares the key with the deployment’s official bank authority. Anyone able to edit that record could approve their own bank account.</w:t>
      </w:r>
      <w:r>
        <w:t xml:space="preserve"> </w:t>
      </w:r>
      <w:r>
        <w:rPr>
          <w:rStyle w:val="VerbatimChar"/>
        </w:rPr>
        <w:t xml:space="preserve">crates/cs-mail-billing/src/lib.rs:313-319, 469-472</w:t>
      </w:r>
      <w:r>
        <w:t xml:space="preserve">; payout path</w:t>
      </w:r>
      <w:r>
        <w:t xml:space="preserve"> </w:t>
      </w:r>
      <w:r>
        <w:rPr>
          <w:rStyle w:val="VerbatimChar"/>
        </w:rPr>
        <w:t xml:space="preserve">crates/cs-mail-finance/src/payable.rs:142-186</w:t>
      </w:r>
      <w:r>
        <w:t xml:space="preserve">.</w:t>
      </w:r>
    </w:p>
    <w:p>
      <w:pPr>
        <w:numPr>
          <w:ilvl w:val="0"/>
          <w:numId w:val="1003"/>
        </w:numPr>
        <w:pStyle w:val="Compact"/>
      </w:pPr>
      <w:r>
        <w:rPr>
          <w:bCs/>
          <w:b/>
        </w:rPr>
        <w:t xml:space="preserve">Cancelling a retired signing key makes it valid for longer</w:t>
      </w:r>
      <w:r>
        <w:t xml:space="preserve"> </w:t>
      </w:r>
      <w:r>
        <w:t xml:space="preserve">(P2, P7). When a key is retired it keeps a</w:t>
      </w:r>
      <w:r>
        <w:t xml:space="preserve"> </w:t>
      </w:r>
      <w:r>
        <w:t xml:space="preserve">“</w:t>
      </w:r>
      <w:r>
        <w:t xml:space="preserve">valid until</w:t>
      </w:r>
      <w:r>
        <w:t xml:space="preserve">”</w:t>
      </w:r>
      <w:r>
        <w:t xml:space="preserve"> </w:t>
      </w:r>
      <w:r>
        <w:t xml:space="preserve">date. Revoking it afterwards overwrites that date with the later revocation time, and command checking accepts the key up to that time. Replacing a device key re-revokes every old key, including retired ones. Two separate checks also disagree on whether a revoked key still works.</w:t>
      </w:r>
      <w:r>
        <w:t xml:space="preserve"> </w:t>
      </w:r>
      <w:r>
        <w:rPr>
          <w:rStyle w:val="VerbatimChar"/>
        </w:rPr>
        <w:t xml:space="preserve">crates/cs-mail-security/src/lib.rs:415-421, 513-536, 574-578</w:t>
      </w:r>
      <w:r>
        <w:t xml:space="preserve">; trigger</w:t>
      </w:r>
      <w:r>
        <w:t xml:space="preserve"> </w:t>
      </w:r>
      <w:r>
        <w:rPr>
          <w:rStyle w:val="VerbatimChar"/>
        </w:rPr>
        <w:t xml:space="preserve">crates/cs-mail-application/src/accounts/operations.rs:324-332</w:t>
      </w:r>
      <w:r>
        <w:t xml:space="preserve">.</w:t>
      </w:r>
    </w:p>
    <w:p>
      <w:pPr>
        <w:numPr>
          <w:ilvl w:val="0"/>
          <w:numId w:val="1003"/>
        </w:numPr>
        <w:pStyle w:val="Compact"/>
      </w:pPr>
      <w:r>
        <w:rPr>
          <w:bCs/>
          <w:b/>
        </w:rPr>
        <w:t xml:space="preserve">One stuck command can freeze everyone and block its own fix</w:t>
      </w:r>
      <w:r>
        <w:t xml:space="preserve"> </w:t>
      </w:r>
      <w:r>
        <w:t xml:space="preserve">(P9). Incoming commands are processed in a single deployment-wide queue. Only a fixed list of failures is recorded as a refusal; any other failure leaves the command at the front of the queue. Key registration and revocation wait for the queue to empty, so an operator may be unable to fix the very key problem causing the jam.</w:t>
      </w:r>
      <w:r>
        <w:t xml:space="preserve"> </w:t>
      </w:r>
      <w:r>
        <w:rPr>
          <w:rStyle w:val="VerbatimChar"/>
        </w:rPr>
        <w:t xml:space="preserve">storage-postgres/src/ingress.rs:72-84, 456-461, 1463-1476</w:t>
      </w:r>
      <w:r>
        <w:t xml:space="preserve">.</w:t>
      </w:r>
    </w:p>
    <w:p>
      <w:pPr>
        <w:numPr>
          <w:ilvl w:val="0"/>
          <w:numId w:val="1003"/>
        </w:numPr>
        <w:pStyle w:val="Compact"/>
      </w:pPr>
      <w:r>
        <w:rPr>
          <w:bCs/>
          <w:b/>
        </w:rPr>
        <w:t xml:space="preserve">The command-line tool can repeat an action under a new identity</w:t>
      </w:r>
      <w:r>
        <w:t xml:space="preserve"> </w:t>
      </w:r>
      <w:r>
        <w:t xml:space="preserve">(P9). The tool treats every error reply as</w:t>
      </w:r>
      <w:r>
        <w:t xml:space="preserve"> </w:t>
      </w:r>
      <w:r>
        <w:t xml:space="preserve">“</w:t>
      </w:r>
      <w:r>
        <w:t xml:space="preserve">nothing happened</w:t>
      </w:r>
      <w:r>
        <w:t xml:space="preserve">”</w:t>
      </w:r>
      <w:r>
        <w:t xml:space="preserve"> </w:t>
      </w:r>
      <w:r>
        <w:t xml:space="preserve">and discards its record of the request. The server also sends error replies when it cannot be sure, for example a database error after saving. On the rerun the command is signed again with a fresh identity, so the server cannot recognise it as a retry. The worst case is an outside person receiving the same email twice.</w:t>
      </w:r>
      <w:r>
        <w:t xml:space="preserve"> </w:t>
      </w:r>
      <w:r>
        <w:rPr>
          <w:rStyle w:val="VerbatimChar"/>
        </w:rPr>
        <w:t xml:space="preserve">apps/cs-mail-cli/src/member.rs:218-223</w:t>
      </w:r>
      <w:r>
        <w:t xml:space="preserve"> </w:t>
      </w:r>
      <w:r>
        <w:t xml:space="preserve">(fresh identities at</w:t>
      </w:r>
      <w:r>
        <w:t xml:space="preserve"> </w:t>
      </w:r>
      <w:r>
        <w:rPr>
          <w:rStyle w:val="VerbatimChar"/>
        </w:rPr>
        <w:t xml:space="preserve">:426, :480, :570</w:t>
      </w:r>
      <w:r>
        <w:t xml:space="preserve">,</w:t>
      </w:r>
      <w:r>
        <w:t xml:space="preserve"> </w:t>
      </w:r>
      <w:r>
        <w:rPr>
          <w:rStyle w:val="VerbatimChar"/>
        </w:rPr>
        <w:t xml:space="preserve">apps/cs-mail-cli/src/member/external.rs:33, 89</w:t>
      </w:r>
      <w:r>
        <w:t xml:space="preserve">).</w:t>
      </w:r>
    </w:p>
    <w:p>
      <w:pPr>
        <w:numPr>
          <w:ilvl w:val="0"/>
          <w:numId w:val="1003"/>
        </w:numPr>
        <w:pStyle w:val="Compact"/>
      </w:pPr>
      <w:r>
        <w:rPr>
          <w:bCs/>
          <w:b/>
        </w:rPr>
        <w:t xml:space="preserve">A forged</w:t>
      </w:r>
      <w:r>
        <w:rPr>
          <w:bCs/>
          <w:b/>
        </w:rPr>
        <w:t xml:space="preserve"> </w:t>
      </w:r>
      <w:r>
        <w:rPr>
          <w:bCs/>
          <w:b/>
        </w:rPr>
        <w:t xml:space="preserve">“</w:t>
      </w:r>
      <w:r>
        <w:rPr>
          <w:bCs/>
          <w:b/>
        </w:rPr>
        <w:t xml:space="preserve">email domain verified</w:t>
      </w:r>
      <w:r>
        <w:rPr>
          <w:bCs/>
          <w:b/>
        </w:rPr>
        <w:t xml:space="preserve">”</w:t>
      </w:r>
      <w:r>
        <w:rPr>
          <w:bCs/>
          <w:b/>
        </w:rPr>
        <w:t xml:space="preserve"> </w:t>
      </w:r>
      <w:r>
        <w:rPr>
          <w:bCs/>
          <w:b/>
        </w:rPr>
        <w:t xml:space="preserve">record can be built by hand</w:t>
      </w:r>
      <w:r>
        <w:t xml:space="preserve"> </w:t>
      </w:r>
      <w:r>
        <w:t xml:space="preserve">(P5, P6). The record saying an email passed domain checks has editable fields and can be read in from data without any check. Inbound guest replies are trusted on the strength of that record. Only one ad-hoc check in the storage layer refuses a self-made record; a new entry point would have no protection.</w:t>
      </w:r>
      <w:r>
        <w:t xml:space="preserve"> </w:t>
      </w:r>
      <w:r>
        <w:rPr>
          <w:rStyle w:val="VerbatimChar"/>
        </w:rPr>
        <w:t xml:space="preserve">crates/cs-mail-adapters/src/lib.rs:113-151</w:t>
      </w:r>
      <w:r>
        <w:t xml:space="preserve">,</w:t>
      </w:r>
      <w:r>
        <w:t xml:space="preserve"> </w:t>
      </w:r>
      <w:r>
        <w:rPr>
          <w:rStyle w:val="VerbatimChar"/>
        </w:rPr>
        <w:t xml:space="preserve">crates/cs-mail-capabilities/src/lib.rs:552-569, 656-673</w:t>
      </w:r>
      <w:r>
        <w:t xml:space="preserve">,</w:t>
      </w:r>
      <w:r>
        <w:t xml:space="preserve"> </w:t>
      </w:r>
      <w:r>
        <w:rPr>
          <w:rStyle w:val="VerbatimChar"/>
        </w:rPr>
        <w:t xml:space="preserve">crates/cs-mail-application/src/correspondence/external.rs:435-451, 486-507</w:t>
      </w:r>
      <w:r>
        <w:t xml:space="preserve">; the lone guard</w:t>
      </w:r>
      <w:r>
        <w:t xml:space="preserve"> </w:t>
      </w:r>
      <w:r>
        <w:rPr>
          <w:rStyle w:val="VerbatimChar"/>
        </w:rPr>
        <w:t xml:space="preserve">storage-postgres/src/ingress.rs:235-246</w:t>
      </w:r>
      <w:r>
        <w:t xml:space="preserve">.</w:t>
      </w:r>
    </w:p>
    <w:p>
      <w:pPr>
        <w:numPr>
          <w:ilvl w:val="0"/>
          <w:numId w:val="1003"/>
        </w:numPr>
        <w:pStyle w:val="Compact"/>
      </w:pPr>
      <w:r>
        <w:rPr>
          <w:bCs/>
          <w:b/>
        </w:rPr>
        <w:t xml:space="preserve">Express-lane permissions are open to direct editing</w:t>
      </w:r>
      <w:r>
        <w:t xml:space="preserve"> </w:t>
      </w:r>
      <w:r>
        <w:t xml:space="preserve">(P3, P6). A lane’s status (active, revoked, expired), its message counter and its version are all freely editable. Lanes are reloaded from the database without any check. Revocation and rate limits hold only because every piece of code follows the rules.</w:t>
      </w:r>
      <w:r>
        <w:t xml:space="preserve"> </w:t>
      </w:r>
      <w:r>
        <w:rPr>
          <w:rStyle w:val="VerbatimChar"/>
        </w:rPr>
        <w:t xml:space="preserve">crates/cs-mail-capabilities/src/lib.rs:317-327</w:t>
      </w:r>
      <w:r>
        <w:t xml:space="preserve">; loaded at</w:t>
      </w:r>
      <w:r>
        <w:t xml:space="preserve"> </w:t>
      </w:r>
      <w:r>
        <w:rPr>
          <w:rStyle w:val="VerbatimChar"/>
        </w:rPr>
        <w:t xml:space="preserve">storage-postgres/src/lib.rs:617</w:t>
      </w:r>
      <w:r>
        <w:t xml:space="preserve">,</w:t>
      </w:r>
      <w:r>
        <w:t xml:space="preserve"> </w:t>
      </w:r>
      <w:r>
        <w:rPr>
          <w:rStyle w:val="VerbatimChar"/>
        </w:rPr>
        <w:t xml:space="preserve">ingress.rs:981</w:t>
      </w:r>
      <w:r>
        <w:t xml:space="preserve">.</w:t>
      </w:r>
    </w:p>
    <w:p>
      <w:pPr>
        <w:numPr>
          <w:ilvl w:val="0"/>
          <w:numId w:val="1003"/>
        </w:numPr>
        <w:pStyle w:val="Compact"/>
      </w:pPr>
      <w:r>
        <w:rPr>
          <w:bCs/>
          <w:b/>
        </w:rPr>
        <w:t xml:space="preserve">Guest code checks rely on editable counters</w:t>
      </w:r>
      <w:r>
        <w:t xml:space="preserve"> </w:t>
      </w:r>
      <w:r>
        <w:t xml:space="preserve">(P3, P6). A guest’s email-verification code has a free</w:t>
      </w:r>
      <w:r>
        <w:t xml:space="preserve"> </w:t>
      </w:r>
      <w:r>
        <w:t xml:space="preserve">“</w:t>
      </w:r>
      <w:r>
        <w:t xml:space="preserve">used</w:t>
      </w:r>
      <w:r>
        <w:t xml:space="preserve">”</w:t>
      </w:r>
      <w:r>
        <w:t xml:space="preserve"> </w:t>
      </w:r>
      <w:r>
        <w:t xml:space="preserve">flag, an attempt counter and an expiry, all editable and loaded without checks. The</w:t>
      </w:r>
      <w:r>
        <w:t xml:space="preserve"> </w:t>
      </w:r>
      <w:r>
        <w:t xml:space="preserve">“</w:t>
      </w:r>
      <w:r>
        <w:t xml:space="preserve">five wrong tries</w:t>
      </w:r>
      <w:r>
        <w:t xml:space="preserve">”</w:t>
      </w:r>
      <w:r>
        <w:t xml:space="preserve"> </w:t>
      </w:r>
      <w:r>
        <w:t xml:space="preserve">and</w:t>
      </w:r>
      <w:r>
        <w:t xml:space="preserve"> </w:t>
      </w:r>
      <w:r>
        <w:t xml:space="preserve">“</w:t>
      </w:r>
      <w:r>
        <w:t xml:space="preserve">one use only</w:t>
      </w:r>
      <w:r>
        <w:t xml:space="preserve">”</w:t>
      </w:r>
      <w:r>
        <w:t xml:space="preserve"> </w:t>
      </w:r>
      <w:r>
        <w:t xml:space="preserve">rules are not enforced by the record itself.</w:t>
      </w:r>
      <w:r>
        <w:t xml:space="preserve"> </w:t>
      </w:r>
      <w:r>
        <w:rPr>
          <w:rStyle w:val="VerbatimChar"/>
        </w:rPr>
        <w:t xml:space="preserve">crates/cs-mail-guests/src/lib.rs:166-225</w:t>
      </w:r>
      <w:r>
        <w:t xml:space="preserve">.</w:t>
      </w:r>
    </w:p>
    <w:p>
      <w:pPr>
        <w:numPr>
          <w:ilvl w:val="0"/>
          <w:numId w:val="1003"/>
        </w:numPr>
        <w:pStyle w:val="Compact"/>
      </w:pPr>
      <w:r>
        <w:rPr>
          <w:bCs/>
          <w:b/>
        </w:rPr>
        <w:t xml:space="preserve">A guest</w:t>
      </w:r>
      <w:r>
        <w:rPr>
          <w:bCs/>
          <w:b/>
        </w:rPr>
        <w:t xml:space="preserve"> </w:t>
      </w:r>
      <w:r>
        <w:rPr>
          <w:bCs/>
          <w:b/>
        </w:rPr>
        <w:t xml:space="preserve">“</w:t>
      </w:r>
      <w:r>
        <w:rPr>
          <w:bCs/>
          <w:b/>
        </w:rPr>
        <w:t xml:space="preserve">logged in</w:t>
      </w:r>
      <w:r>
        <w:rPr>
          <w:bCs/>
          <w:b/>
        </w:rPr>
        <w:t xml:space="preserve">”</w:t>
      </w:r>
      <w:r>
        <w:rPr>
          <w:bCs/>
          <w:b/>
        </w:rPr>
        <w:t xml:space="preserve"> </w:t>
      </w:r>
      <w:r>
        <w:rPr>
          <w:bCs/>
          <w:b/>
        </w:rPr>
        <w:t xml:space="preserve">pass can be issued for any address</w:t>
      </w:r>
      <w:r>
        <w:t xml:space="preserve"> </w:t>
      </w:r>
      <w:r>
        <w:t xml:space="preserve">(P5, P6). Creating a guest session requires no proof that the mailbox was verified, yet the session is then treated as authority. The link to verification exists only by convention in the storage code.</w:t>
      </w:r>
      <w:r>
        <w:t xml:space="preserve"> </w:t>
      </w:r>
      <w:r>
        <w:rPr>
          <w:rStyle w:val="VerbatimChar"/>
        </w:rPr>
        <w:t xml:space="preserve">crates/cs-mail-guests/src/lib.rs:228-247, 376-383</w:t>
      </w:r>
      <w:r>
        <w:t xml:space="preserve">; convention at</w:t>
      </w:r>
      <w:r>
        <w:t xml:space="preserve"> </w:t>
      </w:r>
      <w:r>
        <w:rPr>
          <w:rStyle w:val="VerbatimChar"/>
        </w:rPr>
        <w:t xml:space="preserve">storage-postgres/src/guests.rs:249-252</w:t>
      </w:r>
      <w:r>
        <w:t xml:space="preserve">.</w:t>
      </w:r>
    </w:p>
    <w:p>
      <w:pPr>
        <w:numPr>
          <w:ilvl w:val="0"/>
          <w:numId w:val="1003"/>
        </w:numPr>
        <w:pStyle w:val="Compact"/>
      </w:pPr>
      <w:r>
        <w:rPr>
          <w:bCs/>
          <w:b/>
        </w:rPr>
        <w:t xml:space="preserve">Two accounts can share a bank account without review</w:t>
      </w:r>
      <w:r>
        <w:t xml:space="preserve"> </w:t>
      </w:r>
      <w:r>
        <w:t xml:space="preserve">(P2). Sharing a bank account requires enrollment review. The check only looks at bank accounts used at sign-up, so two members who both switch to the same new bank account afterwards pass unnoticed. The rule is also written twice, once in each storage version.</w:t>
      </w:r>
      <w:r>
        <w:t xml:space="preserve"> </w:t>
      </w:r>
      <w:r>
        <w:rPr>
          <w:rStyle w:val="VerbatimChar"/>
        </w:rPr>
        <w:t xml:space="preserve">storage-postgres/src/accounts.rs:513-519</w:t>
      </w:r>
      <w:r>
        <w:t xml:space="preserve">,</w:t>
      </w:r>
      <w:r>
        <w:t xml:space="preserve"> </w:t>
      </w:r>
      <w:r>
        <w:rPr>
          <w:rStyle w:val="VerbatimChar"/>
        </w:rPr>
        <w:t xml:space="preserve">crates/cs-mail-application/src/accounts/memory.rs:538-549</w:t>
      </w:r>
      <w:r>
        <w:t xml:space="preserve">; uniqueness dropped in</w:t>
      </w:r>
      <w:r>
        <w:t xml:space="preserve"> </w:t>
      </w:r>
      <w:r>
        <w:rPr>
          <w:rStyle w:val="VerbatimChar"/>
        </w:rPr>
        <w:t xml:space="preserve">migrations/0020_shared_bank_accounts.sql:11</w:t>
      </w:r>
      <w:r>
        <w:t xml:space="preserve">.</w:t>
      </w:r>
    </w:p>
    <w:p>
      <w:pPr>
        <w:numPr>
          <w:ilvl w:val="0"/>
          <w:numId w:val="1003"/>
        </w:numPr>
        <w:pStyle w:val="Compact"/>
      </w:pPr>
      <w:r>
        <w:rPr>
          <w:bCs/>
          <w:b/>
        </w:rPr>
        <w:t xml:space="preserve">“</w:t>
      </w:r>
      <w:r>
        <w:rPr>
          <w:bCs/>
          <w:b/>
        </w:rPr>
        <w:t xml:space="preserve">Funding restricted</w:t>
      </w:r>
      <w:r>
        <w:rPr>
          <w:bCs/>
          <w:b/>
        </w:rPr>
        <w:t xml:space="preserve">”</w:t>
      </w:r>
      <w:r>
        <w:rPr>
          <w:bCs/>
          <w:b/>
        </w:rPr>
        <w:t xml:space="preserve"> </w:t>
      </w:r>
      <w:r>
        <w:rPr>
          <w:bCs/>
          <w:b/>
        </w:rPr>
        <w:t xml:space="preserve">means retry or give up depending on who says it</w:t>
      </w:r>
      <w:r>
        <w:t xml:space="preserve"> </w:t>
      </w:r>
      <w:r>
        <w:t xml:space="preserve">(P9). If billing reports that a payment source is restricted, the payment worker retries later. If the payment provider reports the same thing, the work is blocked permanently and labelled</w:t>
      </w:r>
      <w:r>
        <w:t xml:space="preserve"> </w:t>
      </w:r>
      <w:r>
        <w:t xml:space="preserve">“</w:t>
      </w:r>
      <w:r>
        <w:t xml:space="preserve">invalid evidence</w:t>
      </w:r>
      <w:r>
        <w:t xml:space="preserve">”</w:t>
      </w:r>
      <w:r>
        <w:t xml:space="preserve">.</w:t>
      </w:r>
      <w:r>
        <w:t xml:space="preserve"> </w:t>
      </w:r>
      <w:r>
        <w:rPr>
          <w:rStyle w:val="VerbatimChar"/>
        </w:rPr>
        <w:t xml:space="preserve">crates/cs-mail-worker/src/lib.rs:80-104</w:t>
      </w:r>
      <w:r>
        <w:t xml:space="preserve">.</w:t>
      </w:r>
    </w:p>
    <w:p>
      <w:pPr>
        <w:numPr>
          <w:ilvl w:val="0"/>
          <w:numId w:val="1003"/>
        </w:numPr>
        <w:pStyle w:val="Compact"/>
      </w:pPr>
      <w:r>
        <w:rPr>
          <w:bCs/>
          <w:b/>
        </w:rPr>
        <w:t xml:space="preserve">A</w:t>
      </w:r>
      <w:r>
        <w:rPr>
          <w:bCs/>
          <w:b/>
        </w:rPr>
        <w:t xml:space="preserve"> </w:t>
      </w:r>
      <w:r>
        <w:rPr>
          <w:bCs/>
          <w:b/>
        </w:rPr>
        <w:t xml:space="preserve">“</w:t>
      </w:r>
      <w:r>
        <w:rPr>
          <w:bCs/>
          <w:b/>
        </w:rPr>
        <w:t xml:space="preserve">validated</w:t>
      </w:r>
      <w:r>
        <w:rPr>
          <w:bCs/>
          <w:b/>
        </w:rPr>
        <w:t xml:space="preserve">”</w:t>
      </w:r>
      <w:r>
        <w:rPr>
          <w:bCs/>
          <w:b/>
        </w:rPr>
        <w:t xml:space="preserve"> </w:t>
      </w:r>
      <w:r>
        <w:rPr>
          <w:bCs/>
          <w:b/>
        </w:rPr>
        <w:t xml:space="preserve">lane grant can skip the recipient’s signature</w:t>
      </w:r>
      <w:r>
        <w:t xml:space="preserve"> </w:t>
      </w:r>
      <w:r>
        <w:t xml:space="preserve">(P5). The grant type called</w:t>
      </w:r>
      <w:r>
        <w:t xml:space="preserve"> </w:t>
      </w:r>
      <w:r>
        <w:t xml:space="preserve">“</w:t>
      </w:r>
      <w:r>
        <w:t xml:space="preserve">validated</w:t>
      </w:r>
      <w:r>
        <w:t xml:space="preserve">”</w:t>
      </w:r>
      <w:r>
        <w:t xml:space="preserve"> </w:t>
      </w:r>
      <w:r>
        <w:t xml:space="preserve">checks its contents but not the recipient’s signature. It can be read in from data and turned straight into an active lane. The name promises an approval the type does not carry.</w:t>
      </w:r>
      <w:r>
        <w:t xml:space="preserve"> </w:t>
      </w:r>
      <w:r>
        <w:rPr>
          <w:rStyle w:val="VerbatimChar"/>
        </w:rPr>
        <w:t xml:space="preserve">crates/cs-mail-capabilities/src/lib.rs:192-221</w:t>
      </w:r>
      <w:r>
        <w:t xml:space="preserve">; stored at</w:t>
      </w:r>
      <w:r>
        <w:t xml:space="preserve"> </w:t>
      </w:r>
      <w:r>
        <w:rPr>
          <w:rStyle w:val="VerbatimChar"/>
        </w:rPr>
        <w:t xml:space="preserve">storage-postgres/src/ingress.rs:873</w:t>
      </w:r>
      <w:r>
        <w:t xml:space="preserve">. (Rated medium by the reviewer, raised here because it grants messaging permission.)</w:t>
      </w:r>
    </w:p>
    <w:bookmarkEnd w:id="23"/>
    <w:bookmarkStart w:id="32" w:name="findings-by-theme"/>
    <w:p>
      <w:pPr>
        <w:pStyle w:val="Heading2"/>
      </w:pPr>
      <w:r>
        <w:t xml:space="preserve">Findings by theme</w:t>
      </w:r>
    </w:p>
    <w:p>
      <w:pPr>
        <w:pStyle w:val="FirstParagraph"/>
      </w:pPr>
      <w:r>
        <w:t xml:space="preserve">The medium and low findings fall into eight recurring patterns. Each pattern lists its most important instances; similar cases follow the same shape.</w:t>
      </w:r>
    </w:p>
    <w:bookmarkStart w:id="24" w:name="Xa2e4b5a417b4c89602f50c53be27f61b3306aa9"/>
    <w:p>
      <w:pPr>
        <w:pStyle w:val="Heading3"/>
      </w:pPr>
      <w:r>
        <w:t xml:space="preserve">1. Records can be edited or loaded without checks (P6)</w:t>
      </w:r>
    </w:p>
    <w:p>
      <w:pPr>
        <w:pStyle w:val="FirstParagraph"/>
      </w:pPr>
      <w:r>
        <w:t xml:space="preserve">This is the most widespread gap. Many core records have fields any code can change, and are rebuilt from the database exactly as stored, skipping the checks their proper constructors perform. A corrupted, hand-edited or outdated row is trusted as valid.</w:t>
      </w:r>
    </w:p>
    <w:p>
      <w:pPr>
        <w:numPr>
          <w:ilvl w:val="0"/>
          <w:numId w:val="1004"/>
        </w:numPr>
        <w:pStyle w:val="Compact"/>
      </w:pPr>
      <w:r>
        <w:rPr>
          <w:bCs/>
          <w:b/>
        </w:rPr>
        <w:t xml:space="preserve">The list of trusted signing keys</w:t>
      </w:r>
      <w:r>
        <w:t xml:space="preserve"> </w:t>
      </w:r>
      <w:r>
        <w:t xml:space="preserve">is reloaded without checking that its audit trail matches its keys.</w:t>
      </w:r>
      <w:r>
        <w:t xml:space="preserve"> </w:t>
      </w:r>
      <w:r>
        <w:rPr>
          <w:rStyle w:val="VerbatimChar"/>
        </w:rPr>
        <w:t xml:space="preserve">crates/cs-mail-security/src/lib.rs:358-363</w:t>
      </w:r>
      <w:r>
        <w:t xml:space="preserve">; loaded at</w:t>
      </w:r>
      <w:r>
        <w:t xml:space="preserve"> </w:t>
      </w:r>
      <w:r>
        <w:rPr>
          <w:rStyle w:val="VerbatimChar"/>
        </w:rPr>
        <w:t xml:space="preserve">storage-postgres/src/lib.rs:513, 537</w:t>
      </w:r>
      <w:r>
        <w:t xml:space="preserve">,</w:t>
      </w:r>
      <w:r>
        <w:t xml:space="preserve"> </w:t>
      </w:r>
      <w:r>
        <w:rPr>
          <w:rStyle w:val="VerbatimChar"/>
        </w:rPr>
        <w:t xml:space="preserve">accounts.rs:122</w:t>
      </w:r>
      <w:r>
        <w:t xml:space="preserve">.</w:t>
      </w:r>
    </w:p>
    <w:p>
      <w:pPr>
        <w:numPr>
          <w:ilvl w:val="0"/>
          <w:numId w:val="1004"/>
        </w:numPr>
        <w:pStyle w:val="Compact"/>
      </w:pPr>
      <w:r>
        <w:rPr>
          <w:bCs/>
          <w:b/>
        </w:rPr>
        <w:t xml:space="preserve">Relationships, requests, request histories, messages and stored content</w:t>
      </w:r>
      <w:r>
        <w:t xml:space="preserve"> </w:t>
      </w:r>
      <w:r>
        <w:t xml:space="preserve">are all loaded the same way.</w:t>
      </w:r>
      <w:r>
        <w:t xml:space="preserve"> </w:t>
      </w:r>
      <w:r>
        <w:rPr>
          <w:rStyle w:val="VerbatimChar"/>
        </w:rPr>
        <w:t xml:space="preserve">storage-postgres/src/lib.rs:692, 734, 1213</w:t>
      </w:r>
      <w:r>
        <w:t xml:space="preserve">,</w:t>
      </w:r>
      <w:r>
        <w:t xml:space="preserve"> </w:t>
      </w:r>
      <w:r>
        <w:rPr>
          <w:rStyle w:val="VerbatimChar"/>
        </w:rPr>
        <w:t xml:space="preserve">domain.rs:44-109</w:t>
      </w:r>
      <w:r>
        <w:t xml:space="preserve">,</w:t>
      </w:r>
      <w:r>
        <w:t xml:space="preserve"> </w:t>
      </w:r>
      <w:r>
        <w:rPr>
          <w:rStyle w:val="VerbatimChar"/>
        </w:rPr>
        <w:t xml:space="preserve">ingress.rs:1129</w:t>
      </w:r>
      <w:r>
        <w:t xml:space="preserve">.</w:t>
      </w:r>
    </w:p>
    <w:p>
      <w:pPr>
        <w:numPr>
          <w:ilvl w:val="0"/>
          <w:numId w:val="1004"/>
        </w:numPr>
        <w:pStyle w:val="Compact"/>
      </w:pPr>
      <w:r>
        <w:rPr>
          <w:bCs/>
          <w:b/>
        </w:rPr>
        <w:t xml:space="preserve">Timing rules for requests</w:t>
      </w:r>
      <w:r>
        <w:t xml:space="preserve"> </w:t>
      </w:r>
      <w:r>
        <w:t xml:space="preserve">are checked strictly in one place and loosely in another, so a zero-length decision window can slip through.</w:t>
      </w:r>
      <w:r>
        <w:t xml:space="preserve"> </w:t>
      </w:r>
      <w:r>
        <w:rPr>
          <w:rStyle w:val="VerbatimChar"/>
        </w:rPr>
        <w:t xml:space="preserve">crates/cs-mail-protocol/src/lib.rs:27-66</w:t>
      </w:r>
      <w:r>
        <w:t xml:space="preserve"> </w:t>
      </w:r>
      <w:r>
        <w:t xml:space="preserve">vs</w:t>
      </w:r>
      <w:r>
        <w:t xml:space="preserve"> </w:t>
      </w:r>
      <w:r>
        <w:rPr>
          <w:rStyle w:val="VerbatimChar"/>
        </w:rPr>
        <w:t xml:space="preserve">policy.rs:59-76</w:t>
      </w:r>
      <w:r>
        <w:t xml:space="preserve">.</w:t>
      </w:r>
    </w:p>
    <w:p>
      <w:pPr>
        <w:numPr>
          <w:ilvl w:val="0"/>
          <w:numId w:val="1004"/>
        </w:numPr>
        <w:pStyle w:val="Compact"/>
      </w:pPr>
      <w:r>
        <w:rPr>
          <w:bCs/>
          <w:b/>
        </w:rPr>
        <w:t xml:space="preserve">Payment records, forfeiture lots and distributions</w:t>
      </w:r>
      <w:r>
        <w:t xml:space="preserve"> </w:t>
      </w:r>
      <w:r>
        <w:t xml:space="preserve">have open fields, with validity checks that callers must remember to run.</w:t>
      </w:r>
      <w:r>
        <w:t xml:space="preserve"> </w:t>
      </w:r>
      <w:r>
        <w:rPr>
          <w:rStyle w:val="VerbatimChar"/>
        </w:rPr>
        <w:t xml:space="preserve">crates/cs-mail-finance/src/payments.rs:16-42</w:t>
      </w:r>
      <w:r>
        <w:t xml:space="preserve">,</w:t>
      </w:r>
      <w:r>
        <w:t xml:space="preserve"> </w:t>
      </w:r>
      <w:r>
        <w:rPr>
          <w:rStyle w:val="VerbatimChar"/>
        </w:rPr>
        <w:t xml:space="preserve">lot.rs:7-36</w:t>
      </w:r>
      <w:r>
        <w:t xml:space="preserve">,</w:t>
      </w:r>
      <w:r>
        <w:t xml:space="preserve"> </w:t>
      </w:r>
      <w:r>
        <w:rPr>
          <w:rStyle w:val="VerbatimChar"/>
        </w:rPr>
        <w:t xml:space="preserve">distribution.rs:7-64</w:t>
      </w:r>
      <w:r>
        <w:t xml:space="preserve">.</w:t>
      </w:r>
    </w:p>
    <w:p>
      <w:pPr>
        <w:numPr>
          <w:ilvl w:val="0"/>
          <w:numId w:val="1004"/>
        </w:numPr>
        <w:pStyle w:val="Compact"/>
      </w:pPr>
      <w:r>
        <w:rPr>
          <w:bCs/>
          <w:b/>
        </w:rPr>
        <w:t xml:space="preserve">The member fund is reloaded without confirming each pot of money matches the books</w:t>
      </w:r>
      <w:r>
        <w:t xml:space="preserve">, and a restricted payment source can be reloaded as unrestricted.</w:t>
      </w:r>
      <w:r>
        <w:t xml:space="preserve"> </w:t>
      </w:r>
      <w:r>
        <w:rPr>
          <w:rStyle w:val="VerbatimChar"/>
        </w:rPr>
        <w:t xml:space="preserve">crates/cs-mail-finance/src/program.rs:187-284</w:t>
      </w:r>
      <w:r>
        <w:t xml:space="preserve">,</w:t>
      </w:r>
      <w:r>
        <w:t xml:space="preserve"> </w:t>
      </w:r>
      <w:r>
        <w:rPr>
          <w:rStyle w:val="VerbatimChar"/>
        </w:rPr>
        <w:t xml:space="preserve">funding.rs:180-209</w:t>
      </w:r>
      <w:r>
        <w:t xml:space="preserve">.</w:t>
      </w:r>
    </w:p>
    <w:p>
      <w:pPr>
        <w:numPr>
          <w:ilvl w:val="0"/>
          <w:numId w:val="1004"/>
        </w:numPr>
        <w:pStyle w:val="Compact"/>
      </w:pPr>
      <w:r>
        <w:rPr>
          <w:bCs/>
          <w:b/>
        </w:rPr>
        <w:t xml:space="preserve">Identifiers can be made up freely.</w:t>
      </w:r>
      <w:r>
        <w:t xml:space="preserve"> </w:t>
      </w:r>
      <w:r>
        <w:t xml:space="preserve">All 29 kinds of ID accept any number, including zero, which the system treats as</w:t>
      </w:r>
      <w:r>
        <w:t xml:space="preserve"> </w:t>
      </w:r>
      <w:r>
        <w:t xml:space="preserve">“</w:t>
      </w:r>
      <w:r>
        <w:t xml:space="preserve">invalid</w:t>
      </w:r>
      <w:r>
        <w:t xml:space="preserve">”</w:t>
      </w:r>
      <w:r>
        <w:t xml:space="preserve">. Instead of zero being impossible, about 70 separate checks look for it.</w:t>
      </w:r>
      <w:r>
        <w:t xml:space="preserve"> </w:t>
      </w:r>
      <w:r>
        <w:rPr>
          <w:rStyle w:val="VerbatimChar"/>
        </w:rPr>
        <w:t xml:space="preserve">crates/cs-mail-primitives/src/lib.rs:36-80</w:t>
      </w:r>
      <w:r>
        <w:t xml:space="preserve">.</w:t>
      </w:r>
    </w:p>
    <w:p>
      <w:pPr>
        <w:numPr>
          <w:ilvl w:val="0"/>
          <w:numId w:val="1004"/>
        </w:numPr>
        <w:pStyle w:val="Compact"/>
      </w:pPr>
      <w:r>
        <w:rPr>
          <w:bCs/>
          <w:b/>
        </w:rPr>
        <w:t xml:space="preserve">A test-only shortcut for building private IDs is reachable from real code.</w:t>
      </w:r>
      <w:r>
        <w:t xml:space="preserve"> </w:t>
      </w:r>
      <w:r>
        <w:t xml:space="preserve">One unused path builds the same ID for</w:t>
      </w:r>
      <w:r>
        <w:t xml:space="preserve"> </w:t>
      </w:r>
      <w:r>
        <w:t xml:space="preserve">“</w:t>
      </w:r>
      <w:r>
        <w:t xml:space="preserve">Alice to Bob</w:t>
      </w:r>
      <w:r>
        <w:t xml:space="preserve">”</w:t>
      </w:r>
      <w:r>
        <w:t xml:space="preserve"> </w:t>
      </w:r>
      <w:r>
        <w:t xml:space="preserve">and</w:t>
      </w:r>
      <w:r>
        <w:t xml:space="preserve"> </w:t>
      </w:r>
      <w:r>
        <w:t xml:space="preserve">“</w:t>
      </w:r>
      <w:r>
        <w:t xml:space="preserve">Bob to Alice</w:t>
      </w:r>
      <w:r>
        <w:t xml:space="preserve">”</w:t>
      </w:r>
      <w:r>
        <w:t xml:space="preserve">.</w:t>
      </w:r>
      <w:r>
        <w:t xml:space="preserve"> </w:t>
      </w:r>
      <w:r>
        <w:rPr>
          <w:rStyle w:val="VerbatimChar"/>
        </w:rPr>
        <w:t xml:space="preserve">crates/cs-mail-primitives/src/lib.rs:106-115</w:t>
      </w:r>
      <w:r>
        <w:t xml:space="preserve">,</w:t>
      </w:r>
      <w:r>
        <w:t xml:space="preserve"> </w:t>
      </w:r>
      <w:r>
        <w:rPr>
          <w:rStyle w:val="VerbatimChar"/>
        </w:rPr>
        <w:t xml:space="preserve">crates/cs-mail-protocol/src/model.rs:358-371</w:t>
      </w:r>
      <w:r>
        <w:t xml:space="preserve">,</w:t>
      </w:r>
      <w:r>
        <w:t xml:space="preserve"> </w:t>
      </w:r>
      <w:r>
        <w:rPr>
          <w:rStyle w:val="VerbatimChar"/>
        </w:rPr>
        <w:t xml:space="preserve">crates/cs-mail-application/src/lib.rs:570-577</w:t>
      </w:r>
      <w:r>
        <w:t xml:space="preserve">.</w:t>
      </w:r>
    </w:p>
    <w:bookmarkEnd w:id="24"/>
    <w:bookmarkStart w:id="25" w:name="Xbb218d161296075793eee8d598e945b80a27c7e"/>
    <w:p>
      <w:pPr>
        <w:pStyle w:val="Heading3"/>
      </w:pPr>
      <w:r>
        <w:t xml:space="preserve">2. Business rules living in the storage layer (P2)</w:t>
      </w:r>
    </w:p>
    <w:p>
      <w:pPr>
        <w:pStyle w:val="FirstParagraph"/>
      </w:pPr>
      <w:r>
        <w:t xml:space="preserve">The principles say storage should guarantee atomicity, uniqueness and locking, while business decisions belong to their owning module. The older storage code decides many things itself. The project’s own notes acknowledge that this older code has not been reorganised yet (</w:t>
      </w:r>
      <w:r>
        <w:rPr>
          <w:rStyle w:val="VerbatimChar"/>
        </w:rPr>
        <w:t xml:space="preserve">docs/application-persistence-boundaries.md:135-140</w:t>
      </w:r>
      <w:r>
        <w:t xml:space="preserve">).</w:t>
      </w:r>
    </w:p>
    <w:p>
      <w:pPr>
        <w:numPr>
          <w:ilvl w:val="0"/>
          <w:numId w:val="1005"/>
        </w:numPr>
        <w:pStyle w:val="Compact"/>
      </w:pPr>
      <w:r>
        <w:rPr>
          <w:bCs/>
          <w:b/>
        </w:rPr>
        <w:t xml:space="preserve">Who may send without paying</w:t>
      </w:r>
      <w:r>
        <w:t xml:space="preserve">, which evidence counts and who may control a lane:</w:t>
      </w:r>
      <w:r>
        <w:t xml:space="preserve"> </w:t>
      </w:r>
      <w:r>
        <w:rPr>
          <w:rStyle w:val="VerbatimChar"/>
        </w:rPr>
        <w:t xml:space="preserve">storage-postgres/src/ingress.rs:235-246, 303-306, 971-989</w:t>
      </w:r>
      <w:r>
        <w:t xml:space="preserve">.</w:t>
      </w:r>
    </w:p>
    <w:p>
      <w:pPr>
        <w:numPr>
          <w:ilvl w:val="0"/>
          <w:numId w:val="1005"/>
        </w:numPr>
        <w:pStyle w:val="Compact"/>
      </w:pPr>
      <w:r>
        <w:rPr>
          <w:bCs/>
          <w:b/>
        </w:rPr>
        <w:t xml:space="preserve">Whether a customer’s service is paid up</w:t>
      </w:r>
      <w:r>
        <w:t xml:space="preserve">, written twice with different checks:</w:t>
      </w:r>
      <w:r>
        <w:t xml:space="preserve"> </w:t>
      </w:r>
      <w:r>
        <w:rPr>
          <w:rStyle w:val="VerbatimChar"/>
        </w:rPr>
        <w:t xml:space="preserve">storage-postgres/src/ingress.rs:660-677</w:t>
      </w:r>
      <w:r>
        <w:t xml:space="preserve"> </w:t>
      </w:r>
      <w:r>
        <w:t xml:space="preserve">vs</w:t>
      </w:r>
      <w:r>
        <w:t xml:space="preserve"> </w:t>
      </w:r>
      <w:r>
        <w:rPr>
          <w:rStyle w:val="VerbatimChar"/>
        </w:rPr>
        <w:t xml:space="preserve">:1034-1043</w:t>
      </w:r>
      <w:r>
        <w:t xml:space="preserve">, and again at</w:t>
      </w:r>
      <w:r>
        <w:t xml:space="preserve"> </w:t>
      </w:r>
      <w:r>
        <w:rPr>
          <w:rStyle w:val="VerbatimChar"/>
        </w:rPr>
        <w:t xml:space="preserve">billing.rs:232-256</w:t>
      </w:r>
      <w:r>
        <w:t xml:space="preserve">.</w:t>
      </w:r>
    </w:p>
    <w:p>
      <w:pPr>
        <w:numPr>
          <w:ilvl w:val="0"/>
          <w:numId w:val="1005"/>
        </w:numPr>
        <w:pStyle w:val="Compact"/>
      </w:pPr>
      <w:r>
        <w:rPr>
          <w:bCs/>
          <w:b/>
        </w:rPr>
        <w:t xml:space="preserve">Which user keys count as trusted</w:t>
      </w:r>
      <w:r>
        <w:t xml:space="preserve">:</w:t>
      </w:r>
      <w:r>
        <w:t xml:space="preserve"> </w:t>
      </w:r>
      <w:r>
        <w:rPr>
          <w:rStyle w:val="VerbatimChar"/>
        </w:rPr>
        <w:t xml:space="preserve">storage-postgres/src/ingress.rs:130-168</w:t>
      </w:r>
      <w:r>
        <w:t xml:space="preserve">.</w:t>
      </w:r>
    </w:p>
    <w:p>
      <w:pPr>
        <w:numPr>
          <w:ilvl w:val="0"/>
          <w:numId w:val="1005"/>
        </w:numPr>
        <w:pStyle w:val="Compact"/>
      </w:pPr>
      <w:r>
        <w:rPr>
          <w:bCs/>
          <w:b/>
        </w:rPr>
        <w:t xml:space="preserve">Which account pays, and whether payment proof is valid</w:t>
      </w:r>
      <w:r>
        <w:t xml:space="preserve">:</w:t>
      </w:r>
      <w:r>
        <w:t xml:space="preserve"> </w:t>
      </w:r>
      <w:r>
        <w:rPr>
          <w:rStyle w:val="VerbatimChar"/>
        </w:rPr>
        <w:t xml:space="preserve">storage-postgres/src/ingress.rs:543-569, 779-786</w:t>
      </w:r>
      <w:r>
        <w:t xml:space="preserve">,</w:t>
      </w:r>
      <w:r>
        <w:t xml:space="preserve"> </w:t>
      </w:r>
      <w:r>
        <w:rPr>
          <w:rStyle w:val="VerbatimChar"/>
        </w:rPr>
        <w:t xml:space="preserve">billing.rs:132-225</w:t>
      </w:r>
      <w:r>
        <w:t xml:space="preserve">,</w:t>
      </w:r>
      <w:r>
        <w:t xml:space="preserve"> </w:t>
      </w:r>
      <w:r>
        <w:rPr>
          <w:rStyle w:val="VerbatimChar"/>
        </w:rPr>
        <w:t xml:space="preserve">guests.rs:95-126</w:t>
      </w:r>
      <w:r>
        <w:t xml:space="preserve">.</w:t>
      </w:r>
    </w:p>
    <w:p>
      <w:pPr>
        <w:numPr>
          <w:ilvl w:val="0"/>
          <w:numId w:val="1005"/>
        </w:numPr>
        <w:pStyle w:val="Compact"/>
      </w:pPr>
      <w:r>
        <w:rPr>
          <w:bCs/>
          <w:b/>
        </w:rPr>
        <w:t xml:space="preserve">Member-programme money commands</w:t>
      </w:r>
      <w:r>
        <w:t xml:space="preserve"> </w:t>
      </w:r>
      <w:r>
        <w:t xml:space="preserve">are signature-checked, authorised and applied entirely in storage:</w:t>
      </w:r>
      <w:r>
        <w:t xml:space="preserve"> </w:t>
      </w:r>
      <w:r>
        <w:rPr>
          <w:rStyle w:val="VerbatimChar"/>
        </w:rPr>
        <w:t xml:space="preserve">storage-postgres/src/finance.rs:216-309, 360-389, 484-509</w:t>
      </w:r>
      <w:r>
        <w:t xml:space="preserve">.</w:t>
      </w:r>
    </w:p>
    <w:p>
      <w:pPr>
        <w:numPr>
          <w:ilvl w:val="0"/>
          <w:numId w:val="1005"/>
        </w:numPr>
        <w:pStyle w:val="Compact"/>
      </w:pPr>
      <w:r>
        <w:rPr>
          <w:bCs/>
          <w:b/>
        </w:rPr>
        <w:t xml:space="preserve">When a request times out, and when data may be deleted</w:t>
      </w:r>
      <w:r>
        <w:t xml:space="preserve">, both written as database queries:</w:t>
      </w:r>
      <w:r>
        <w:t xml:space="preserve"> </w:t>
      </w:r>
      <w:r>
        <w:rPr>
          <w:rStyle w:val="VerbatimChar"/>
        </w:rPr>
        <w:t xml:space="preserve">storage-postgres/src/lib.rs:816, 873-894</w:t>
      </w:r>
      <w:r>
        <w:t xml:space="preserve">,</w:t>
      </w:r>
      <w:r>
        <w:t xml:space="preserve"> </w:t>
      </w:r>
      <w:r>
        <w:rPr>
          <w:rStyle w:val="VerbatimChar"/>
        </w:rPr>
        <w:t xml:space="preserve">retention.rs:184-243</w:t>
      </w:r>
      <w:r>
        <w:t xml:space="preserve">.</w:t>
      </w:r>
    </w:p>
    <w:p>
      <w:pPr>
        <w:numPr>
          <w:ilvl w:val="0"/>
          <w:numId w:val="1005"/>
        </w:numPr>
        <w:pStyle w:val="Compact"/>
      </w:pPr>
      <w:r>
        <w:rPr>
          <w:bCs/>
          <w:b/>
        </w:rPr>
        <w:t xml:space="preserve">Guest rate limits</w:t>
      </w:r>
      <w:r>
        <w:t xml:space="preserve"> </w:t>
      </w:r>
      <w:r>
        <w:t xml:space="preserve">(five codes an hour, one unpaid charge per card) are hard-coded in storage:</w:t>
      </w:r>
      <w:r>
        <w:t xml:space="preserve"> </w:t>
      </w:r>
      <w:r>
        <w:rPr>
          <w:rStyle w:val="VerbatimChar"/>
        </w:rPr>
        <w:t xml:space="preserve">storage-postgres/src/guests.rs:27-31, 194-226</w:t>
      </w:r>
      <w:r>
        <w:t xml:space="preserve">.</w:t>
      </w:r>
    </w:p>
    <w:p>
      <w:pPr>
        <w:numPr>
          <w:ilvl w:val="0"/>
          <w:numId w:val="1005"/>
        </w:numPr>
        <w:pStyle w:val="Compact"/>
      </w:pPr>
      <w:r>
        <w:rPr>
          <w:bCs/>
          <w:b/>
        </w:rPr>
        <w:t xml:space="preserve">New guest relationships</w:t>
      </w:r>
      <w:r>
        <w:t xml:space="preserve"> </w:t>
      </w:r>
      <w:r>
        <w:t xml:space="preserve">are created by storage before the business logic runs:</w:t>
      </w:r>
      <w:r>
        <w:t xml:space="preserve"> </w:t>
      </w:r>
      <w:r>
        <w:rPr>
          <w:rStyle w:val="VerbatimChar"/>
        </w:rPr>
        <w:t xml:space="preserve">storage-postgres/src/external.rs:117-150, 189-205</w:t>
      </w:r>
      <w:r>
        <w:t xml:space="preserve">.</w:t>
      </w:r>
    </w:p>
    <w:p>
      <w:pPr>
        <w:numPr>
          <w:ilvl w:val="0"/>
          <w:numId w:val="1005"/>
        </w:numPr>
        <w:pStyle w:val="Compact"/>
      </w:pPr>
      <w:r>
        <w:rPr>
          <w:bCs/>
          <w:b/>
        </w:rPr>
        <w:t xml:space="preserve">Several database queries read the internal layout of saved records</w:t>
      </w:r>
      <w:r>
        <w:t xml:space="preserve">, so a harmless code change could quietly break a deletion or uniqueness rule.</w:t>
      </w:r>
      <w:r>
        <w:t xml:space="preserve"> </w:t>
      </w:r>
      <w:r>
        <w:rPr>
          <w:rStyle w:val="VerbatimChar"/>
        </w:rPr>
        <w:t xml:space="preserve">storage-postgres/src/domain.rs:106</w:t>
      </w:r>
      <w:r>
        <w:t xml:space="preserve">,</w:t>
      </w:r>
      <w:r>
        <w:t xml:space="preserve"> </w:t>
      </w:r>
      <w:r>
        <w:rPr>
          <w:rStyle w:val="VerbatimChar"/>
        </w:rPr>
        <w:t xml:space="preserve">retention.rs:23, 207, 215</w:t>
      </w:r>
      <w:r>
        <w:t xml:space="preserve">,</w:t>
      </w:r>
      <w:r>
        <w:t xml:space="preserve"> </w:t>
      </w:r>
      <w:r>
        <w:rPr>
          <w:rStyle w:val="VerbatimChar"/>
        </w:rPr>
        <w:t xml:space="preserve">guests.rs:213</w:t>
      </w:r>
      <w:r>
        <w:t xml:space="preserve">.</w:t>
      </w:r>
    </w:p>
    <w:bookmarkEnd w:id="25"/>
    <w:bookmarkStart w:id="26" w:name="X4ff93da68b7bc166a98660819578ba2bf9a52c3"/>
    <w:p>
      <w:pPr>
        <w:pStyle w:val="Heading3"/>
      </w:pPr>
      <w:r>
        <w:t xml:space="preserve">3. Different failures reported as the same error (P9)</w:t>
      </w:r>
    </w:p>
    <w:p>
      <w:pPr>
        <w:pStyle w:val="FirstParagraph"/>
      </w:pPr>
      <w:r>
        <w:t xml:space="preserve">Across the codebase, outcomes the principles want kept apart are merged. The caller can’t tell whether to retry, give up or ask for help.</w:t>
      </w:r>
    </w:p>
    <w:p>
      <w:pPr>
        <w:numPr>
          <w:ilvl w:val="0"/>
          <w:numId w:val="1006"/>
        </w:numPr>
        <w:pStyle w:val="Compact"/>
      </w:pPr>
      <w:r>
        <w:rPr>
          <w:bCs/>
          <w:b/>
        </w:rPr>
        <w:t xml:space="preserve">“</w:t>
      </w:r>
      <w:r>
        <w:rPr>
          <w:bCs/>
          <w:b/>
        </w:rPr>
        <w:t xml:space="preserve">Payment service down</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payment not allowed</w:t>
      </w:r>
      <w:r>
        <w:rPr>
          <w:bCs/>
          <w:b/>
        </w:rPr>
        <w:t xml:space="preserve">”</w:t>
      </w:r>
      <w:r>
        <w:t xml:space="preserve"> </w:t>
      </w:r>
      <w:r>
        <w:t xml:space="preserve">produce one error:</w:t>
      </w:r>
      <w:r>
        <w:t xml:space="preserve"> </w:t>
      </w:r>
      <w:r>
        <w:rPr>
          <w:rStyle w:val="VerbatimChar"/>
        </w:rPr>
        <w:t xml:space="preserve">crates/cs-mail-protocol/src/lib.rs:1439-1444</w:t>
      </w:r>
      <w:r>
        <w:t xml:space="preserve">.</w:t>
      </w:r>
    </w:p>
    <w:p>
      <w:pPr>
        <w:numPr>
          <w:ilvl w:val="0"/>
          <w:numId w:val="1006"/>
        </w:numPr>
        <w:pStyle w:val="Compact"/>
      </w:pPr>
      <w:r>
        <w:rPr>
          <w:bCs/>
          <w:b/>
        </w:rPr>
        <w:t xml:space="preserve">“</w:t>
      </w:r>
      <w:r>
        <w:rPr>
          <w:bCs/>
          <w:b/>
        </w:rPr>
        <w:t xml:space="preserve">Try again later</w:t>
      </w:r>
      <w:r>
        <w:rPr>
          <w:bCs/>
          <w:b/>
        </w:rPr>
        <w:t xml:space="preserve">”</w:t>
      </w:r>
      <w:r>
        <w:rPr>
          <w:bCs/>
          <w:b/>
        </w:rPr>
        <w:t xml:space="preserve">,</w:t>
      </w:r>
      <w:r>
        <w:rPr>
          <w:bCs/>
          <w:b/>
        </w:rPr>
        <w:t xml:space="preserve"> </w:t>
      </w:r>
      <w:r>
        <w:rPr>
          <w:bCs/>
          <w:b/>
        </w:rPr>
        <w:t xml:space="preserve">“</w:t>
      </w:r>
      <w:r>
        <w:rPr>
          <w:bCs/>
          <w:b/>
        </w:rPr>
        <w:t xml:space="preserve">expired</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revoked</w:t>
      </w:r>
      <w:r>
        <w:rPr>
          <w:bCs/>
          <w:b/>
        </w:rPr>
        <w:t xml:space="preserve">”</w:t>
      </w:r>
      <w:r>
        <w:t xml:space="preserve"> </w:t>
      </w:r>
      <w:r>
        <w:t xml:space="preserve">all become</w:t>
      </w:r>
      <w:r>
        <w:t xml:space="preserve"> </w:t>
      </w:r>
      <w:r>
        <w:t xml:space="preserve">“</w:t>
      </w:r>
      <w:r>
        <w:t xml:space="preserve">denied</w:t>
      </w:r>
      <w:r>
        <w:t xml:space="preserve">”</w:t>
      </w:r>
      <w:r>
        <w:t xml:space="preserve"> </w:t>
      </w:r>
      <w:r>
        <w:t xml:space="preserve">for email lanes:</w:t>
      </w:r>
      <w:r>
        <w:t xml:space="preserve"> </w:t>
      </w:r>
      <w:r>
        <w:rPr>
          <w:rStyle w:val="VerbatimChar"/>
        </w:rPr>
        <w:t xml:space="preserve">crates/cs-mail-capabilities/src/lib.rs:414-423, 866-869</w:t>
      </w:r>
      <w:r>
        <w:t xml:space="preserve">.</w:t>
      </w:r>
    </w:p>
    <w:p>
      <w:pPr>
        <w:numPr>
          <w:ilvl w:val="0"/>
          <w:numId w:val="1006"/>
        </w:numPr>
        <w:pStyle w:val="Compact"/>
      </w:pPr>
      <w:r>
        <w:rPr>
          <w:bCs/>
          <w:b/>
        </w:rPr>
        <w:t xml:space="preserve">Every account refusal is</w:t>
      </w:r>
      <w:r>
        <w:rPr>
          <w:bCs/>
          <w:b/>
        </w:rPr>
        <w:t xml:space="preserve"> </w:t>
      </w:r>
      <w:r>
        <w:rPr>
          <w:bCs/>
          <w:b/>
        </w:rPr>
        <w:t xml:space="preserve">“</w:t>
      </w:r>
      <w:r>
        <w:rPr>
          <w:bCs/>
          <w:b/>
        </w:rPr>
        <w:t xml:space="preserve">invalid input</w:t>
      </w:r>
      <w:r>
        <w:rPr>
          <w:bCs/>
          <w:b/>
        </w:rPr>
        <w:t xml:space="preserve">”</w:t>
      </w:r>
      <w:r>
        <w:t xml:space="preserve">:</w:t>
      </w:r>
      <w:r>
        <w:t xml:space="preserve"> </w:t>
      </w:r>
      <w:r>
        <w:rPr>
          <w:rStyle w:val="VerbatimChar"/>
        </w:rPr>
        <w:t xml:space="preserve">crates/cs-mail-accounts/src/lib.rs:9-11</w:t>
      </w:r>
      <w:r>
        <w:t xml:space="preserve">.</w:t>
      </w:r>
    </w:p>
    <w:p>
      <w:pPr>
        <w:numPr>
          <w:ilvl w:val="0"/>
          <w:numId w:val="1006"/>
        </w:numPr>
        <w:pStyle w:val="Compact"/>
      </w:pPr>
      <w:r>
        <w:rPr>
          <w:bCs/>
          <w:b/>
        </w:rPr>
        <w:t xml:space="preserve">A declined card is recorded as a deliberate cancellation</w:t>
      </w:r>
      <w:r>
        <w:t xml:space="preserve">:</w:t>
      </w:r>
      <w:r>
        <w:t xml:space="preserve"> </w:t>
      </w:r>
      <w:r>
        <w:rPr>
          <w:rStyle w:val="VerbatimChar"/>
        </w:rPr>
        <w:t xml:space="preserve">crates/cs-mail-finance/src/request.rs:346-352</w:t>
      </w:r>
      <w:r>
        <w:t xml:space="preserve">.</w:t>
      </w:r>
    </w:p>
    <w:p>
      <w:pPr>
        <w:numPr>
          <w:ilvl w:val="0"/>
          <w:numId w:val="1006"/>
        </w:numPr>
        <w:pStyle w:val="Compact"/>
      </w:pPr>
      <w:r>
        <w:rPr>
          <w:bCs/>
          <w:b/>
        </w:rPr>
        <w:t xml:space="preserve">A refund that definitely fails is shown as</w:t>
      </w:r>
      <w:r>
        <w:rPr>
          <w:bCs/>
          <w:b/>
        </w:rPr>
        <w:t xml:space="preserve"> </w:t>
      </w:r>
      <w:r>
        <w:rPr>
          <w:bCs/>
          <w:b/>
        </w:rPr>
        <w:t xml:space="preserve">“</w:t>
      </w:r>
      <w:r>
        <w:rPr>
          <w:bCs/>
          <w:b/>
        </w:rPr>
        <w:t xml:space="preserve">on its way</w:t>
      </w:r>
      <w:r>
        <w:rPr>
          <w:bCs/>
          <w:b/>
        </w:rPr>
        <w:t xml:space="preserve">”</w:t>
      </w:r>
      <w:r>
        <w:rPr>
          <w:bCs/>
          <w:b/>
        </w:rPr>
        <w:t xml:space="preserve"> </w:t>
      </w:r>
      <w:r>
        <w:rPr>
          <w:bCs/>
          <w:b/>
        </w:rPr>
        <w:t xml:space="preserve">forever</w:t>
      </w:r>
      <w:r>
        <w:t xml:space="preserve">, with no way to retry:</w:t>
      </w:r>
      <w:r>
        <w:t xml:space="preserve"> </w:t>
      </w:r>
      <w:r>
        <w:rPr>
          <w:rStyle w:val="VerbatimChar"/>
        </w:rPr>
        <w:t xml:space="preserve">crates/cs-mail-finance/src/request.rs:19-24, 277-332</w:t>
      </w:r>
      <w:r>
        <w:t xml:space="preserve">.</w:t>
      </w:r>
    </w:p>
    <w:p>
      <w:pPr>
        <w:numPr>
          <w:ilvl w:val="0"/>
          <w:numId w:val="1006"/>
        </w:numPr>
        <w:pStyle w:val="Compact"/>
      </w:pPr>
      <w:r>
        <w:rPr>
          <w:bCs/>
          <w:b/>
        </w:rPr>
        <w:t xml:space="preserve">A bounced or rejected email is recorded as accepted by the carrier</w:t>
      </w:r>
      <w:r>
        <w:t xml:space="preserve">:</w:t>
      </w:r>
      <w:r>
        <w:t xml:space="preserve"> </w:t>
      </w:r>
      <w:r>
        <w:rPr>
          <w:rStyle w:val="VerbatimChar"/>
        </w:rPr>
        <w:t xml:space="preserve">crates/cs-mail-application/src/correspondence/external.rs:645-655</w:t>
      </w:r>
      <w:r>
        <w:t xml:space="preserve">.</w:t>
      </w:r>
    </w:p>
    <w:p>
      <w:pPr>
        <w:numPr>
          <w:ilvl w:val="0"/>
          <w:numId w:val="1006"/>
        </w:numPr>
        <w:pStyle w:val="Compact"/>
      </w:pPr>
      <w:r>
        <w:rPr>
          <w:bCs/>
          <w:b/>
        </w:rPr>
        <w:t xml:space="preserve">The web API answers</w:t>
      </w:r>
      <w:r>
        <w:rPr>
          <w:bCs/>
          <w:b/>
        </w:rPr>
        <w:t xml:space="preserve"> </w:t>
      </w:r>
      <w:r>
        <w:rPr>
          <w:bCs/>
          <w:b/>
        </w:rPr>
        <w:t xml:space="preserve">“</w:t>
      </w:r>
      <w:r>
        <w:rPr>
          <w:bCs/>
          <w:b/>
        </w:rPr>
        <w:t xml:space="preserve">service unavailable</w:t>
      </w:r>
      <w:r>
        <w:rPr>
          <w:bCs/>
          <w:b/>
        </w:rPr>
        <w:t xml:space="preserve">”</w:t>
      </w:r>
      <w:r>
        <w:t xml:space="preserve"> </w:t>
      </w:r>
      <w:r>
        <w:t xml:space="preserve">for situations such as</w:t>
      </w:r>
      <w:r>
        <w:t xml:space="preserve"> </w:t>
      </w:r>
      <w:r>
        <w:t xml:space="preserve">“</w:t>
      </w:r>
      <w:r>
        <w:t xml:space="preserve">not paid yet</w:t>
      </w:r>
      <w:r>
        <w:t xml:space="preserve">”</w:t>
      </w:r>
      <w:r>
        <w:t xml:space="preserve"> </w:t>
      </w:r>
      <w:r>
        <w:t xml:space="preserve">or</w:t>
      </w:r>
      <w:r>
        <w:t xml:space="preserve"> </w:t>
      </w:r>
      <w:r>
        <w:t xml:space="preserve">“</w:t>
      </w:r>
      <w:r>
        <w:t xml:space="preserve">sender failed checks</w:t>
      </w:r>
      <w:r>
        <w:t xml:space="preserve">”</w:t>
      </w:r>
      <w:r>
        <w:t xml:space="preserve">:</w:t>
      </w:r>
      <w:r>
        <w:t xml:space="preserve"> </w:t>
      </w:r>
      <w:r>
        <w:rPr>
          <w:rStyle w:val="VerbatimChar"/>
        </w:rPr>
        <w:t xml:space="preserve">apps/cs-maild/src/members.rs:44-58</w:t>
      </w:r>
      <w:r>
        <w:t xml:space="preserve">,</w:t>
      </w:r>
      <w:r>
        <w:t xml:space="preserve"> </w:t>
      </w:r>
      <w:r>
        <w:rPr>
          <w:rStyle w:val="VerbatimChar"/>
        </w:rPr>
        <w:t xml:space="preserve">apps/cs-maild/src/http.rs:94</w:t>
      </w:r>
      <w:r>
        <w:t xml:space="preserve">.</w:t>
      </w:r>
    </w:p>
    <w:p>
      <w:pPr>
        <w:numPr>
          <w:ilvl w:val="0"/>
          <w:numId w:val="1006"/>
        </w:numPr>
        <w:pStyle w:val="Compact"/>
      </w:pPr>
      <w:r>
        <w:rPr>
          <w:bCs/>
          <w:b/>
        </w:rPr>
        <w:t xml:space="preserve">A guest who edits and resends a request</w:t>
      </w:r>
      <w:r>
        <w:t xml:space="preserve"> </w:t>
      </w:r>
      <w:r>
        <w:t xml:space="preserve">is told</w:t>
      </w:r>
      <w:r>
        <w:t xml:space="preserve"> </w:t>
      </w:r>
      <w:r>
        <w:t xml:space="preserve">“</w:t>
      </w:r>
      <w:r>
        <w:t xml:space="preserve">OK</w:t>
      </w:r>
      <w:r>
        <w:t xml:space="preserve">”</w:t>
      </w:r>
      <w:r>
        <w:t xml:space="preserve">, but the old message is kept:</w:t>
      </w:r>
      <w:r>
        <w:t xml:space="preserve"> </w:t>
      </w:r>
      <w:r>
        <w:rPr>
          <w:rStyle w:val="VerbatimChar"/>
        </w:rPr>
        <w:t xml:space="preserve">crates/cs-mail-service/src/guests.rs:394-441</w:t>
      </w:r>
      <w:r>
        <w:t xml:space="preserve">.</w:t>
      </w:r>
    </w:p>
    <w:p>
      <w:pPr>
        <w:numPr>
          <w:ilvl w:val="0"/>
          <w:numId w:val="1006"/>
        </w:numPr>
        <w:pStyle w:val="Compact"/>
      </w:pPr>
      <w:r>
        <w:rPr>
          <w:bCs/>
          <w:b/>
        </w:rPr>
        <w:t xml:space="preserve">A setup mistake on our side</w:t>
      </w:r>
      <w:r>
        <w:t xml:space="preserve">, such as wrong mail-provider credentials, is recorded as a permanent delivery failure:</w:t>
      </w:r>
      <w:r>
        <w:t xml:space="preserve"> </w:t>
      </w:r>
      <w:r>
        <w:rPr>
          <w:rStyle w:val="VerbatimChar"/>
        </w:rPr>
        <w:t xml:space="preserve">crates/cs-mail-service/src/external.rs:157-162</w:t>
      </w:r>
      <w:r>
        <w:t xml:space="preserve">.</w:t>
      </w:r>
    </w:p>
    <w:p>
      <w:pPr>
        <w:numPr>
          <w:ilvl w:val="0"/>
          <w:numId w:val="1006"/>
        </w:numPr>
        <w:pStyle w:val="Compact"/>
      </w:pPr>
      <w:r>
        <w:rPr>
          <w:bCs/>
          <w:b/>
        </w:rPr>
        <w:t xml:space="preserve">Failed scheduled jobs and permanent delivery errors are retried with no reason recorded</w:t>
      </w:r>
      <w:r>
        <w:t xml:space="preserve">:</w:t>
      </w:r>
      <w:r>
        <w:t xml:space="preserve"> </w:t>
      </w:r>
      <w:r>
        <w:rPr>
          <w:rStyle w:val="VerbatimChar"/>
        </w:rPr>
        <w:t xml:space="preserve">crates/cs-mail-worker/src/lib.rs:22-24, 95, 364-373</w:t>
      </w:r>
      <w:r>
        <w:t xml:space="preserve">.</w:t>
      </w:r>
    </w:p>
    <w:bookmarkEnd w:id="26"/>
    <w:bookmarkStart w:id="27" w:name="Xd98342dc6b16781887e4a3cd98a68f45d3d8bfb"/>
    <w:p>
      <w:pPr>
        <w:pStyle w:val="Heading3"/>
      </w:pPr>
      <w:r>
        <w:t xml:space="preserve">4. Status kept as yes/no switches instead of stages (P3)</w:t>
      </w:r>
    </w:p>
    <w:p>
      <w:pPr>
        <w:numPr>
          <w:ilvl w:val="0"/>
          <w:numId w:val="1007"/>
        </w:numPr>
        <w:pStyle w:val="Compact"/>
      </w:pPr>
      <w:r>
        <w:rPr>
          <w:bCs/>
          <w:b/>
        </w:rPr>
        <w:t xml:space="preserve">A general</w:t>
      </w:r>
      <w:r>
        <w:rPr>
          <w:bCs/>
          <w:b/>
        </w:rPr>
        <w:t xml:space="preserve"> </w:t>
      </w:r>
      <w:r>
        <w:rPr>
          <w:bCs/>
          <w:b/>
        </w:rPr>
        <w:t xml:space="preserve">“</w:t>
      </w:r>
      <w:r>
        <w:rPr>
          <w:bCs/>
          <w:b/>
        </w:rPr>
        <w:t xml:space="preserve">set account status</w:t>
      </w:r>
      <w:r>
        <w:rPr>
          <w:bCs/>
          <w:b/>
        </w:rPr>
        <w:t xml:space="preserve">”</w:t>
      </w:r>
      <w:r>
        <w:rPr>
          <w:bCs/>
          <w:b/>
        </w:rPr>
        <w:t xml:space="preserve"> </w:t>
      </w:r>
      <w:r>
        <w:rPr>
          <w:bCs/>
          <w:b/>
        </w:rPr>
        <w:t xml:space="preserve">command</w:t>
      </w:r>
      <w:r>
        <w:t xml:space="preserve"> </w:t>
      </w:r>
      <w:r>
        <w:t xml:space="preserve">lets the same keys lift a security suspension with one step:</w:t>
      </w:r>
      <w:r>
        <w:t xml:space="preserve"> </w:t>
      </w:r>
      <w:r>
        <w:rPr>
          <w:rStyle w:val="VerbatimChar"/>
        </w:rPr>
        <w:t xml:space="preserve">crates/cs-mail-accounts/src/control.rs:81-114</w:t>
      </w:r>
      <w:r>
        <w:t xml:space="preserve">.</w:t>
      </w:r>
    </w:p>
    <w:p>
      <w:pPr>
        <w:numPr>
          <w:ilvl w:val="0"/>
          <w:numId w:val="1007"/>
        </w:numPr>
        <w:pStyle w:val="Compact"/>
      </w:pPr>
      <w:r>
        <w:rPr>
          <w:bCs/>
          <w:b/>
        </w:rPr>
        <w:t xml:space="preserve">Member programme status</w:t>
      </w:r>
      <w:r>
        <w:t xml:space="preserve"> </w:t>
      </w:r>
      <w:r>
        <w:t xml:space="preserve">is three independent switches (opted in, verified, suspended), and</w:t>
      </w:r>
      <w:r>
        <w:t xml:space="preserve"> </w:t>
      </w:r>
      <w:r>
        <w:t xml:space="preserve">“</w:t>
      </w:r>
      <w:r>
        <w:t xml:space="preserve">verified</w:t>
      </w:r>
      <w:r>
        <w:t xml:space="preserve">”</w:t>
      </w:r>
      <w:r>
        <w:t xml:space="preserve"> </w:t>
      </w:r>
      <w:r>
        <w:t xml:space="preserve">is a box an admin can tick without proof:</w:t>
      </w:r>
      <w:r>
        <w:t xml:space="preserve"> </w:t>
      </w:r>
      <w:r>
        <w:rPr>
          <w:rStyle w:val="VerbatimChar"/>
        </w:rPr>
        <w:t xml:space="preserve">crates/cs-mail-finance/src/program.rs:35-40, 437-452</w:t>
      </w:r>
      <w:r>
        <w:t xml:space="preserve">.</w:t>
      </w:r>
    </w:p>
    <w:p>
      <w:pPr>
        <w:numPr>
          <w:ilvl w:val="0"/>
          <w:numId w:val="1007"/>
        </w:numPr>
        <w:pStyle w:val="Compact"/>
      </w:pPr>
      <w:r>
        <w:rPr>
          <w:bCs/>
          <w:b/>
        </w:rPr>
        <w:t xml:space="preserve">Money holds are an on/off switch that records no reason</w:t>
      </w:r>
      <w:r>
        <w:t xml:space="preserve">; releasing one can erase proof the money had already cleared:</w:t>
      </w:r>
      <w:r>
        <w:t xml:space="preserve"> </w:t>
      </w:r>
      <w:r>
        <w:rPr>
          <w:rStyle w:val="VerbatimChar"/>
        </w:rPr>
        <w:t xml:space="preserve">crates/cs-mail-finance/src/lot.rs:40-46</w:t>
      </w:r>
      <w:r>
        <w:t xml:space="preserve">,</w:t>
      </w:r>
      <w:r>
        <w:t xml:space="preserve"> </w:t>
      </w:r>
      <w:r>
        <w:rPr>
          <w:rStyle w:val="VerbatimChar"/>
        </w:rPr>
        <w:t xml:space="preserve">program.rs:366-381, 977-993</w:t>
      </w:r>
      <w:r>
        <w:t xml:space="preserve">.</w:t>
      </w:r>
    </w:p>
    <w:p>
      <w:pPr>
        <w:numPr>
          <w:ilvl w:val="0"/>
          <w:numId w:val="1007"/>
        </w:numPr>
        <w:pStyle w:val="Compact"/>
      </w:pPr>
      <w:r>
        <w:rPr>
          <w:bCs/>
          <w:b/>
        </w:rPr>
        <w:t xml:space="preserve">A payment source’s</w:t>
      </w:r>
      <w:r>
        <w:rPr>
          <w:bCs/>
          <w:b/>
        </w:rPr>
        <w:t xml:space="preserve"> </w:t>
      </w:r>
      <w:r>
        <w:rPr>
          <w:bCs/>
          <w:b/>
        </w:rPr>
        <w:t xml:space="preserve">“</w:t>
      </w:r>
      <w:r>
        <w:rPr>
          <w:bCs/>
          <w:b/>
        </w:rPr>
        <w:t xml:space="preserve">restricted</w:t>
      </w:r>
      <w:r>
        <w:rPr>
          <w:bCs/>
          <w:b/>
        </w:rPr>
        <w:t xml:space="preserve">”</w:t>
      </w:r>
      <w:r>
        <w:rPr>
          <w:bCs/>
          <w:b/>
        </w:rPr>
        <w:t xml:space="preserve"> </w:t>
      </w:r>
      <w:r>
        <w:rPr>
          <w:bCs/>
          <w:b/>
        </w:rPr>
        <w:t xml:space="preserve">status</w:t>
      </w:r>
      <w:r>
        <w:t xml:space="preserve"> </w:t>
      </w:r>
      <w:r>
        <w:t xml:space="preserve">records neither the cause nor who lifted it:</w:t>
      </w:r>
      <w:r>
        <w:t xml:space="preserve"> </w:t>
      </w:r>
      <w:r>
        <w:rPr>
          <w:rStyle w:val="VerbatimChar"/>
        </w:rPr>
        <w:t xml:space="preserve">crates/cs-mail-finance/src/funding.rs:14, 145-164</w:t>
      </w:r>
      <w:r>
        <w:t xml:space="preserve">.</w:t>
      </w:r>
    </w:p>
    <w:p>
      <w:pPr>
        <w:numPr>
          <w:ilvl w:val="0"/>
          <w:numId w:val="1007"/>
        </w:numPr>
        <w:pStyle w:val="Compact"/>
      </w:pPr>
      <w:r>
        <w:rPr>
          <w:bCs/>
          <w:b/>
        </w:rPr>
        <w:t xml:space="preserve">Account recovery approvals</w:t>
      </w:r>
      <w:r>
        <w:t xml:space="preserve"> </w:t>
      </w:r>
      <w:r>
        <w:t xml:space="preserve">use a</w:t>
      </w:r>
      <w:r>
        <w:t xml:space="preserve"> </w:t>
      </w:r>
      <w:r>
        <w:t xml:space="preserve">“</w:t>
      </w:r>
      <w:r>
        <w:t xml:space="preserve">consumed</w:t>
      </w:r>
      <w:r>
        <w:t xml:space="preserve">”</w:t>
      </w:r>
      <w:r>
        <w:t xml:space="preserve"> </w:t>
      </w:r>
      <w:r>
        <w:t xml:space="preserve">switch and an approval count that can be changed after checking:</w:t>
      </w:r>
      <w:r>
        <w:t xml:space="preserve"> </w:t>
      </w:r>
      <w:r>
        <w:rPr>
          <w:rStyle w:val="VerbatimChar"/>
        </w:rPr>
        <w:t xml:space="preserve">crates/cs-mail-security/src/lib.rs:871-941</w:t>
      </w:r>
      <w:r>
        <w:t xml:space="preserve">.</w:t>
      </w:r>
    </w:p>
    <w:bookmarkEnd w:id="27"/>
    <w:bookmarkStart w:id="28" w:name="proof-and-permission-blurred-p5"/>
    <w:p>
      <w:pPr>
        <w:pStyle w:val="Heading3"/>
      </w:pPr>
      <w:r>
        <w:t xml:space="preserve">5. Proof and permission blurred (P5)</w:t>
      </w:r>
    </w:p>
    <w:p>
      <w:pPr>
        <w:numPr>
          <w:ilvl w:val="0"/>
          <w:numId w:val="1008"/>
        </w:numPr>
        <w:pStyle w:val="Compact"/>
      </w:pPr>
      <w:r>
        <w:rPr>
          <w:bCs/>
          <w:b/>
        </w:rPr>
        <w:t xml:space="preserve">Each order carries its own copy of</w:t>
      </w:r>
      <w:r>
        <w:rPr>
          <w:bCs/>
          <w:b/>
        </w:rPr>
        <w:t xml:space="preserve"> </w:t>
      </w:r>
      <w:r>
        <w:rPr>
          <w:bCs/>
          <w:b/>
        </w:rPr>
        <w:t xml:space="preserve">“</w:t>
      </w:r>
      <w:r>
        <w:rPr>
          <w:bCs/>
          <w:b/>
        </w:rPr>
        <w:t xml:space="preserve">whose payment confirmations to trust</w:t>
      </w:r>
      <w:r>
        <w:rPr>
          <w:bCs/>
          <w:b/>
        </w:rPr>
        <w:t xml:space="preserve">”</w:t>
      </w:r>
      <w:r>
        <w:t xml:space="preserve">, never compared with the official one:</w:t>
      </w:r>
      <w:r>
        <w:t xml:space="preserve"> </w:t>
      </w:r>
      <w:r>
        <w:rPr>
          <w:rStyle w:val="VerbatimChar"/>
        </w:rPr>
        <w:t xml:space="preserve">crates/cs-mail-billing/src/lib.rs:178, 224, 376-383</w:t>
      </w:r>
      <w:r>
        <w:t xml:space="preserve">,</w:t>
      </w:r>
      <w:r>
        <w:t xml:space="preserve"> </w:t>
      </w:r>
      <w:r>
        <w:rPr>
          <w:rStyle w:val="VerbatimChar"/>
        </w:rPr>
        <w:t xml:space="preserve">crates/cs-mail-finance/src/request.rs:179, 208-210</w:t>
      </w:r>
      <w:r>
        <w:t xml:space="preserve">.</w:t>
      </w:r>
    </w:p>
    <w:p>
      <w:pPr>
        <w:numPr>
          <w:ilvl w:val="0"/>
          <w:numId w:val="1008"/>
        </w:numPr>
        <w:pStyle w:val="Compact"/>
      </w:pPr>
      <w:r>
        <w:rPr>
          <w:bCs/>
          <w:b/>
        </w:rPr>
        <w:t xml:space="preserve">The request engine takes the caller’s word that content was checked</w:t>
      </w:r>
      <w:r>
        <w:t xml:space="preserve">, rather than requiring proof that the check ran:</w:t>
      </w:r>
      <w:r>
        <w:t xml:space="preserve"> </w:t>
      </w:r>
      <w:r>
        <w:rPr>
          <w:rStyle w:val="VerbatimChar"/>
        </w:rPr>
        <w:t xml:space="preserve">crates/cs-mail-protocol/src/lib.rs:68-79</w:t>
      </w:r>
      <w:r>
        <w:t xml:space="preserve">.</w:t>
      </w:r>
    </w:p>
    <w:p>
      <w:pPr>
        <w:numPr>
          <w:ilvl w:val="0"/>
          <w:numId w:val="1008"/>
        </w:numPr>
        <w:pStyle w:val="Compact"/>
      </w:pPr>
      <w:r>
        <w:rPr>
          <w:bCs/>
          <w:b/>
        </w:rPr>
        <w:t xml:space="preserve">Price quotes are checked against a key stored next to the quote</w:t>
      </w:r>
      <w:r>
        <w:t xml:space="preserve">, not the official key list:</w:t>
      </w:r>
      <w:r>
        <w:t xml:space="preserve"> </w:t>
      </w:r>
      <w:r>
        <w:rPr>
          <w:rStyle w:val="VerbatimChar"/>
        </w:rPr>
        <w:t xml:space="preserve">storage-postgres/src/lib.rs:1056-1072</w:t>
      </w:r>
      <w:r>
        <w:t xml:space="preserve">.</w:t>
      </w:r>
    </w:p>
    <w:p>
      <w:pPr>
        <w:numPr>
          <w:ilvl w:val="0"/>
          <w:numId w:val="1008"/>
        </w:numPr>
        <w:pStyle w:val="Compact"/>
      </w:pPr>
      <w:r>
        <w:rPr>
          <w:bCs/>
          <w:b/>
        </w:rPr>
        <w:t xml:space="preserve">A revoked signing key can still sign documents for older pending work</w:t>
      </w:r>
      <w:r>
        <w:t xml:space="preserve">, because storage does not recheck current authority:</w:t>
      </w:r>
      <w:r>
        <w:t xml:space="preserve"> </w:t>
      </w:r>
      <w:r>
        <w:rPr>
          <w:rStyle w:val="VerbatimChar"/>
        </w:rPr>
        <w:t xml:space="preserve">storage-postgres/src/ingress.rs:1273-1288</w:t>
      </w:r>
      <w:r>
        <w:t xml:space="preserve">.</w:t>
      </w:r>
    </w:p>
    <w:p>
      <w:pPr>
        <w:numPr>
          <w:ilvl w:val="0"/>
          <w:numId w:val="1008"/>
        </w:numPr>
        <w:pStyle w:val="Compact"/>
      </w:pPr>
      <w:r>
        <w:rPr>
          <w:bCs/>
          <w:b/>
        </w:rPr>
        <w:t xml:space="preserve">For email domains, the system knows the company sent the mail, not the specific person</w:t>
      </w:r>
      <w:r>
        <w:t xml:space="preserve">, but labels the person as verified:</w:t>
      </w:r>
      <w:r>
        <w:t xml:space="preserve"> </w:t>
      </w:r>
      <w:r>
        <w:rPr>
          <w:rStyle w:val="VerbatimChar"/>
        </w:rPr>
        <w:t xml:space="preserve">crates/cs-mail-smtp-gateway/src/incoming.rs:44-54, 113-135</w:t>
      </w:r>
      <w:r>
        <w:t xml:space="preserve">.</w:t>
      </w:r>
    </w:p>
    <w:p>
      <w:pPr>
        <w:numPr>
          <w:ilvl w:val="0"/>
          <w:numId w:val="1008"/>
        </w:numPr>
        <w:pStyle w:val="Compact"/>
      </w:pPr>
      <w:r>
        <w:rPr>
          <w:bCs/>
          <w:b/>
        </w:rPr>
        <w:t xml:space="preserve">A signed operator request to list the review queue never expires</w:t>
      </w:r>
      <w:r>
        <w:t xml:space="preserve">, so a copied request can be replayed indefinitely:</w:t>
      </w:r>
      <w:r>
        <w:t xml:space="preserve"> </w:t>
      </w:r>
      <w:r>
        <w:rPr>
          <w:rStyle w:val="VerbatimChar"/>
        </w:rPr>
        <w:t xml:space="preserve">apps/cs-mail-admin/src/main.rs:156-180</w:t>
      </w:r>
      <w:r>
        <w:t xml:space="preserve">,</w:t>
      </w:r>
      <w:r>
        <w:t xml:space="preserve"> </w:t>
      </w:r>
      <w:r>
        <w:rPr>
          <w:rStyle w:val="VerbatimChar"/>
        </w:rPr>
        <w:t xml:space="preserve">crates/cs-mail-operations/src/lib.rs:208-214</w:t>
      </w:r>
      <w:r>
        <w:t xml:space="preserve">.</w:t>
      </w:r>
    </w:p>
    <w:bookmarkEnd w:id="28"/>
    <w:bookmarkStart w:id="29" w:name="history-overwritten-p7"/>
    <w:p>
      <w:pPr>
        <w:pStyle w:val="Heading3"/>
      </w:pPr>
      <w:r>
        <w:t xml:space="preserve">6. History overwritten (P7)</w:t>
      </w:r>
    </w:p>
    <w:p>
      <w:pPr>
        <w:numPr>
          <w:ilvl w:val="0"/>
          <w:numId w:val="1009"/>
        </w:numPr>
        <w:pStyle w:val="Compact"/>
      </w:pPr>
      <w:r>
        <w:rPr>
          <w:bCs/>
          <w:b/>
        </w:rPr>
        <w:t xml:space="preserve">Message-acceptance rules</w:t>
      </w:r>
      <w:r>
        <w:t xml:space="preserve"> </w:t>
      </w:r>
      <w:r>
        <w:t xml:space="preserve">are overwritten, so past decisions can’t be explained:</w:t>
      </w:r>
      <w:r>
        <w:t xml:space="preserve"> </w:t>
      </w:r>
      <w:r>
        <w:rPr>
          <w:rStyle w:val="VerbatimChar"/>
        </w:rPr>
        <w:t xml:space="preserve">storage-postgres/src/ingress.rs:1177</w:t>
      </w:r>
      <w:r>
        <w:t xml:space="preserve">.</w:t>
      </w:r>
    </w:p>
    <w:p>
      <w:pPr>
        <w:numPr>
          <w:ilvl w:val="0"/>
          <w:numId w:val="1009"/>
        </w:numPr>
        <w:pStyle w:val="Compact"/>
      </w:pPr>
      <w:r>
        <w:rPr>
          <w:bCs/>
          <w:b/>
        </w:rPr>
        <w:t xml:space="preserve">Consent, conversations, delivery status and trusted identity keys</w:t>
      </w:r>
      <w:r>
        <w:t xml:space="preserve"> </w:t>
      </w:r>
      <w:r>
        <w:t xml:space="preserve">keep only their latest state:</w:t>
      </w:r>
      <w:r>
        <w:t xml:space="preserve"> </w:t>
      </w:r>
      <w:r>
        <w:rPr>
          <w:rStyle w:val="VerbatimChar"/>
        </w:rPr>
        <w:t xml:space="preserve">storage-postgres/src/consent.rs:66-78, 213</w:t>
      </w:r>
      <w:r>
        <w:t xml:space="preserve">,</w:t>
      </w:r>
      <w:r>
        <w:t xml:space="preserve"> </w:t>
      </w:r>
      <w:r>
        <w:rPr>
          <w:rStyle w:val="VerbatimChar"/>
        </w:rPr>
        <w:t xml:space="preserve">external.rs:231, 255, 405, 435</w:t>
      </w:r>
      <w:r>
        <w:t xml:space="preserve">,</w:t>
      </w:r>
      <w:r>
        <w:t xml:space="preserve"> </w:t>
      </w:r>
      <w:r>
        <w:rPr>
          <w:rStyle w:val="VerbatimChar"/>
        </w:rPr>
        <w:t xml:space="preserve">accounts.rs:148</w:t>
      </w:r>
      <w:r>
        <w:t xml:space="preserve">.</w:t>
      </w:r>
    </w:p>
    <w:p>
      <w:pPr>
        <w:numPr>
          <w:ilvl w:val="0"/>
          <w:numId w:val="1009"/>
        </w:numPr>
        <w:pStyle w:val="Compact"/>
      </w:pPr>
      <w:r>
        <w:rPr>
          <w:bCs/>
          <w:b/>
        </w:rPr>
        <w:t xml:space="preserve">Cancelled outgoing emails</w:t>
      </w:r>
      <w:r>
        <w:t xml:space="preserve"> </w:t>
      </w:r>
      <w:r>
        <w:t xml:space="preserve">don’t record which of six reasons applied:</w:t>
      </w:r>
      <w:r>
        <w:t xml:space="preserve"> </w:t>
      </w:r>
      <w:r>
        <w:rPr>
          <w:rStyle w:val="VerbatimChar"/>
        </w:rPr>
        <w:t xml:space="preserve">crates/cs-mail-application/src/correspondence/external.rs:619-629</w:t>
      </w:r>
      <w:r>
        <w:t xml:space="preserve">.</w:t>
      </w:r>
    </w:p>
    <w:p>
      <w:pPr>
        <w:numPr>
          <w:ilvl w:val="0"/>
          <w:numId w:val="1009"/>
        </w:numPr>
        <w:pStyle w:val="Compact"/>
      </w:pPr>
      <w:r>
        <w:rPr>
          <w:bCs/>
          <w:b/>
        </w:rPr>
        <w:t xml:space="preserve">Unblocking someone records them as</w:t>
      </w:r>
      <w:r>
        <w:rPr>
          <w:bCs/>
          <w:b/>
        </w:rPr>
        <w:t xml:space="preserve"> </w:t>
      </w:r>
      <w:r>
        <w:rPr>
          <w:bCs/>
          <w:b/>
        </w:rPr>
        <w:t xml:space="preserve">“</w:t>
      </w:r>
      <w:r>
        <w:rPr>
          <w:bCs/>
          <w:b/>
        </w:rPr>
        <w:t xml:space="preserve">rejected</w:t>
      </w:r>
      <w:r>
        <w:rPr>
          <w:bCs/>
          <w:b/>
        </w:rPr>
        <w:t xml:space="preserve">”</w:t>
      </w:r>
      <w:r>
        <w:t xml:space="preserve">, even if they never were:</w:t>
      </w:r>
      <w:r>
        <w:t xml:space="preserve"> </w:t>
      </w:r>
      <w:r>
        <w:rPr>
          <w:rStyle w:val="VerbatimChar"/>
        </w:rPr>
        <w:t xml:space="preserve">crates/cs-mail-protocol/src/lib.rs:1321-1335</w:t>
      </w:r>
      <w:r>
        <w:t xml:space="preserve">.</w:t>
      </w:r>
    </w:p>
    <w:p>
      <w:pPr>
        <w:numPr>
          <w:ilvl w:val="0"/>
          <w:numId w:val="1009"/>
        </w:numPr>
        <w:pStyle w:val="Compact"/>
      </w:pPr>
      <w:r>
        <w:rPr>
          <w:bCs/>
          <w:b/>
        </w:rPr>
        <w:t xml:space="preserve">Withdrawing consent erases when it was first given</w:t>
      </w:r>
      <w:r>
        <w:t xml:space="preserve">:</w:t>
      </w:r>
      <w:r>
        <w:t xml:space="preserve"> </w:t>
      </w:r>
      <w:r>
        <w:rPr>
          <w:rStyle w:val="VerbatimChar"/>
        </w:rPr>
        <w:t xml:space="preserve">crates/cs-mail-consent/src/disclosure.rs:8-27</w:t>
      </w:r>
      <w:r>
        <w:t xml:space="preserve">.</w:t>
      </w:r>
    </w:p>
    <w:bookmarkEnd w:id="29"/>
    <w:bookmarkStart w:id="30" w:name="X4926a463ef669fd5f97ce008eedf571966725be"/>
    <w:p>
      <w:pPr>
        <w:pStyle w:val="Heading3"/>
      </w:pPr>
      <w:r>
        <w:t xml:space="preserve">7. Timing and multi-step actions (P8, boundary rules)</w:t>
      </w:r>
    </w:p>
    <w:p>
      <w:pPr>
        <w:numPr>
          <w:ilvl w:val="0"/>
          <w:numId w:val="1010"/>
        </w:numPr>
        <w:pStyle w:val="Compact"/>
      </w:pPr>
      <w:r>
        <w:rPr>
          <w:bCs/>
          <w:b/>
        </w:rPr>
        <w:t xml:space="preserve">One timed action is checked in one database step and carried out in another</w:t>
      </w:r>
      <w:r>
        <w:t xml:space="preserve">; another worker could act in between:</w:t>
      </w:r>
      <w:r>
        <w:t xml:space="preserve"> </w:t>
      </w:r>
      <w:r>
        <w:rPr>
          <w:rStyle w:val="VerbatimChar"/>
        </w:rPr>
        <w:t xml:space="preserve">storage-postgres/src/lib.rs:595-679, 851-945</w:t>
      </w:r>
      <w:r>
        <w:t xml:space="preserve">.</w:t>
      </w:r>
    </w:p>
    <w:p>
      <w:pPr>
        <w:numPr>
          <w:ilvl w:val="0"/>
          <w:numId w:val="1010"/>
        </w:numPr>
        <w:pStyle w:val="Compact"/>
      </w:pPr>
      <w:r>
        <w:rPr>
          <w:bCs/>
          <w:b/>
        </w:rPr>
        <w:t xml:space="preserve">Payment and other batch results are stamped with the batch start time</w:t>
      </w:r>
      <w:r>
        <w:t xml:space="preserve">, which the agreed design forbids:</w:t>
      </w:r>
      <w:r>
        <w:t xml:space="preserve"> </w:t>
      </w:r>
      <w:r>
        <w:rPr>
          <w:rStyle w:val="VerbatimChar"/>
        </w:rPr>
        <w:t xml:space="preserve">crates/cs-mail-service/src/members.rs:468-475</w:t>
      </w:r>
      <w:r>
        <w:t xml:space="preserve">,</w:t>
      </w:r>
      <w:r>
        <w:t xml:space="preserve"> </w:t>
      </w:r>
      <w:r>
        <w:rPr>
          <w:rStyle w:val="VerbatimChar"/>
        </w:rPr>
        <w:t xml:space="preserve">crates/cs-mail-worker/src/lib.rs:123-299</w:t>
      </w:r>
      <w:r>
        <w:t xml:space="preserve">.</w:t>
      </w:r>
    </w:p>
    <w:p>
      <w:pPr>
        <w:numPr>
          <w:ilvl w:val="0"/>
          <w:numId w:val="1010"/>
        </w:numPr>
        <w:pStyle w:val="Compact"/>
      </w:pPr>
      <w:r>
        <w:rPr>
          <w:bCs/>
          <w:b/>
        </w:rPr>
        <w:t xml:space="preserve">Guest notices can be sent twice</w:t>
      </w:r>
      <w:r>
        <w:t xml:space="preserve">, because</w:t>
      </w:r>
      <w:r>
        <w:t xml:space="preserve"> </w:t>
      </w:r>
      <w:r>
        <w:t xml:space="preserve">“</w:t>
      </w:r>
      <w:r>
        <w:t xml:space="preserve">about to send</w:t>
      </w:r>
      <w:r>
        <w:t xml:space="preserve">”</w:t>
      </w:r>
      <w:r>
        <w:t xml:space="preserve"> </w:t>
      </w:r>
      <w:r>
        <w:t xml:space="preserve">is never recorded:</w:t>
      </w:r>
      <w:r>
        <w:t xml:space="preserve"> </w:t>
      </w:r>
      <w:r>
        <w:rPr>
          <w:rStyle w:val="VerbatimChar"/>
        </w:rPr>
        <w:t xml:space="preserve">storage-postgres/src/guests.rs:325-359</w:t>
      </w:r>
      <w:r>
        <w:t xml:space="preserve">,</w:t>
      </w:r>
      <w:r>
        <w:t xml:space="preserve"> </w:t>
      </w:r>
      <w:r>
        <w:rPr>
          <w:rStyle w:val="VerbatimChar"/>
        </w:rPr>
        <w:t xml:space="preserve">crates/cs-mail-service/src/guests.rs:574-587</w:t>
      </w:r>
      <w:r>
        <w:t xml:space="preserve">.</w:t>
      </w:r>
    </w:p>
    <w:p>
      <w:pPr>
        <w:numPr>
          <w:ilvl w:val="0"/>
          <w:numId w:val="1010"/>
        </w:numPr>
        <w:pStyle w:val="Compact"/>
      </w:pPr>
      <w:r>
        <w:rPr>
          <w:bCs/>
          <w:b/>
        </w:rPr>
        <w:t xml:space="preserve">Every ordinary request re-saves system settings</w:t>
      </w:r>
      <w:r>
        <w:t xml:space="preserve"> </w:t>
      </w:r>
      <w:r>
        <w:t xml:space="preserve">and resets the admission policy to its default, so that policy can never be upgraded:</w:t>
      </w:r>
      <w:r>
        <w:t xml:space="preserve"> </w:t>
      </w:r>
      <w:r>
        <w:rPr>
          <w:rStyle w:val="VerbatimChar"/>
        </w:rPr>
        <w:t xml:space="preserve">crates/cs-mail-service/src/members.rs:151-182</w:t>
      </w:r>
      <w:r>
        <w:t xml:space="preserve">.</w:t>
      </w:r>
    </w:p>
    <w:p>
      <w:pPr>
        <w:numPr>
          <w:ilvl w:val="0"/>
          <w:numId w:val="1010"/>
        </w:numPr>
        <w:pStyle w:val="Compact"/>
      </w:pPr>
      <w:r>
        <w:rPr>
          <w:bCs/>
          <w:b/>
        </w:rPr>
        <w:t xml:space="preserve">Sign-up uses a random draw inside a decision</w:t>
      </w:r>
      <w:r>
        <w:t xml:space="preserve">, so it can’t be replayed exactly:</w:t>
      </w:r>
      <w:r>
        <w:t xml:space="preserve"> </w:t>
      </w:r>
      <w:r>
        <w:rPr>
          <w:rStyle w:val="VerbatimChar"/>
        </w:rPr>
        <w:t xml:space="preserve">crates/cs-mail-application/src/accounts/pending.rs:24-96</w:t>
      </w:r>
      <w:r>
        <w:t xml:space="preserve">.</w:t>
      </w:r>
    </w:p>
    <w:bookmarkEnd w:id="30"/>
    <w:bookmarkStart w:id="31" w:name="Xd08bbd65aa9a9df84f02654539d22b8951282de"/>
    <w:p>
      <w:pPr>
        <w:pStyle w:val="Heading3"/>
      </w:pPr>
      <w:r>
        <w:t xml:space="preserve">8. Interchangeable values and leftover code (P1, R)</w:t>
      </w:r>
    </w:p>
    <w:p>
      <w:pPr>
        <w:numPr>
          <w:ilvl w:val="0"/>
          <w:numId w:val="1011"/>
        </w:numPr>
        <w:pStyle w:val="Compact"/>
      </w:pPr>
      <w:r>
        <w:rPr>
          <w:bCs/>
          <w:b/>
        </w:rPr>
        <w:t xml:space="preserve">Keys, bank tokens, payment destinations and deployment IDs</w:t>
      </w:r>
      <w:r>
        <w:t xml:space="preserve"> </w:t>
      </w:r>
      <w:r>
        <w:t xml:space="preserve">are all the same kind of 32-byte value and can be swapped by mistake: for example</w:t>
      </w:r>
      <w:r>
        <w:t xml:space="preserve"> </w:t>
      </w:r>
      <w:r>
        <w:rPr>
          <w:rStyle w:val="VerbatimChar"/>
        </w:rPr>
        <w:t xml:space="preserve">crates/cs-mail-protocol/src/lib.rs:169</w:t>
      </w:r>
      <w:r>
        <w:t xml:space="preserve">,</w:t>
      </w:r>
      <w:r>
        <w:t xml:space="preserve"> </w:t>
      </w:r>
      <w:r>
        <w:rPr>
          <w:rStyle w:val="VerbatimChar"/>
        </w:rPr>
        <w:t xml:space="preserve">crates/cs-mail-application/src/billing/operations.rs:27-30</w:t>
      </w:r>
      <w:r>
        <w:t xml:space="preserve">,</w:t>
      </w:r>
      <w:r>
        <w:t xml:space="preserve"> </w:t>
      </w:r>
      <w:r>
        <w:rPr>
          <w:rStyle w:val="VerbatimChar"/>
        </w:rPr>
        <w:t xml:space="preserve">crates/cs-mail-finance/src/funding.rs:12</w:t>
      </w:r>
      <w:r>
        <w:t xml:space="preserve">.</w:t>
      </w:r>
    </w:p>
    <w:p>
      <w:pPr>
        <w:numPr>
          <w:ilvl w:val="0"/>
          <w:numId w:val="1011"/>
        </w:numPr>
        <w:pStyle w:val="Compact"/>
      </w:pPr>
      <w:r>
        <w:rPr>
          <w:bCs/>
          <w:b/>
        </w:rPr>
        <w:t xml:space="preserve">Unrelated version numbers share one type</w:t>
      </w:r>
      <w:r>
        <w:t xml:space="preserve">:</w:t>
      </w:r>
      <w:r>
        <w:t xml:space="preserve"> </w:t>
      </w:r>
      <w:r>
        <w:rPr>
          <w:rStyle w:val="VerbatimChar"/>
        </w:rPr>
        <w:t xml:space="preserve">crates/cs-mail-primitives/src/lib.rs:209-251</w:t>
      </w:r>
      <w:r>
        <w:t xml:space="preserve">,</w:t>
      </w:r>
      <w:r>
        <w:t xml:space="preserve"> </w:t>
      </w:r>
      <w:r>
        <w:rPr>
          <w:rStyle w:val="VerbatimChar"/>
        </w:rPr>
        <w:t xml:space="preserve">crates/cs-mail-protocol/src/lib.rs:150-207</w:t>
      </w:r>
      <w:r>
        <w:t xml:space="preserve">.</w:t>
      </w:r>
    </w:p>
    <w:p>
      <w:pPr>
        <w:numPr>
          <w:ilvl w:val="0"/>
          <w:numId w:val="1011"/>
        </w:numPr>
        <w:pStyle w:val="Compact"/>
      </w:pPr>
      <w:r>
        <w:rPr>
          <w:bCs/>
          <w:b/>
        </w:rPr>
        <w:t xml:space="preserve">Fake payment processors and test shortcuts ship in production libraries</w:t>
      </w:r>
      <w:r>
        <w:t xml:space="preserve">:</w:t>
      </w:r>
      <w:r>
        <w:t xml:space="preserve"> </w:t>
      </w:r>
      <w:r>
        <w:rPr>
          <w:rStyle w:val="VerbatimChar"/>
        </w:rPr>
        <w:t xml:space="preserve">crates/cs-mail-finance/src/payments.rs:181-302</w:t>
      </w:r>
      <w:r>
        <w:t xml:space="preserve">,</w:t>
      </w:r>
      <w:r>
        <w:t xml:space="preserve"> </w:t>
      </w:r>
      <w:r>
        <w:rPr>
          <w:rStyle w:val="VerbatimChar"/>
        </w:rPr>
        <w:t xml:space="preserve">crates/cs-mail-application/src/lib.rs:76-536</w:t>
      </w:r>
      <w:r>
        <w:t xml:space="preserve">,</w:t>
      </w:r>
      <w:r>
        <w:t xml:space="preserve"> </w:t>
      </w:r>
      <w:r>
        <w:rPr>
          <w:rStyle w:val="VerbatimChar"/>
        </w:rPr>
        <w:t xml:space="preserve">apps/cs-mail-cli/src/main.rs:144-147</w:t>
      </w:r>
      <w:r>
        <w:t xml:space="preserve">.</w:t>
      </w:r>
    </w:p>
    <w:p>
      <w:pPr>
        <w:numPr>
          <w:ilvl w:val="0"/>
          <w:numId w:val="1011"/>
        </w:numPr>
        <w:pStyle w:val="Compact"/>
      </w:pPr>
      <w:r>
        <w:rPr>
          <w:bCs/>
          <w:b/>
        </w:rPr>
        <w:t xml:space="preserve">An older set of controls is still wired in</w:t>
      </w:r>
      <w:r>
        <w:t xml:space="preserve">, including unused key-revocation entry points with no authority check:</w:t>
      </w:r>
      <w:r>
        <w:t xml:space="preserve"> </w:t>
      </w:r>
      <w:r>
        <w:rPr>
          <w:rStyle w:val="VerbatimChar"/>
        </w:rPr>
        <w:t xml:space="preserve">crates/cs-mail-service/src/lib.rs:160-239, 482-613</w:t>
      </w:r>
      <w:r>
        <w:t xml:space="preserve">,</w:t>
      </w:r>
      <w:r>
        <w:t xml:space="preserve"> </w:t>
      </w:r>
      <w:r>
        <w:rPr>
          <w:rStyle w:val="VerbatimChar"/>
        </w:rPr>
        <w:t xml:space="preserve">storage-postgres/src/accounts.rs:106-151</w:t>
      </w:r>
      <w:r>
        <w:t xml:space="preserve">.</w:t>
      </w:r>
    </w:p>
    <w:p>
      <w:pPr>
        <w:numPr>
          <w:ilvl w:val="0"/>
          <w:numId w:val="1011"/>
        </w:numPr>
        <w:pStyle w:val="Compact"/>
      </w:pPr>
      <w:r>
        <w:rPr>
          <w:bCs/>
          <w:b/>
        </w:rPr>
        <w:t xml:space="preserve">Two versions of</w:t>
      </w:r>
      <w:r>
        <w:rPr>
          <w:bCs/>
          <w:b/>
        </w:rPr>
        <w:t xml:space="preserve"> </w:t>
      </w:r>
      <w:r>
        <w:rPr>
          <w:bCs/>
          <w:b/>
        </w:rPr>
        <w:t xml:space="preserve">“</w:t>
      </w:r>
      <w:r>
        <w:rPr>
          <w:bCs/>
          <w:b/>
        </w:rPr>
        <w:t xml:space="preserve">prepare an encrypted message</w:t>
      </w:r>
      <w:r>
        <w:rPr>
          <w:bCs/>
          <w:b/>
        </w:rPr>
        <w:t xml:space="preserve">”</w:t>
      </w:r>
      <w:r>
        <w:t xml:space="preserve"> </w:t>
      </w:r>
      <w:r>
        <w:t xml:space="preserve">exist, and the one in use hard-codes values the server may change:</w:t>
      </w:r>
      <w:r>
        <w:t xml:space="preserve"> </w:t>
      </w:r>
      <w:r>
        <w:rPr>
          <w:rStyle w:val="VerbatimChar"/>
        </w:rPr>
        <w:t xml:space="preserve">apps/cs-mail-cli/src/member.rs:577-657</w:t>
      </w:r>
      <w:r>
        <w:t xml:space="preserve"> </w:t>
      </w:r>
      <w:r>
        <w:t xml:space="preserve">vs</w:t>
      </w:r>
      <w:r>
        <w:t xml:space="preserve"> </w:t>
      </w:r>
      <w:r>
        <w:rPr>
          <w:rStyle w:val="VerbatimChar"/>
        </w:rPr>
        <w:t xml:space="preserve">crates/cs-mail-client</w:t>
      </w:r>
      <w:r>
        <w:t xml:space="preserve">.</w:t>
      </w:r>
    </w:p>
    <w:p>
      <w:pPr>
        <w:numPr>
          <w:ilvl w:val="0"/>
          <w:numId w:val="1011"/>
        </w:numPr>
        <w:pStyle w:val="Compact"/>
      </w:pPr>
      <w:r>
        <w:rPr>
          <w:bCs/>
          <w:b/>
        </w:rPr>
        <w:t xml:space="preserve">The automatic quality check only enforces one dependency rule</w:t>
      </w:r>
      <w:r>
        <w:t xml:space="preserve">, passes silently if the check itself breaks, and never lints the real production build:</w:t>
      </w:r>
      <w:r>
        <w:t xml:space="preserve"> </w:t>
      </w:r>
      <w:r>
        <w:rPr>
          <w:rStyle w:val="VerbatimChar"/>
        </w:rPr>
        <w:t xml:space="preserve">scripts/quality-gate.sh:73-116</w:t>
      </w:r>
      <w:r>
        <w:t xml:space="preserve">.</w:t>
      </w:r>
    </w:p>
    <w:bookmarkEnd w:id="31"/>
    <w:bookmarkEnd w:id="32"/>
    <w:bookmarkStart w:id="33" w:name="tests"/>
    <w:p>
      <w:pPr>
        <w:pStyle w:val="Heading2"/>
      </w:pPr>
      <w:r>
        <w:t xml:space="preserve">Tests</w:t>
      </w:r>
    </w:p>
    <w:p>
      <w:pPr>
        <w:pStyle w:val="FirstParagraph"/>
      </w:pPr>
      <w:r>
        <w:t xml:space="preserve">The newer database and email tests meet principle 10 well. Most of the older tests do not say what they are trying to disprove, and a few can never fail. There are about 172 tests in total. For the areas where each test was classified individually: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Tests</w:t>
            </w:r>
          </w:p>
        </w:tc>
        <w:tc>
          <w:tcPr/>
          <w:p>
            <w:pPr>
              <w:pStyle w:val="Compact"/>
              <w:jc w:val="left"/>
            </w:pPr>
            <w:r>
              <w:t xml:space="preserve">State a claim clearly</w:t>
            </w:r>
          </w:p>
        </w:tc>
        <w:tc>
          <w:tcPr/>
          <w:p>
            <w:pPr>
              <w:pStyle w:val="Compact"/>
              <w:jc w:val="left"/>
            </w:pPr>
            <w:r>
              <w:t xml:space="preserve">Claim only implied by the name</w:t>
            </w:r>
          </w:p>
        </w:tc>
      </w:tr>
      <w:tr>
        <w:tc>
          <w:tcPr/>
          <w:p>
            <w:pPr>
              <w:pStyle w:val="Compact"/>
              <w:jc w:val="left"/>
            </w:pPr>
            <w:r>
              <w:t xml:space="preserve">Storage and worker database tests</w:t>
            </w:r>
          </w:p>
        </w:tc>
        <w:tc>
          <w:tcPr/>
          <w:p>
            <w:pPr>
              <w:pStyle w:val="Compact"/>
              <w:jc w:val="left"/>
            </w:pPr>
            <w:r>
              <w:t xml:space="preserve">53</w:t>
            </w:r>
          </w:p>
        </w:tc>
        <w:tc>
          <w:tcPr/>
          <w:p>
            <w:pPr>
              <w:pStyle w:val="Compact"/>
              <w:jc w:val="left"/>
            </w:pPr>
            <w:r>
              <w:t xml:space="preserve">19 (9 more partly)</w:t>
            </w:r>
          </w:p>
        </w:tc>
        <w:tc>
          <w:tcPr/>
          <w:p>
            <w:pPr>
              <w:pStyle w:val="Compact"/>
              <w:jc w:val="left"/>
            </w:pPr>
            <w:r>
              <w:t xml:space="preserve">25</w:t>
            </w:r>
          </w:p>
        </w:tc>
      </w:tr>
      <w:tr>
        <w:tc>
          <w:tcPr/>
          <w:p>
            <w:pPr>
              <w:pStyle w:val="Compact"/>
              <w:jc w:val="left"/>
            </w:pPr>
            <w:r>
              <w:t xml:space="preserve">Service and email-flow tests</w:t>
            </w:r>
          </w:p>
        </w:tc>
        <w:tc>
          <w:tcPr/>
          <w:p>
            <w:pPr>
              <w:pStyle w:val="Compact"/>
              <w:jc w:val="left"/>
            </w:pPr>
            <w:r>
              <w:t xml:space="preserve">19</w:t>
            </w:r>
          </w:p>
        </w:tc>
        <w:tc>
          <w:tcPr/>
          <w:p>
            <w:pPr>
              <w:pStyle w:val="Compact"/>
              <w:jc w:val="left"/>
            </w:pPr>
            <w:r>
              <w:t xml:space="preserve">9 (8 more briefly)</w:t>
            </w:r>
          </w:p>
        </w:tc>
        <w:tc>
          <w:tcPr/>
          <w:p>
            <w:pPr>
              <w:pStyle w:val="Compact"/>
              <w:jc w:val="left"/>
            </w:pPr>
            <w:r>
              <w:t xml:space="preserve">2</w:t>
            </w:r>
          </w:p>
        </w:tc>
      </w:tr>
      <w:tr>
        <w:tc>
          <w:tcPr/>
          <w:p>
            <w:pPr>
              <w:pStyle w:val="Compact"/>
              <w:jc w:val="left"/>
            </w:pPr>
            <w:r>
              <w:t xml:space="preserve">Email gateway, conversations, simulator</w:t>
            </w:r>
          </w:p>
        </w:tc>
        <w:tc>
          <w:tcPr/>
          <w:p>
            <w:pPr>
              <w:pStyle w:val="Compact"/>
              <w:jc w:val="left"/>
            </w:pPr>
            <w:r>
              <w:t xml:space="preserve">8</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Apps, client and conformance</w:t>
            </w:r>
          </w:p>
        </w:tc>
        <w:tc>
          <w:tcPr/>
          <w:p>
            <w:pPr>
              <w:pStyle w:val="Compact"/>
              <w:jc w:val="left"/>
            </w:pPr>
            <w:r>
              <w:t xml:space="preserve">9</w:t>
            </w:r>
          </w:p>
        </w:tc>
        <w:tc>
          <w:tcPr/>
          <w:p>
            <w:pPr>
              <w:pStyle w:val="Compact"/>
              <w:jc w:val="left"/>
            </w:pPr>
            <w:r>
              <w:t xml:space="preserve">1</w:t>
            </w:r>
          </w:p>
        </w:tc>
        <w:tc>
          <w:tcPr/>
          <w:p>
            <w:pPr>
              <w:pStyle w:val="Compact"/>
              <w:jc w:val="left"/>
            </w:pPr>
            <w:r>
              <w:t xml:space="preserve">8</w:t>
            </w:r>
          </w:p>
        </w:tc>
      </w:tr>
    </w:tbl>
    <w:p>
      <w:pPr>
        <w:pStyle w:val="BodyText"/>
      </w:pPr>
      <w:r>
        <w:t xml:space="preserve">The core libraries (requests, security, finance, billing, accounts) almost never state their claim; the business-layer tests state one in a single place (</w:t>
      </w:r>
      <w:r>
        <w:rPr>
          <w:rStyle w:val="VerbatimChar"/>
        </w:rPr>
        <w:t xml:space="preserve">crates/cs-mail-application/tests/protocol_sequences.rs:1281</w:t>
      </w:r>
      <w:r>
        <w:t xml:space="preserve">).</w:t>
      </w:r>
    </w:p>
    <w:p>
      <w:pPr>
        <w:pStyle w:val="BodyText"/>
      </w:pPr>
      <w:r>
        <w:t xml:space="preserve">Specific weaknesses:</w:t>
      </w:r>
    </w:p>
    <w:p>
      <w:pPr>
        <w:numPr>
          <w:ilvl w:val="0"/>
          <w:numId w:val="1012"/>
        </w:numPr>
        <w:pStyle w:val="Compact"/>
      </w:pPr>
      <w:r>
        <w:rPr>
          <w:bCs/>
          <w:b/>
        </w:rPr>
        <w:t xml:space="preserve">Tests that cannot fail.</w:t>
      </w:r>
      <w:r>
        <w:t xml:space="preserve"> </w:t>
      </w:r>
      <w:r>
        <w:t xml:space="preserve">One checks a value the function cannot change (</w:t>
      </w:r>
      <w:r>
        <w:rPr>
          <w:rStyle w:val="VerbatimChar"/>
        </w:rPr>
        <w:t xml:space="preserve">crates/cs-mail-protocol/tests/admission.rs:186-201</w:t>
      </w:r>
      <w:r>
        <w:t xml:space="preserve">). Another loops over four cases the code never reads (</w:t>
      </w:r>
      <w:r>
        <w:rPr>
          <w:rStyle w:val="VerbatimChar"/>
        </w:rPr>
        <w:t xml:space="preserve">:92-159</w:t>
      </w:r>
      <w:r>
        <w:t xml:space="preserve">). A database</w:t>
      </w:r>
      <w:r>
        <w:t xml:space="preserve"> </w:t>
      </w:r>
      <w:r>
        <w:t xml:space="preserve">“</w:t>
      </w:r>
      <w:r>
        <w:t xml:space="preserve">row lock</w:t>
      </w:r>
      <w:r>
        <w:t xml:space="preserve">”</w:t>
      </w:r>
      <w:r>
        <w:t xml:space="preserve"> </w:t>
      </w:r>
      <w:r>
        <w:t xml:space="preserve">test passes whether or not the lock works (</w:t>
      </w:r>
      <w:r>
        <w:rPr>
          <w:rStyle w:val="VerbatimChar"/>
        </w:rPr>
        <w:t xml:space="preserve">storage-postgres/tests/postgres.rs:509-556</w:t>
      </w:r>
      <w:r>
        <w:t xml:space="preserve">).</w:t>
      </w:r>
    </w:p>
    <w:p>
      <w:pPr>
        <w:numPr>
          <w:ilvl w:val="0"/>
          <w:numId w:val="1012"/>
        </w:numPr>
        <w:pStyle w:val="Compact"/>
      </w:pPr>
      <w:r>
        <w:rPr>
          <w:bCs/>
          <w:b/>
        </w:rPr>
        <w:t xml:space="preserve">Claims never challenged.</w:t>
      </w:r>
      <w:r>
        <w:t xml:space="preserve"> </w:t>
      </w:r>
      <w:r>
        <w:t xml:space="preserve">A test named</w:t>
      </w:r>
      <w:r>
        <w:t xml:space="preserve"> </w:t>
      </w:r>
      <w:r>
        <w:t xml:space="preserve">“</w:t>
      </w:r>
      <w:r>
        <w:t xml:space="preserve">happens once</w:t>
      </w:r>
      <w:r>
        <w:t xml:space="preserve">”</w:t>
      </w:r>
      <w:r>
        <w:t xml:space="preserve"> </w:t>
      </w:r>
      <w:r>
        <w:t xml:space="preserve">runs only once (</w:t>
      </w:r>
      <w:r>
        <w:rPr>
          <w:rStyle w:val="VerbatimChar"/>
        </w:rPr>
        <w:t xml:space="preserve">crates/cs-mail-worker/tests/postgres_worker.rs:369-388</w:t>
      </w:r>
      <w:r>
        <w:t xml:space="preserve">). Two race tests accept either outcome (</w:t>
      </w:r>
      <w:r>
        <w:rPr>
          <w:rStyle w:val="VerbatimChar"/>
        </w:rPr>
        <w:t xml:space="preserve">storage-postgres/tests/correspondence/consent.rs:457-495</w:t>
      </w:r>
      <w:r>
        <w:t xml:space="preserve">,</w:t>
      </w:r>
      <w:r>
        <w:t xml:space="preserve"> </w:t>
      </w:r>
      <w:r>
        <w:rPr>
          <w:rStyle w:val="VerbatimChar"/>
        </w:rPr>
        <w:t xml:space="preserve">crates/cs-mail-service/tests/core_loop/external_flow.rs:299-322</w:t>
      </w:r>
      <w:r>
        <w:t xml:space="preserve">). No test has two workers claim the same job at the same moment.</w:t>
      </w:r>
    </w:p>
    <w:p>
      <w:pPr>
        <w:numPr>
          <w:ilvl w:val="0"/>
          <w:numId w:val="1012"/>
        </w:numPr>
        <w:pStyle w:val="Compact"/>
      </w:pPr>
      <w:r>
        <w:rPr>
          <w:bCs/>
          <w:b/>
        </w:rPr>
        <w:t xml:space="preserve">Concurrency tested where it can’t happen.</w:t>
      </w:r>
      <w:r>
        <w:t xml:space="preserve"> </w:t>
      </w:r>
      <w:r>
        <w:t xml:space="preserve">“</w:t>
      </w:r>
      <w:r>
        <w:t xml:space="preserve">Only one charge</w:t>
      </w:r>
      <w:r>
        <w:t xml:space="preserve">”</w:t>
      </w:r>
      <w:r>
        <w:t xml:space="preserve"> </w:t>
      </w:r>
      <w:r>
        <w:t xml:space="preserve">claims run against a single in-memory lock, which the principles say cannot prove database behaviour (</w:t>
      </w:r>
      <w:r>
        <w:rPr>
          <w:rStyle w:val="VerbatimChar"/>
        </w:rPr>
        <w:t xml:space="preserve">crates/cs-mail-application/tests/protocol_sequences.rs:700-828</w:t>
      </w:r>
      <w:r>
        <w:t xml:space="preserve">).</w:t>
      </w:r>
    </w:p>
    <w:p>
      <w:pPr>
        <w:numPr>
          <w:ilvl w:val="0"/>
          <w:numId w:val="1012"/>
        </w:numPr>
        <w:pStyle w:val="Compact"/>
      </w:pPr>
      <w:r>
        <w:rPr>
          <w:bCs/>
          <w:b/>
        </w:rPr>
        <w:t xml:space="preserve">Tests that bypass the real path.</w:t>
      </w:r>
      <w:r>
        <w:t xml:space="preserve"> </w:t>
      </w:r>
      <w:r>
        <w:t xml:space="preserve">Some plant money or permissions straight into the database, use the general</w:t>
      </w:r>
      <w:r>
        <w:t xml:space="preserve"> </w:t>
      </w:r>
      <w:r>
        <w:t xml:space="preserve">“</w:t>
      </w:r>
      <w:r>
        <w:t xml:space="preserve">set any status</w:t>
      </w:r>
      <w:r>
        <w:t xml:space="preserve">”</w:t>
      </w:r>
      <w:r>
        <w:t xml:space="preserve"> </w:t>
      </w:r>
      <w:r>
        <w:t xml:space="preserve">command, or revoke keys through an unsigned back door. These keep loose APIs alive and test situations the real system may never produce (</w:t>
      </w:r>
      <w:r>
        <w:rPr>
          <w:rStyle w:val="VerbatimChar"/>
        </w:rPr>
        <w:t xml:space="preserve">crates/cs-mail-worker/tests/domain_model.rs:321-374</w:t>
      </w:r>
      <w:r>
        <w:t xml:space="preserve">,</w:t>
      </w:r>
      <w:r>
        <w:t xml:space="preserve"> </w:t>
      </w:r>
      <w:r>
        <w:rPr>
          <w:rStyle w:val="VerbatimChar"/>
        </w:rPr>
        <w:t xml:space="preserve">storage-postgres/tests/correspondence.rs:71, 787-789</w:t>
      </w:r>
      <w:r>
        <w:t xml:space="preserve">,</w:t>
      </w:r>
      <w:r>
        <w:t xml:space="preserve"> </w:t>
      </w:r>
      <w:r>
        <w:rPr>
          <w:rStyle w:val="VerbatimChar"/>
        </w:rPr>
        <w:t xml:space="preserve">storage-postgres/tests/postgres.rs:1450, 1555</w:t>
      </w:r>
      <w:r>
        <w:t xml:space="preserve">).</w:t>
      </w:r>
    </w:p>
    <w:p>
      <w:pPr>
        <w:numPr>
          <w:ilvl w:val="0"/>
          <w:numId w:val="1012"/>
        </w:numPr>
        <w:pStyle w:val="Compact"/>
      </w:pPr>
      <w:r>
        <w:rPr>
          <w:bCs/>
          <w:b/>
        </w:rPr>
        <w:t xml:space="preserve">A test that preserves old behaviour.</w:t>
      </w:r>
      <w:r>
        <w:t xml:space="preserve"> </w:t>
      </w:r>
      <w:r>
        <w:t xml:space="preserve">One test requires a frozen</w:t>
      </w:r>
      <w:r>
        <w:t xml:space="preserve"> </w:t>
      </w:r>
      <w:r>
        <w:t xml:space="preserve">“</w:t>
      </w:r>
      <w:r>
        <w:t xml:space="preserve">version 1</w:t>
      </w:r>
      <w:r>
        <w:t xml:space="preserve">”</w:t>
      </w:r>
      <w:r>
        <w:t xml:space="preserve"> </w:t>
      </w:r>
      <w:r>
        <w:t xml:space="preserve">schedule identity to keep working, which the refactoring rules forbid (</w:t>
      </w:r>
      <w:r>
        <w:rPr>
          <w:rStyle w:val="VerbatimChar"/>
        </w:rPr>
        <w:t xml:space="preserve">crates/cs-mail-worker/tests/postgres_worker.rs:547-604</w:t>
      </w:r>
      <w:r>
        <w:t xml:space="preserve">).</w:t>
      </w:r>
    </w:p>
    <w:p>
      <w:pPr>
        <w:numPr>
          <w:ilvl w:val="0"/>
          <w:numId w:val="1012"/>
        </w:numPr>
        <w:pStyle w:val="Compact"/>
      </w:pPr>
      <w:r>
        <w:rPr>
          <w:bCs/>
          <w:b/>
        </w:rPr>
        <w:t xml:space="preserve">Uncovered areas.</w:t>
      </w:r>
      <w:r>
        <w:t xml:space="preserve"> </w:t>
      </w:r>
      <w:r>
        <w:t xml:space="preserve">The command-line tool’s retry journal, the web API’s error mapping, guest code limits and session expiry, and a guest retry with an edited message have no tests.</w:t>
      </w:r>
    </w:p>
    <w:bookmarkEnd w:id="33"/>
    <w:bookmarkStart w:id="34" w:name="recommended-order-of-work"/>
    <w:p>
      <w:pPr>
        <w:pStyle w:val="Heading2"/>
      </w:pPr>
      <w:r>
        <w:t xml:space="preserve">Recommended order of work</w:t>
      </w:r>
    </w:p>
    <w:p>
      <w:pPr>
        <w:pStyle w:val="FirstParagraph"/>
      </w:pPr>
      <w:r>
        <w:t xml:space="preserve">Fix the issues that move money or grant permission first, then the structural patterns that keep producing them.</w:t>
      </w:r>
    </w:p>
    <w:p>
      <w:pPr>
        <w:numPr>
          <w:ilvl w:val="0"/>
          <w:numId w:val="1013"/>
        </w:numPr>
        <w:pStyle w:val="Compact"/>
      </w:pPr>
      <w:r>
        <w:rPr>
          <w:bCs/>
          <w:b/>
        </w:rPr>
        <w:t xml:space="preserve">Close the money and key holes.</w:t>
      </w:r>
      <w:r>
        <w:t xml:space="preserve"> </w:t>
      </w:r>
      <w:r>
        <w:t xml:space="preserve">Check bank approvals and payment confirmations against the deployment’s official keys, not keys stored in the record (finding 1 and pattern 5). Make revoking a retired key keep its original end date, and give key validity one shared rule (finding 2). Stop two accounts reaching the same bank account by switching (finding 9).</w:t>
      </w:r>
    </w:p>
    <w:p>
      <w:pPr>
        <w:numPr>
          <w:ilvl w:val="0"/>
          <w:numId w:val="1013"/>
        </w:numPr>
        <w:pStyle w:val="Compact"/>
      </w:pPr>
      <w:r>
        <w:rPr>
          <w:bCs/>
          <w:b/>
        </w:rPr>
        <w:t xml:space="preserve">Stop the queue freezing.</w:t>
      </w:r>
      <w:r>
        <w:t xml:space="preserve"> </w:t>
      </w:r>
      <w:r>
        <w:t xml:space="preserve">Record every unexpected failure as a refusal, so one bad command cannot block everyone or block key revocation (finding 3).</w:t>
      </w:r>
    </w:p>
    <w:p>
      <w:pPr>
        <w:numPr>
          <w:ilvl w:val="0"/>
          <w:numId w:val="1013"/>
        </w:numPr>
        <w:pStyle w:val="Compact"/>
      </w:pPr>
      <w:r>
        <w:rPr>
          <w:bCs/>
          <w:b/>
        </w:rPr>
        <w:t xml:space="preserve">Make retries safe.</w:t>
      </w:r>
      <w:r>
        <w:t xml:space="preserve"> </w:t>
      </w:r>
      <w:r>
        <w:t xml:space="preserve">In the command-line tool, treat an uncertain server error as</w:t>
      </w:r>
      <w:r>
        <w:t xml:space="preserve"> </w:t>
      </w:r>
      <w:r>
        <w:t xml:space="preserve">“</w:t>
      </w:r>
      <w:r>
        <w:t xml:space="preserve">unknown</w:t>
      </w:r>
      <w:r>
        <w:t xml:space="preserve">”</w:t>
      </w:r>
      <w:r>
        <w:t xml:space="preserve"> </w:t>
      </w:r>
      <w:r>
        <w:t xml:space="preserve">and resend with the same identity (finding 4). Give</w:t>
      </w:r>
      <w:r>
        <w:t xml:space="preserve"> </w:t>
      </w:r>
      <w:r>
        <w:t xml:space="preserve">“</w:t>
      </w:r>
      <w:r>
        <w:t xml:space="preserve">funding restricted</w:t>
      </w:r>
      <w:r>
        <w:t xml:space="preserve">”</w:t>
      </w:r>
      <w:r>
        <w:t xml:space="preserve"> </w:t>
      </w:r>
      <w:r>
        <w:t xml:space="preserve">one meaning (finding 10).</w:t>
      </w:r>
    </w:p>
    <w:p>
      <w:pPr>
        <w:numPr>
          <w:ilvl w:val="0"/>
          <w:numId w:val="1013"/>
        </w:numPr>
        <w:pStyle w:val="Compact"/>
      </w:pPr>
      <w:r>
        <w:rPr>
          <w:bCs/>
          <w:b/>
        </w:rPr>
        <w:t xml:space="preserve">Make</w:t>
      </w:r>
      <w:r>
        <w:rPr>
          <w:bCs/>
          <w:b/>
        </w:rPr>
        <w:t xml:space="preserve"> </w:t>
      </w:r>
      <w:r>
        <w:rPr>
          <w:bCs/>
          <w:b/>
        </w:rPr>
        <w:t xml:space="preserve">“</w:t>
      </w:r>
      <w:r>
        <w:rPr>
          <w:bCs/>
          <w:b/>
        </w:rPr>
        <w:t xml:space="preserve">verified</w:t>
      </w:r>
      <w:r>
        <w:rPr>
          <w:bCs/>
          <w:b/>
        </w:rPr>
        <w:t xml:space="preserve">”</w:t>
      </w:r>
      <w:r>
        <w:rPr>
          <w:bCs/>
          <w:b/>
        </w:rPr>
        <w:t xml:space="preserve"> </w:t>
      </w:r>
      <w:r>
        <w:rPr>
          <w:bCs/>
          <w:b/>
        </w:rPr>
        <w:t xml:space="preserve">mean verified.</w:t>
      </w:r>
      <w:r>
        <w:t xml:space="preserve"> </w:t>
      </w:r>
      <w:r>
        <w:t xml:space="preserve">Lock down the domain-check record, guest verification codes, guest sessions, lanes and lane grants so they can only be created by the step that does the check (findings 5–8, 11).</w:t>
      </w:r>
    </w:p>
    <w:p>
      <w:pPr>
        <w:numPr>
          <w:ilvl w:val="0"/>
          <w:numId w:val="1013"/>
        </w:numPr>
        <w:pStyle w:val="Compact"/>
      </w:pPr>
      <w:r>
        <w:rPr>
          <w:bCs/>
          <w:b/>
        </w:rPr>
        <w:t xml:space="preserve">Check records when they are loaded</w:t>
      </w:r>
      <w:r>
        <w:t xml:space="preserve"> </w:t>
      </w:r>
      <w:r>
        <w:t xml:space="preserve">from the database, and close off direct editing of core records (pattern 1).</w:t>
      </w:r>
    </w:p>
    <w:p>
      <w:pPr>
        <w:numPr>
          <w:ilvl w:val="0"/>
          <w:numId w:val="1013"/>
        </w:numPr>
        <w:pStyle w:val="Compact"/>
      </w:pPr>
      <w:r>
        <w:rPr>
          <w:bCs/>
          <w:b/>
        </w:rPr>
        <w:t xml:space="preserve">Move business rules out of the storage layer</w:t>
      </w:r>
      <w:r>
        <w:t xml:space="preserve"> </w:t>
      </w:r>
      <w:r>
        <w:t xml:space="preserve">into the modules that own them, starting with payment eligibility and member-programme commands (pattern 2).</w:t>
      </w:r>
    </w:p>
    <w:p>
      <w:pPr>
        <w:numPr>
          <w:ilvl w:val="0"/>
          <w:numId w:val="1013"/>
        </w:numPr>
        <w:pStyle w:val="Compact"/>
      </w:pPr>
      <w:r>
        <w:rPr>
          <w:bCs/>
          <w:b/>
        </w:rPr>
        <w:t xml:space="preserve">Separate distinct outcomes</w:t>
      </w:r>
      <w:r>
        <w:t xml:space="preserve"> </w:t>
      </w:r>
      <w:r>
        <w:t xml:space="preserve">in errors and in recorded history (patterns 3 and 6), and replace yes/no switches with named stages (pattern 4).</w:t>
      </w:r>
    </w:p>
    <w:p>
      <w:pPr>
        <w:numPr>
          <w:ilvl w:val="0"/>
          <w:numId w:val="1013"/>
        </w:numPr>
        <w:pStyle w:val="Compact"/>
      </w:pPr>
      <w:r>
        <w:rPr>
          <w:bCs/>
          <w:b/>
        </w:rPr>
        <w:t xml:space="preserve">Tidy up.</w:t>
      </w:r>
      <w:r>
        <w:t xml:space="preserve"> </w:t>
      </w:r>
      <w:r>
        <w:t xml:space="preserve">Give keys, tokens and IDs their own types, remove test-only code and the older parallel controls from production, strengthen the quality check, and rewrite or remove the tests that cannot fail.</w:t>
      </w:r>
    </w:p>
    <w:bookmarkEnd w:id="34"/>
    <w:bookmarkStart w:id="41" w:name="architecture-to-preserve"/>
    <w:p>
      <w:pPr>
        <w:pStyle w:val="Heading2"/>
      </w:pPr>
      <w:r>
        <w:t xml:space="preserve">Architecture to preserve</w:t>
      </w:r>
    </w:p>
    <w:p>
      <w:pPr>
        <w:pStyle w:val="FirstParagraph"/>
      </w:pPr>
      <w:r>
        <w:t xml:space="preserve">The core domain model already makes the hard, expensive-to-change architectural choices, so the audit fixes should add protection around it, not reshape it. Many of the principles were distilled from this code. Any change that breaks one of the ten invariants below is a regression, even if it fixes a finding.</w:t>
      </w:r>
    </w:p>
    <w:p>
      <w:pPr>
        <w:pStyle w:val="CaptionedFigure"/>
      </w:pPr>
      <w:r>
        <w:drawing>
          <wp:inline>
            <wp:extent cx="5334000" cy="2127250"/>
            <wp:effectExtent b="0" l="0" r="0" t="0"/>
            <wp:docPr descr="Core decision path · 6 steps, invariants marked" title="" id="36" name="Picture"/>
            <a:graphic>
              <a:graphicData uri="http://schemas.openxmlformats.org/drawingml/2006/picture">
                <pic:pic>
                  <pic:nvPicPr>
                    <pic:cNvPr descr="core-path.png" id="37" name="Picture"/>
                    <pic:cNvPicPr>
                      <a:picLocks noChangeArrowheads="1" noChangeAspect="1"/>
                    </pic:cNvPicPr>
                  </pic:nvPicPr>
                  <pic:blipFill>
                    <a:blip r:embed="rId35"/>
                    <a:stretch>
                      <a:fillRect/>
                    </a:stretch>
                  </pic:blipFill>
                  <pic:spPr bwMode="auto">
                    <a:xfrm>
                      <a:off x="0" y="0"/>
                      <a:ext cx="5334000" cy="2127250"/>
                    </a:xfrm>
                    <a:prstGeom prst="rect">
                      <a:avLst/>
                    </a:prstGeom>
                    <a:noFill/>
                    <a:ln w="9525">
                      <a:noFill/>
                      <a:headEnd/>
                      <a:tailEnd/>
                    </a:ln>
                  </pic:spPr>
                </pic:pic>
              </a:graphicData>
            </a:graphic>
          </wp:inline>
        </w:drawing>
      </w:r>
    </w:p>
    <w:p>
      <w:pPr>
        <w:pStyle w:val="ImageCaption"/>
      </w:pPr>
      <w:r>
        <w:t xml:space="preserve">Core decision path · 6 steps, invariants marked</w:t>
      </w:r>
    </w:p>
    <w:p>
      <w:pPr>
        <w:pStyle w:val="BodyText"/>
      </w:pPr>
      <w:r>
        <w:t xml:space="preserve">Most invariants are positions on this path; invariant 10, the crate structure, is the frame around it. A fix that moves a step across a boundary here, such as a clock read into the engine or a write before the commit, is the kind of regression to watch for.</w:t>
      </w:r>
    </w:p>
    <w:bookmarkStart w:id="38" w:name="invariants"/>
    <w:p>
      <w:pPr>
        <w:pStyle w:val="Heading3"/>
      </w:pPr>
      <w:r>
        <w:t xml:space="preserve">Invariants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Invariant</w:t>
            </w:r>
          </w:p>
        </w:tc>
        <w:tc>
          <w:tcPr/>
          <w:p>
            <w:pPr>
              <w:pStyle w:val="Compact"/>
              <w:jc w:val="left"/>
            </w:pPr>
            <w:r>
              <w:t xml:space="preserve">What it guarantees</w:t>
            </w:r>
          </w:p>
        </w:tc>
        <w:tc>
          <w:tcPr/>
          <w:p>
            <w:pPr>
              <w:pStyle w:val="Compact"/>
              <w:jc w:val="left"/>
            </w:pPr>
            <w:r>
              <w:t xml:space="preserve">Where it lives</w:t>
            </w:r>
          </w:p>
        </w:tc>
        <w:tc>
          <w:tcPr/>
          <w:p>
            <w:pPr>
              <w:pStyle w:val="Compact"/>
              <w:jc w:val="left"/>
            </w:pPr>
            <w:r>
              <w:t xml:space="preserve">How an audit fix could break it</w:t>
            </w:r>
          </w:p>
        </w:tc>
        <w:tc>
          <w:tcPr/>
          <w:p>
            <w:pPr>
              <w:pStyle w:val="Compact"/>
              <w:jc w:val="left"/>
            </w:pPr>
            <w:r>
              <w:t xml:space="preserve">How to check it’s intact</w:t>
            </w:r>
          </w:p>
        </w:tc>
      </w:tr>
      <w:tr>
        <w:tc>
          <w:tcPr/>
          <w:p>
            <w:pPr>
              <w:pStyle w:val="Compact"/>
              <w:jc w:val="left"/>
            </w:pPr>
            <w:r>
              <w:t xml:space="preserve">1</w:t>
            </w:r>
          </w:p>
        </w:tc>
        <w:tc>
          <w:tcPr/>
          <w:p>
            <w:pPr>
              <w:pStyle w:val="Compact"/>
              <w:jc w:val="left"/>
            </w:pPr>
            <w:r>
              <w:t xml:space="preserve">Pure decision engine</w:t>
            </w:r>
          </w:p>
        </w:tc>
        <w:tc>
          <w:tcPr/>
          <w:p>
            <w:pPr>
              <w:pStyle w:val="Compact"/>
              <w:jc w:val="left"/>
            </w:pPr>
            <w:r>
              <w:t xml:space="preserve">Every decision can be replayed exactly; storage can change without touching business rules. Time, policy and evidence are passed in.</w:t>
            </w:r>
          </w:p>
        </w:tc>
        <w:tc>
          <w:tcPr/>
          <w:p>
            <w:pPr>
              <w:pStyle w:val="Compact"/>
              <w:jc w:val="left"/>
            </w:pPr>
            <w:r>
              <w:rPr>
                <w:rStyle w:val="VerbatimChar"/>
              </w:rPr>
              <w:t xml:space="preserve">crates/cs-mail-protocol/src/lib.rs:431</w:t>
            </w:r>
            <w:r>
              <w:t xml:space="preserve"> </w:t>
            </w:r>
            <w:r>
              <w:t xml:space="preserve">(</w:t>
            </w:r>
            <w:r>
              <w:rPr>
                <w:rStyle w:val="VerbatimChar"/>
              </w:rPr>
              <w:t xml:space="preserve">transition</w:t>
            </w:r>
            <w:r>
              <w:t xml:space="preserve">)</w:t>
            </w:r>
          </w:p>
        </w:tc>
        <w:tc>
          <w:tcPr/>
          <w:p>
            <w:pPr>
              <w:pStyle w:val="Compact"/>
              <w:jc w:val="left"/>
            </w:pPr>
            <w:r>
              <w:t xml:space="preserve">Moving rules out of storage pulls database lookups or clock reads into domain code.</w:t>
            </w:r>
          </w:p>
        </w:tc>
        <w:tc>
          <w:tcPr/>
          <w:p>
            <w:pPr>
              <w:pStyle w:val="Compact"/>
              <w:jc w:val="left"/>
            </w:pPr>
            <w:r>
              <w:t xml:space="preserve">Domain crates still have no database, network, clock or environment dependency (add this to the quality gate).</w:t>
            </w:r>
          </w:p>
        </w:tc>
      </w:tr>
      <w:tr>
        <w:tc>
          <w:tcPr/>
          <w:p>
            <w:pPr>
              <w:pStyle w:val="Compact"/>
              <w:jc w:val="left"/>
            </w:pPr>
            <w:r>
              <w:t xml:space="preserve">2</w:t>
            </w:r>
          </w:p>
        </w:tc>
        <w:tc>
          <w:tcPr/>
          <w:p>
            <w:pPr>
              <w:pStyle w:val="Compact"/>
              <w:jc w:val="left"/>
            </w:pPr>
            <w:r>
              <w:t xml:space="preserve">Complete consequence, one commit</w:t>
            </w:r>
          </w:p>
        </w:tc>
        <w:tc>
          <w:tcPr/>
          <w:p>
            <w:pPr>
              <w:pStyle w:val="Compact"/>
              <w:jc w:val="left"/>
            </w:pPr>
            <w:r>
              <w:t xml:space="preserve">Everything a command causes (state, money, timers, events, outgoing work) is saved together or not at all; outside work runs only after the commit.</w:t>
            </w:r>
          </w:p>
        </w:tc>
        <w:tc>
          <w:tcPr/>
          <w:p>
            <w:pPr>
              <w:pStyle w:val="Compact"/>
              <w:jc w:val="left"/>
            </w:pPr>
            <w:r>
              <w:rPr>
                <w:rStyle w:val="VerbatimChar"/>
              </w:rPr>
              <w:t xml:space="preserve">crates/cs-mail-protocol/src/lib.rs:268-306</w:t>
            </w:r>
            <w:r>
              <w:t xml:space="preserve">;</w:t>
            </w:r>
            <w:r>
              <w:t xml:space="preserve"> </w:t>
            </w:r>
            <w:r>
              <w:rPr>
                <w:rStyle w:val="VerbatimChar"/>
              </w:rPr>
              <w:t xml:space="preserve">storage-postgres/src/lib.rs:1375-1450</w:t>
            </w:r>
          </w:p>
        </w:tc>
        <w:tc>
          <w:tcPr/>
          <w:p>
            <w:pPr>
              <w:pStyle w:val="Compact"/>
              <w:jc w:val="left"/>
            </w:pPr>
            <w:r>
              <w:t xml:space="preserve">Returning only changes from the engine splits one consequence across several writes.</w:t>
            </w:r>
          </w:p>
        </w:tc>
        <w:tc>
          <w:tcPr/>
          <w:p>
            <w:pPr>
              <w:pStyle w:val="Compact"/>
              <w:jc w:val="left"/>
            </w:pPr>
            <w:r>
              <w:t xml:space="preserve">Injected-failure tests still roll back everything (</w:t>
            </w:r>
            <w:r>
              <w:rPr>
                <w:rStyle w:val="VerbatimChar"/>
              </w:rPr>
              <w:t xml:space="preserve">storage-postgres/tests/postgres.rs:812, 2210</w:t>
            </w:r>
            <w:r>
              <w:t xml:space="preserve">).</w:t>
            </w:r>
          </w:p>
        </w:tc>
      </w:tr>
      <w:tr>
        <w:tc>
          <w:tcPr/>
          <w:p>
            <w:pPr>
              <w:pStyle w:val="Compact"/>
              <w:jc w:val="left"/>
            </w:pPr>
            <w:r>
              <w:t xml:space="preserve">3</w:t>
            </w:r>
          </w:p>
        </w:tc>
        <w:tc>
          <w:tcPr/>
          <w:p>
            <w:pPr>
              <w:pStyle w:val="Compact"/>
              <w:jc w:val="left"/>
            </w:pPr>
            <w:r>
              <w:t xml:space="preserve">Conserving ledger</w:t>
            </w:r>
          </w:p>
        </w:tc>
        <w:tc>
          <w:tcPr/>
          <w:p>
            <w:pPr>
              <w:pStyle w:val="Compact"/>
              <w:jc w:val="left"/>
            </w:pPr>
            <w:r>
              <w:t xml:space="preserve">Money is never created or lost: every movement balances, is checked before and after, and is fenced against concurrent updates.</w:t>
            </w:r>
          </w:p>
        </w:tc>
        <w:tc>
          <w:tcPr/>
          <w:p>
            <w:pPr>
              <w:pStyle w:val="Compact"/>
              <w:jc w:val="left"/>
            </w:pPr>
            <w:r>
              <w:rPr>
                <w:rStyle w:val="VerbatimChar"/>
              </w:rPr>
              <w:t xml:space="preserve">crates/cs-mail-ledger/src/lib.rs:108-154</w:t>
            </w:r>
          </w:p>
        </w:tc>
        <w:tc>
          <w:tcPr/>
          <w:p>
            <w:pPr>
              <w:pStyle w:val="Compact"/>
              <w:jc w:val="left"/>
            </w:pPr>
            <w:r>
              <w:t xml:space="preserve">Replacing copy-then-swap with plan-then-apply lets a half-applied batch through.</w:t>
            </w:r>
          </w:p>
        </w:tc>
        <w:tc>
          <w:tcPr/>
          <w:p>
            <w:pPr>
              <w:pStyle w:val="Compact"/>
              <w:jc w:val="left"/>
            </w:pPr>
            <w:r>
              <w:t xml:space="preserve">Ledger atomicity and stale-revision tests still pass (</w:t>
            </w:r>
            <w:r>
              <w:rPr>
                <w:rStyle w:val="VerbatimChar"/>
              </w:rPr>
              <w:t xml:space="preserve">crates/cs-mail-ledger/src/lib.rs:218-260</w:t>
            </w:r>
            <w:r>
              <w:t xml:space="preserve">).</w:t>
            </w:r>
          </w:p>
        </w:tc>
      </w:tr>
      <w:tr>
        <w:tc>
          <w:tcPr/>
          <w:p>
            <w:pPr>
              <w:pStyle w:val="Compact"/>
              <w:jc w:val="left"/>
            </w:pPr>
            <w:r>
              <w:t xml:space="preserve">4</w:t>
            </w:r>
          </w:p>
        </w:tc>
        <w:tc>
          <w:tcPr/>
          <w:p>
            <w:pPr>
              <w:pStyle w:val="Compact"/>
              <w:jc w:val="left"/>
            </w:pPr>
            <w:r>
              <w:t xml:space="preserve">Obligation separate from payment attempts</w:t>
            </w:r>
          </w:p>
        </w:tc>
        <w:tc>
          <w:tcPr/>
          <w:p>
            <w:pPr>
              <w:pStyle w:val="Compact"/>
              <w:jc w:val="left"/>
            </w:pPr>
            <w:r>
              <w:t xml:space="preserve">A failed attempt never cancels what is owed; retries keep a stable identity and get a new one only after a definite failure.</w:t>
            </w:r>
          </w:p>
        </w:tc>
        <w:tc>
          <w:tcPr/>
          <w:p>
            <w:pPr>
              <w:pStyle w:val="Compact"/>
              <w:jc w:val="left"/>
            </w:pPr>
            <w:r>
              <w:rPr>
                <w:rStyle w:val="VerbatimChar"/>
              </w:rPr>
              <w:t xml:space="preserve">crates/cs-mail-finance/src/execution.rs</w:t>
            </w:r>
            <w:r>
              <w:t xml:space="preserve">;</w:t>
            </w:r>
            <w:r>
              <w:t xml:space="preserve"> </w:t>
            </w:r>
            <w:r>
              <w:rPr>
                <w:rStyle w:val="VerbatimChar"/>
              </w:rPr>
              <w:t xml:space="preserve">payable.rs:248-262</w:t>
            </w:r>
            <w:r>
              <w:t xml:space="preserve">;</w:t>
            </w:r>
            <w:r>
              <w:t xml:space="preserve"> </w:t>
            </w:r>
            <w:r>
              <w:rPr>
                <w:rStyle w:val="VerbatimChar"/>
              </w:rPr>
              <w:t xml:space="preserve">payments.rs:66-83</w:t>
            </w:r>
          </w:p>
        </w:tc>
        <w:tc>
          <w:tcPr/>
          <w:p>
            <w:pPr>
              <w:pStyle w:val="Compact"/>
              <w:jc w:val="left"/>
            </w:pPr>
            <w:r>
              <w:t xml:space="preserve">Reworking error types merges an attempt failure into the obligation’s state.</w:t>
            </w:r>
          </w:p>
        </w:tc>
        <w:tc>
          <w:tcPr/>
          <w:p>
            <w:pPr>
              <w:pStyle w:val="Compact"/>
              <w:jc w:val="left"/>
            </w:pPr>
            <w:r>
              <w:t xml:space="preserve">A lost provider response still leads to one operation, not two (</w:t>
            </w:r>
            <w:r>
              <w:rPr>
                <w:rStyle w:val="VerbatimChar"/>
              </w:rPr>
              <w:t xml:space="preserve">crates/cs-mail-worker/tests/postgres_worker.rs:393-498</w:t>
            </w:r>
            <w:r>
              <w:t xml:space="preserve">).</w:t>
            </w:r>
          </w:p>
        </w:tc>
      </w:tr>
      <w:tr>
        <w:tc>
          <w:tcPr/>
          <w:p>
            <w:pPr>
              <w:pStyle w:val="Compact"/>
              <w:jc w:val="left"/>
            </w:pPr>
            <w:r>
              <w:t xml:space="preserve">5</w:t>
            </w:r>
          </w:p>
        </w:tc>
        <w:tc>
          <w:tcPr/>
          <w:p>
            <w:pPr>
              <w:pStyle w:val="Compact"/>
              <w:jc w:val="left"/>
            </w:pPr>
            <w:r>
              <w:t xml:space="preserve">Lifecycle stages carry their evidence</w:t>
            </w:r>
          </w:p>
        </w:tc>
        <w:tc>
          <w:tcPr/>
          <w:p>
            <w:pPr>
              <w:pStyle w:val="Compact"/>
              <w:jc w:val="left"/>
            </w:pPr>
            <w:r>
              <w:t xml:space="preserve">A request’s final stage holds the facts that produced it;</w:t>
            </w:r>
            <w:r>
              <w:t xml:space="preserve"> </w:t>
            </w:r>
            <w:r>
              <w:t xml:space="preserve">“</w:t>
            </w:r>
            <w:r>
              <w:t xml:space="preserve">accepted</w:t>
            </w:r>
            <w:r>
              <w:t xml:space="preserve">”</w:t>
            </w:r>
            <w:r>
              <w:t xml:space="preserve"> </w:t>
            </w:r>
            <w:r>
              <w:t xml:space="preserve">cannot exist without proof of acceptance.</w:t>
            </w:r>
          </w:p>
        </w:tc>
        <w:tc>
          <w:tcPr/>
          <w:p>
            <w:pPr>
              <w:pStyle w:val="Compact"/>
              <w:jc w:val="left"/>
            </w:pPr>
            <w:r>
              <w:rPr>
                <w:rStyle w:val="VerbatimChar"/>
              </w:rPr>
              <w:t xml:space="preserve">crates/cs-mail-protocol/src/model.rs:142-199</w:t>
            </w:r>
          </w:p>
        </w:tc>
        <w:tc>
          <w:tcPr/>
          <w:p>
            <w:pPr>
              <w:pStyle w:val="Compact"/>
              <w:jc w:val="left"/>
            </w:pPr>
            <w:r>
              <w:t xml:space="preserve">New typestate APIs drop that evidence for brevity.</w:t>
            </w:r>
          </w:p>
        </w:tc>
        <w:tc>
          <w:tcPr/>
          <w:p>
            <w:pPr>
              <w:pStyle w:val="Compact"/>
              <w:jc w:val="left"/>
            </w:pPr>
            <w:r>
              <w:t xml:space="preserve">Each final stage still holds its causing event and facts (review check).</w:t>
            </w:r>
          </w:p>
        </w:tc>
      </w:tr>
      <w:tr>
        <w:tc>
          <w:tcPr/>
          <w:p>
            <w:pPr>
              <w:pStyle w:val="Compact"/>
              <w:jc w:val="left"/>
            </w:pPr>
            <w:r>
              <w:t xml:space="preserve">6</w:t>
            </w:r>
          </w:p>
        </w:tc>
        <w:tc>
          <w:tcPr/>
          <w:p>
            <w:pPr>
              <w:pStyle w:val="Compact"/>
              <w:jc w:val="left"/>
            </w:pPr>
            <w:r>
              <w:t xml:space="preserve">Prices fixed by quote</w:t>
            </w:r>
          </w:p>
        </w:tc>
        <w:tc>
          <w:tcPr/>
          <w:p>
            <w:pPr>
              <w:pStyle w:val="Compact"/>
              <w:jc w:val="left"/>
            </w:pPr>
            <w:r>
              <w:t xml:space="preserve">A sender’s charge can’t drift between quote and submission; a request must match a stored, issued quote exactly.</w:t>
            </w:r>
          </w:p>
        </w:tc>
        <w:tc>
          <w:tcPr/>
          <w:p>
            <w:pPr>
              <w:pStyle w:val="Compact"/>
              <w:jc w:val="left"/>
            </w:pPr>
            <w:r>
              <w:rPr>
                <w:rStyle w:val="VerbatimChar"/>
              </w:rPr>
              <w:t xml:space="preserve">crates/cs-mail-protocol/src/lib.rs:787-791</w:t>
            </w:r>
            <w:r>
              <w:t xml:space="preserve">;</w:t>
            </w:r>
            <w:r>
              <w:t xml:space="preserve"> </w:t>
            </w:r>
            <w:r>
              <w:rPr>
                <w:rStyle w:val="VerbatimChar"/>
              </w:rPr>
              <w:t xml:space="preserve">pricing.rs:10-66</w:t>
            </w:r>
          </w:p>
        </w:tc>
        <w:tc>
          <w:tcPr/>
          <w:p>
            <w:pPr>
              <w:pStyle w:val="Compact"/>
              <w:jc w:val="left"/>
            </w:pPr>
            <w:r>
              <w:t xml:space="preserve">Moving payment eligibility out of storage bypasses the exact-match check.</w:t>
            </w:r>
          </w:p>
        </w:tc>
        <w:tc>
          <w:tcPr/>
          <w:p>
            <w:pPr>
              <w:pStyle w:val="Compact"/>
              <w:jc w:val="left"/>
            </w:pPr>
            <w:r>
              <w:rPr>
                <w:rStyle w:val="VerbatimChar"/>
              </w:rPr>
              <w:t xml:space="preserve">crates/cs-mail-conformance/src/lib.rs:171</w:t>
            </w:r>
            <w:r>
              <w:t xml:space="preserve"> </w:t>
            </w:r>
            <w:r>
              <w:t xml:space="preserve">(quote stays fixed when policy changes), strengthened to check the charge amount.</w:t>
            </w:r>
          </w:p>
        </w:tc>
      </w:tr>
      <w:tr>
        <w:tc>
          <w:tcPr/>
          <w:p>
            <w:pPr>
              <w:pStyle w:val="Compact"/>
              <w:jc w:val="left"/>
            </w:pPr>
            <w:r>
              <w:t xml:space="preserve">7</w:t>
            </w:r>
          </w:p>
        </w:tc>
        <w:tc>
          <w:tcPr/>
          <w:p>
            <w:pPr>
              <w:pStyle w:val="Compact"/>
              <w:jc w:val="left"/>
            </w:pPr>
            <w:r>
              <w:t xml:space="preserve">Layered identity</w:t>
            </w:r>
          </w:p>
        </w:tc>
        <w:tc>
          <w:tcPr/>
          <w:p>
            <w:pPr>
              <w:pStyle w:val="Compact"/>
              <w:jc w:val="left"/>
            </w:pPr>
            <w:r>
              <w:t xml:space="preserve">The real account holder, public personas and per-relationship identifiers stay separate; relationship identifiers are derived with a secret key and history follows the account holder.</w:t>
            </w:r>
          </w:p>
        </w:tc>
        <w:tc>
          <w:tcPr/>
          <w:p>
            <w:pPr>
              <w:pStyle w:val="Compact"/>
              <w:jc w:val="left"/>
            </w:pPr>
            <w:r>
              <w:rPr>
                <w:rStyle w:val="VerbatimChar"/>
              </w:rPr>
              <w:t xml:space="preserve">crates/cs-mail-primitives/src/lib.rs:82-132</w:t>
            </w:r>
            <w:r>
              <w:t xml:space="preserve">;</w:t>
            </w:r>
            <w:r>
              <w:t xml:space="preserve"> </w:t>
            </w:r>
            <w:r>
              <w:rPr>
                <w:rStyle w:val="VerbatimChar"/>
              </w:rPr>
              <w:t xml:space="preserve">crates/cs-mail-privacy/src/lib.rs:48</w:t>
            </w:r>
          </w:p>
        </w:tc>
        <w:tc>
          <w:tcPr/>
          <w:p>
            <w:pPr>
              <w:pStyle w:val="Compact"/>
              <w:jc w:val="left"/>
            </w:pPr>
            <w:r>
              <w:t xml:space="preserve">Tightening ID types collapses two of these layers into one.</w:t>
            </w:r>
          </w:p>
        </w:tc>
        <w:tc>
          <w:tcPr/>
          <w:p>
            <w:pPr>
              <w:pStyle w:val="Compact"/>
              <w:jc w:val="left"/>
            </w:pPr>
            <w:r>
              <w:rPr>
                <w:rStyle w:val="VerbatimChar"/>
              </w:rPr>
              <w:t xml:space="preserve">crates/cs-mail-conformance/src/lib.rs:227</w:t>
            </w:r>
            <w:r>
              <w:t xml:space="preserve"> </w:t>
            </w:r>
            <w:r>
              <w:t xml:space="preserve">(history survives an identity change).</w:t>
            </w:r>
          </w:p>
        </w:tc>
      </w:tr>
      <w:tr>
        <w:tc>
          <w:tcPr/>
          <w:p>
            <w:pPr>
              <w:pStyle w:val="Compact"/>
              <w:jc w:val="left"/>
            </w:pPr>
            <w:r>
              <w:t xml:space="preserve">8</w:t>
            </w:r>
          </w:p>
        </w:tc>
        <w:tc>
          <w:tcPr/>
          <w:p>
            <w:pPr>
              <w:pStyle w:val="Compact"/>
              <w:jc w:val="left"/>
            </w:pPr>
            <w:r>
              <w:t xml:space="preserve">Canonical wire format and unforgeable verified commands</w:t>
            </w:r>
          </w:p>
        </w:tc>
        <w:tc>
          <w:tcPr/>
          <w:p>
            <w:pPr>
              <w:pStyle w:val="Compact"/>
              <w:jc w:val="left"/>
            </w:pPr>
            <w:r>
              <w:t xml:space="preserve">A signed command has exactly one valid encoding, and a</w:t>
            </w:r>
            <w:r>
              <w:t xml:space="preserve"> </w:t>
            </w:r>
            <w:r>
              <w:t xml:space="preserve">“</w:t>
            </w:r>
            <w:r>
              <w:t xml:space="preserve">verified</w:t>
            </w:r>
            <w:r>
              <w:t xml:space="preserve">”</w:t>
            </w:r>
            <w:r>
              <w:t xml:space="preserve"> </w:t>
            </w:r>
            <w:r>
              <w:t xml:space="preserve">command can only come from the key check.</w:t>
            </w:r>
          </w:p>
        </w:tc>
        <w:tc>
          <w:tcPr/>
          <w:p>
            <w:pPr>
              <w:pStyle w:val="Compact"/>
              <w:jc w:val="left"/>
            </w:pPr>
            <w:r>
              <w:rPr>
                <w:rStyle w:val="VerbatimChar"/>
              </w:rPr>
              <w:t xml:space="preserve">crates/cs-mail-wire/src/lib.rs:113-141</w:t>
            </w:r>
            <w:r>
              <w:t xml:space="preserve">;</w:t>
            </w:r>
            <w:r>
              <w:t xml:space="preserve"> </w:t>
            </w:r>
            <w:r>
              <w:rPr>
                <w:rStyle w:val="VerbatimChar"/>
              </w:rPr>
              <w:t xml:space="preserve">crates/cs-mail-security/src/lib.rs:195-224</w:t>
            </w:r>
          </w:p>
        </w:tc>
        <w:tc>
          <w:tcPr/>
          <w:p>
            <w:pPr>
              <w:pStyle w:val="Compact"/>
              <w:jc w:val="left"/>
            </w:pPr>
            <w:r>
              <w:t xml:space="preserve">Checked loading added elsewhere becomes a second, laxer way to decode commands.</w:t>
            </w:r>
          </w:p>
        </w:tc>
        <w:tc>
          <w:tcPr/>
          <w:p>
            <w:pPr>
              <w:pStyle w:val="Compact"/>
              <w:jc w:val="left"/>
            </w:pPr>
            <w:r>
              <w:t xml:space="preserve">The compile-time test that blocks forging a verified command still passes; only one decoder accepts commands.</w:t>
            </w:r>
          </w:p>
        </w:tc>
      </w:tr>
      <w:tr>
        <w:tc>
          <w:tcPr/>
          <w:p>
            <w:pPr>
              <w:pStyle w:val="Compact"/>
              <w:jc w:val="left"/>
            </w:pPr>
            <w:r>
              <w:t xml:space="preserve">9</w:t>
            </w:r>
          </w:p>
        </w:tc>
        <w:tc>
          <w:tcPr/>
          <w:p>
            <w:pPr>
              <w:pStyle w:val="Compact"/>
              <w:jc w:val="left"/>
            </w:pPr>
            <w:r>
              <w:t xml:space="preserve">Corrections appended, not overwritten</w:t>
            </w:r>
          </w:p>
        </w:tc>
        <w:tc>
          <w:tcPr/>
          <w:p>
            <w:pPr>
              <w:pStyle w:val="Compact"/>
              <w:jc w:val="left"/>
            </w:pPr>
            <w:r>
              <w:t xml:space="preserve">Member distributions are corrected with new entries, and membership keeps a time-stamped history.</w:t>
            </w:r>
          </w:p>
        </w:tc>
        <w:tc>
          <w:tcPr/>
          <w:p>
            <w:pPr>
              <w:pStyle w:val="Compact"/>
              <w:jc w:val="left"/>
            </w:pPr>
            <w:r>
              <w:rPr>
                <w:rStyle w:val="VerbatimChar"/>
              </w:rPr>
              <w:t xml:space="preserve">crates/cs-mail-finance/src/program.rs:844-904</w:t>
            </w:r>
            <w:r>
              <w:t xml:space="preserve">;</w:t>
            </w:r>
            <w:r>
              <w:t xml:space="preserve"> </w:t>
            </w:r>
            <w:r>
              <w:rPr>
                <w:rStyle w:val="VerbatimChar"/>
              </w:rPr>
              <w:t xml:space="preserve">membership.rs</w:t>
            </w:r>
          </w:p>
        </w:tc>
        <w:tc>
          <w:tcPr/>
          <w:p>
            <w:pPr>
              <w:pStyle w:val="Compact"/>
              <w:jc w:val="left"/>
            </w:pPr>
            <w:r>
              <w:t xml:space="preserve">History fixes elsewhere are done by rewriting records instead of appending.</w:t>
            </w:r>
          </w:p>
        </w:tc>
        <w:tc>
          <w:tcPr/>
          <w:p>
            <w:pPr>
              <w:pStyle w:val="Compact"/>
              <w:jc w:val="left"/>
            </w:pPr>
            <w:r>
              <w:t xml:space="preserve">No update rewrites a past distribution or membership entry (review check).</w:t>
            </w:r>
          </w:p>
        </w:tc>
      </w:tr>
      <w:tr>
        <w:tc>
          <w:tcPr/>
          <w:p>
            <w:pPr>
              <w:pStyle w:val="Compact"/>
              <w:jc w:val="left"/>
            </w:pPr>
            <w:r>
              <w:t xml:space="preserve">10</w:t>
            </w:r>
          </w:p>
        </w:tc>
        <w:tc>
          <w:tcPr/>
          <w:p>
            <w:pPr>
              <w:pStyle w:val="Compact"/>
              <w:jc w:val="left"/>
            </w:pPr>
            <w:r>
              <w:t xml:space="preserve">Domain-aligned crates, dependencies pointing inward</w:t>
            </w:r>
          </w:p>
        </w:tc>
        <w:tc>
          <w:tcPr/>
          <w:p>
            <w:pPr>
              <w:pStyle w:val="Compact"/>
              <w:jc w:val="left"/>
            </w:pPr>
            <w:r>
              <w:t xml:space="preserve">Each concern has its own crate, shared primitives at the bottom and the apps at the edge; this is what makes</w:t>
            </w:r>
            <w:r>
              <w:t xml:space="preserve"> </w:t>
            </w:r>
            <w:r>
              <w:t xml:space="preserve">“</w:t>
            </w:r>
            <w:r>
              <w:t xml:space="preserve">one owner per rule</w:t>
            </w:r>
            <w:r>
              <w:t xml:space="preserve">”</w:t>
            </w:r>
            <w:r>
              <w:t xml:space="preserve"> </w:t>
            </w:r>
            <w:r>
              <w:t xml:space="preserve">possible.</w:t>
            </w:r>
          </w:p>
        </w:tc>
        <w:tc>
          <w:tcPr/>
          <w:p>
            <w:pPr>
              <w:pStyle w:val="Compact"/>
              <w:jc w:val="left"/>
            </w:pPr>
            <w:r>
              <w:t xml:space="preserve">Root</w:t>
            </w:r>
            <w:r>
              <w:t xml:space="preserve"> </w:t>
            </w:r>
            <w:r>
              <w:rPr>
                <w:rStyle w:val="VerbatimChar"/>
              </w:rPr>
              <w:t xml:space="preserve">Cargo.toml</w:t>
            </w:r>
            <w:r>
              <w:t xml:space="preserve">;</w:t>
            </w:r>
            <w:r>
              <w:t xml:space="preserve"> </w:t>
            </w:r>
            <w:r>
              <w:rPr>
                <w:rStyle w:val="VerbatimChar"/>
              </w:rPr>
              <w:t xml:space="preserve">scripts/quality-gate.sh:73-89</w:t>
            </w:r>
          </w:p>
        </w:tc>
        <w:tc>
          <w:tcPr/>
          <w:p>
            <w:pPr>
              <w:pStyle w:val="Compact"/>
              <w:jc w:val="left"/>
            </w:pPr>
            <w:r>
              <w:t xml:space="preserve">Moving logic out of storage adds a dependency from a domain crate back into storage or the apps.</w:t>
            </w:r>
          </w:p>
        </w:tc>
        <w:tc>
          <w:tcPr/>
          <w:p>
            <w:pPr>
              <w:pStyle w:val="Compact"/>
              <w:jc w:val="left"/>
            </w:pPr>
            <w:r>
              <w:t xml:space="preserve">The dependency check is extended to domain crates and fails loudly if the check itself breaks.</w:t>
            </w:r>
          </w:p>
        </w:tc>
      </w:tr>
    </w:tbl>
    <w:bookmarkEnd w:id="38"/>
    <w:bookmarkStart w:id="39" w:name="guardrails"/>
    <w:p>
      <w:pPr>
        <w:pStyle w:val="Heading3"/>
      </w:pPr>
      <w:r>
        <w:t xml:space="preserve">Guardrails</w:t>
      </w:r>
    </w:p>
    <w:p>
      <w:pPr>
        <w:pStyle w:val="FirstParagraph"/>
      </w:pPr>
      <w:r>
        <w:t xml:space="preserve">Most rows already have a test or a stated claim to watch. The rows without one (5 and 9) need a claim written the way principle 10 asks, for example:</w:t>
      </w:r>
      <w:r>
        <w:t xml:space="preserve"> </w:t>
      </w:r>
      <w:r>
        <w:rPr>
          <w:iCs/>
          <w:i/>
        </w:rPr>
        <w:t xml:space="preserve">“</w:t>
      </w:r>
      <w:r>
        <w:rPr>
          <w:iCs/>
          <w:i/>
        </w:rPr>
        <w:t xml:space="preserve">No update rewrites a past distribution; a counterexample would be an earlier entry changed in place; if it happens, members’ payout history can no longer be explained.</w:t>
      </w:r>
      <w:r>
        <w:rPr>
          <w:iCs/>
          <w:i/>
        </w:rPr>
        <w:t xml:space="preserve">”</w:t>
      </w:r>
      <w:r>
        <w:t xml:space="preserve"> </w:t>
      </w:r>
      <w:r>
        <w:t xml:space="preserve">The quality gate should also be extended to check that domain crates never depend on infrastructure, which closes the gap the audit found in</w:t>
      </w:r>
      <w:r>
        <w:t xml:space="preserve"> </w:t>
      </w:r>
      <w:r>
        <w:rPr>
          <w:rStyle w:val="VerbatimChar"/>
        </w:rPr>
        <w:t xml:space="preserve">scripts/quality-gate.sh</w:t>
      </w:r>
      <w:r>
        <w:t xml:space="preserve">.</w:t>
      </w:r>
    </w:p>
    <w:bookmarkEnd w:id="39"/>
    <w:bookmarkStart w:id="40" w:name="where-fixes-press-on-the-invariants"/>
    <w:p>
      <w:pPr>
        <w:pStyle w:val="Heading3"/>
      </w:pPr>
      <w:r>
        <w:t xml:space="preserve">Where fixes press on the invariants</w:t>
      </w:r>
    </w:p>
    <w:p>
      <w:pPr>
        <w:pStyle w:val="FirstParagraph"/>
      </w:pPr>
      <w:r>
        <w:t xml:space="preserve">Three planned fixes push directly against an invariant. Each can be done safely if done the right way.</w:t>
      </w:r>
    </w:p>
    <w:p>
      <w:pPr>
        <w:numPr>
          <w:ilvl w:val="0"/>
          <w:numId w:val="1014"/>
        </w:numPr>
        <w:pStyle w:val="Compact"/>
      </w:pPr>
      <w:r>
        <w:rPr>
          <w:bCs/>
          <w:b/>
        </w:rPr>
        <w:t xml:space="preserve">Returning changes instead of whole snapshots</w:t>
      </w:r>
      <w:r>
        <w:t xml:space="preserve"> </w:t>
      </w:r>
      <w:r>
        <w:t xml:space="preserve">(invariants 2 and 9). This cuts copying and gives storage a natural history. It must still be committed as one transaction, and it should add to the append-only history rather than replace it.</w:t>
      </w:r>
    </w:p>
    <w:p>
      <w:pPr>
        <w:numPr>
          <w:ilvl w:val="0"/>
          <w:numId w:val="1014"/>
        </w:numPr>
        <w:pStyle w:val="Compact"/>
      </w:pPr>
      <w:r>
        <w:rPr>
          <w:bCs/>
          <w:b/>
        </w:rPr>
        <w:t xml:space="preserve">Moving business rules out of storage</w:t>
      </w:r>
      <w:r>
        <w:t xml:space="preserve"> </w:t>
      </w:r>
      <w:r>
        <w:t xml:space="preserve">(invariants 1 and 10). The rules should move into business-layer functions that run inside storage’s transaction, using data storage hands them. They must not move into domain code that fetches its own data.</w:t>
      </w:r>
    </w:p>
    <w:p>
      <w:pPr>
        <w:numPr>
          <w:ilvl w:val="0"/>
          <w:numId w:val="1014"/>
        </w:numPr>
        <w:pStyle w:val="Compact"/>
      </w:pPr>
      <w:r>
        <w:rPr>
          <w:bCs/>
          <w:b/>
        </w:rPr>
        <w:t xml:space="preserve">Removing copy-then-swap updates</w:t>
      </w:r>
      <w:r>
        <w:t xml:space="preserve"> </w:t>
      </w:r>
      <w:r>
        <w:t xml:space="preserve">(invariant 3). The replacement needs a check step that produces a plan and an apply step that cannot fail partway; otherwise the ledger loses its all-or-nothing guarantee.</w:t>
      </w:r>
    </w:p>
    <w:bookmarkEnd w:id="40"/>
    <w:bookmarkEnd w:id="41"/>
    <w:bookmarkStart w:id="42" w:name="scope-and-limits"/>
    <w:p>
      <w:pPr>
        <w:pStyle w:val="Heading2"/>
      </w:pPr>
      <w:r>
        <w:t xml:space="preserve">Scope and limits</w:t>
      </w:r>
    </w:p>
    <w:p>
      <w:pPr>
        <w:numPr>
          <w:ilvl w:val="0"/>
          <w:numId w:val="1015"/>
        </w:numPr>
        <w:pStyle w:val="Compact"/>
      </w:pPr>
      <w:r>
        <w:rPr>
          <w:bCs/>
          <w:b/>
        </w:rPr>
        <w:t xml:space="preserve">Covered:</w:t>
      </w:r>
      <w:r>
        <w:t xml:space="preserve"> </w:t>
      </w:r>
      <w:r>
        <w:t xml:space="preserve">all 209 Rust source files, database migrations and build files, plus the quality-gate script, in the working copy of 7 October 2026, including uncommitted work. The code was split into ten areas, and each was read line by line against the principles. The high-severity findings were then checked again directly against the code.</w:t>
      </w:r>
    </w:p>
    <w:p>
      <w:pPr>
        <w:numPr>
          <w:ilvl w:val="0"/>
          <w:numId w:val="1015"/>
        </w:numPr>
        <w:pStyle w:val="Compact"/>
      </w:pPr>
      <w:r>
        <w:rPr>
          <w:bCs/>
          <w:b/>
        </w:rPr>
        <w:t xml:space="preserve">Not covered:</w:t>
      </w:r>
      <w:r>
        <w:t xml:space="preserve"> </w:t>
      </w:r>
      <w:r>
        <w:t xml:space="preserve">the sibling</w:t>
      </w:r>
      <w:r>
        <w:t xml:space="preserve"> </w:t>
      </w:r>
      <w:r>
        <w:rPr>
          <w:rStyle w:val="VerbatimChar"/>
        </w:rPr>
        <w:t xml:space="preserve">identity-model</w:t>
      </w:r>
      <w:r>
        <w:t xml:space="preserve"> </w:t>
      </w:r>
      <w:r>
        <w:t xml:space="preserve">repository, the web front end (</w:t>
      </w:r>
      <w:r>
        <w:rPr>
          <w:rStyle w:val="VerbatimChar"/>
        </w:rPr>
        <w:t xml:space="preserve">apps/cs-mail-web</w:t>
      </w:r>
      <w:r>
        <w:t xml:space="preserve">), the demo scripts and the design PDFs. Findings that touch identity-model rely only on how cs-mail calls it.</w:t>
      </w:r>
    </w:p>
    <w:p>
      <w:pPr>
        <w:numPr>
          <w:ilvl w:val="0"/>
          <w:numId w:val="1015"/>
        </w:numPr>
        <w:pStyle w:val="Compact"/>
      </w:pPr>
      <w:r>
        <w:rPr>
          <w:bCs/>
          <w:b/>
        </w:rPr>
        <w:t xml:space="preserve">Nothing was run.</w:t>
      </w:r>
      <w:r>
        <w:t xml:space="preserve"> </w:t>
      </w:r>
      <w:r>
        <w:t xml:space="preserve">This is a reading audit; no tests were executed and no exploits were attempted.</w:t>
      </w:r>
      <w:r>
        <w:t xml:space="preserve"> </w:t>
      </w:r>
      <w:r>
        <w:t xml:space="preserve">“</w:t>
      </w:r>
      <w:r>
        <w:t xml:space="preserve">Can be bypassed</w:t>
      </w:r>
      <w:r>
        <w:t xml:space="preserve">”</w:t>
      </w:r>
      <w:r>
        <w:t xml:space="preserve"> </w:t>
      </w:r>
      <w:r>
        <w:t xml:space="preserve">means the code allows it, not that it has been observed.</w:t>
      </w:r>
    </w:p>
    <w:p>
      <w:pPr>
        <w:numPr>
          <w:ilvl w:val="0"/>
          <w:numId w:val="1015"/>
        </w:numPr>
        <w:pStyle w:val="Compact"/>
      </w:pPr>
      <w:r>
        <w:rPr>
          <w:bCs/>
          <w:b/>
        </w:rPr>
        <w:t xml:space="preserve">Severity is a judgement</w:t>
      </w:r>
      <w:r>
        <w:t xml:space="preserve">, made against the principles’ own standard: a rule enforced only by convention counts as a gap even if no current caller misuses it.</w:t>
      </w:r>
    </w:p>
    <w:p>
      <w:pPr>
        <w:numPr>
          <w:ilvl w:val="0"/>
          <w:numId w:val="1015"/>
        </w:numPr>
        <w:pStyle w:val="Compact"/>
      </w:pPr>
      <w:r>
        <w:rPr>
          <w:bCs/>
          <w:b/>
        </w:rPr>
        <w:t xml:space="preserve">Known gaps.</w:t>
      </w:r>
      <w:r>
        <w:t xml:space="preserve"> </w:t>
      </w:r>
      <w:r>
        <w:t xml:space="preserve">Several storage findings fall within work the project’s own notes already list as not yet reorganised (</w:t>
      </w:r>
      <w:r>
        <w:rPr>
          <w:rStyle w:val="VerbatimChar"/>
        </w:rPr>
        <w:t xml:space="preserve">docs/application-persistence-boundaries.md:135-140</w:t>
      </w:r>
      <w:r>
        <w:t xml:space="preserve">). They are included because they remain real departures from the principles.</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cs-mail: Alignment Audit Against the Rust-Domain Design Principles</dc:title>
  <dc:creator/>
  <cp:keywords/>
  <dcterms:created xsi:type="dcterms:W3CDTF">2026-10-07T18:18:36Z</dcterms:created>
  <dcterms:modified xsi:type="dcterms:W3CDTF">2026-10-07T18:18:36Z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October 2026</vt:lpwstr>
  </property>
</Properties>
</file>