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112"/>
        <w:gridCol w:w="1338"/>
        <w:gridCol w:w="4069"/>
      </w:tblGrid>
      <w:tr w:rsidR="00B94D71" w:rsidRPr="00B94D71" w:rsidTr="00B94D71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Tätigkeiten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Sommer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Winter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Vorgehensweise</w:t>
            </w:r>
          </w:p>
        </w:tc>
      </w:tr>
      <w:tr w:rsidR="00B94D71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postalischer Versand der Anmeldungen/ Aufforderungen zur Anmeldung</w:t>
            </w:r>
          </w:p>
        </w:tc>
        <w:tc>
          <w:tcPr>
            <w:tcW w:w="0" w:type="auto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spätestens 10.01.</w:t>
            </w:r>
          </w:p>
        </w:tc>
        <w:tc>
          <w:tcPr>
            <w:tcW w:w="0" w:type="auto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spätestens 15.06.</w:t>
            </w:r>
          </w:p>
        </w:tc>
        <w:tc>
          <w:tcPr>
            <w:tcW w:w="0" w:type="auto"/>
            <w:vAlign w:val="center"/>
            <w:hideMark/>
          </w:tcPr>
          <w:p w:rsidR="00B94D71" w:rsidRPr="00B94D71" w:rsidRDefault="00B94D71" w:rsidP="00B94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Anmeldung mit Hinweis auf Informationen im Internet unter </w:t>
            </w:r>
            <w:hyperlink r:id="rId4" w:tgtFrame="_new" w:history="1">
              <w:r w:rsidRPr="00B94D7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de-DE"/>
                </w:rPr>
                <w:t>www.ihk.de/chemnitz/berufe</w:t>
              </w:r>
            </w:hyperlink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→ Auswahl des Berufes → Online-Portal zum elektronischen Projektantrag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Abschluss Prüfung Teil 1</w:t>
            </w:r>
          </w:p>
        </w:tc>
        <w:tc>
          <w:tcPr>
            <w:tcW w:w="0" w:type="auto"/>
            <w:vAlign w:val="center"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Februar</w:t>
            </w:r>
          </w:p>
        </w:tc>
        <w:tc>
          <w:tcPr>
            <w:tcW w:w="0" w:type="auto"/>
            <w:vAlign w:val="center"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September</w:t>
            </w:r>
          </w:p>
        </w:tc>
        <w:tc>
          <w:tcPr>
            <w:tcW w:w="0" w:type="auto"/>
            <w:vAlign w:val="center"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Spätestens zwei Wochen vor der Prüfung erhält der Betrieb die Einladung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Versand der Login-Daten für das Online-Portal nach Anmeldeschluss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März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Login-Daten für das Online-Portal werden vom IHK verschickt, um Zugang für die Anmeldung der Projektarbeit zu gewährleisten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Einreichung des Antrages für die betriebliche Projektarbeit (Online-Portal)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 März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 Oktober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Link zum Online-Portal unter </w:t>
            </w:r>
            <w:hyperlink r:id="rId5" w:tgtFrame="_new" w:history="1">
              <w:r w:rsidRPr="00B94D7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de-DE"/>
                </w:rPr>
                <w:t>www.ihk.de/chemnitz/berufe</w:t>
              </w:r>
            </w:hyperlink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Projektdurchführung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März, April, Mai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September, Oktober, November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Während dieser Monate erfolgt die praktische Umsetzung der Projektarbeit im Betrieb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Abschluss Prüfung Teil 2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April, Mai, Juni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November, Dezember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Spätestens zwei Wochen vor der Prüfung erhält der Betrieb die Einladung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Abgabe/Einreichung der betrieblichen Projektarbeit/ Dokumentation</w:t>
            </w:r>
          </w:p>
          <w:p w:rsidR="00781F88" w:rsidRPr="00B94D71" w:rsidRDefault="00781F88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(Hochladen &amp; gebundener Form)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Ende Mai, Juni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 Dezember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Betriebliche Projektarbeit und Nachweis über die Durchführung der betrieblichen Projektarbeit Informationen unter </w:t>
            </w:r>
            <w:hyperlink r:id="rId6" w:tgtFrame="_new" w:history="1">
              <w:r w:rsidRPr="00B94D7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de-DE"/>
                </w:rPr>
                <w:t>www.ihk.de/chemnitz/berufe</w:t>
              </w:r>
            </w:hyperlink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→ Auswahl des Berufes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Präsentation und Fachgespräch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Juni, Juli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Januar, Februar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 Präsentation und das Fachgespräch erfolgen zeitnah nach der Einreichung der Projektarbeit</w:t>
            </w:r>
          </w:p>
        </w:tc>
      </w:tr>
      <w:tr w:rsidR="0031228A" w:rsidRPr="00B94D71" w:rsidTr="00B9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Erhalt des Prüfungszeugnisses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Juni, Juli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Januar, Februar</w:t>
            </w:r>
          </w:p>
        </w:tc>
        <w:tc>
          <w:tcPr>
            <w:tcW w:w="0" w:type="auto"/>
            <w:vAlign w:val="center"/>
            <w:hideMark/>
          </w:tcPr>
          <w:p w:rsidR="0031228A" w:rsidRPr="00B94D71" w:rsidRDefault="0031228A" w:rsidP="0031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94D7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Das Prüfungszeugnis wird in der Regel nach erfolgreichem Abschluss des Fachgesprächs und der Präsentation ausgehändigt</w:t>
            </w:r>
          </w:p>
        </w:tc>
      </w:tr>
    </w:tbl>
    <w:p w:rsidR="00D0106A" w:rsidRDefault="00D0106A"/>
    <w:sectPr w:rsidR="00D010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71"/>
    <w:rsid w:val="0031228A"/>
    <w:rsid w:val="00781F88"/>
    <w:rsid w:val="00B94D71"/>
    <w:rsid w:val="00D0106A"/>
    <w:rsid w:val="00F8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8A8B"/>
  <w15:chartTrackingRefBased/>
  <w15:docId w15:val="{FE6F71FB-66C7-49C6-9908-A4FE4D33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B94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B94D71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B94D7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122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122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9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hk.de/chemnitz/berufe" TargetMode="External"/><Relationship Id="rId5" Type="http://schemas.openxmlformats.org/officeDocument/2006/relationships/hyperlink" Target="http://www.ihk.de/chemnitz/berufe" TargetMode="External"/><Relationship Id="rId4" Type="http://schemas.openxmlformats.org/officeDocument/2006/relationships/hyperlink" Target="http://www.ihk.de/chemnitz/beruf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Hoogkamer</dc:creator>
  <cp:keywords/>
  <dc:description/>
  <cp:lastModifiedBy>Michiel Hoogkamer</cp:lastModifiedBy>
  <cp:revision>3</cp:revision>
  <cp:lastPrinted>2024-10-10T09:17:00Z</cp:lastPrinted>
  <dcterms:created xsi:type="dcterms:W3CDTF">2024-10-08T11:39:00Z</dcterms:created>
  <dcterms:modified xsi:type="dcterms:W3CDTF">2025-09-15T06:21:00Z</dcterms:modified>
</cp:coreProperties>
</file>