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6C2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Propuesta </w:t>
      </w:r>
      <w:r w:rsidR="0012454F">
        <w:rPr>
          <w:rFonts w:ascii="Times New Roman" w:eastAsia="Times New Roman" w:hAnsi="Times New Roman" w:cs="Times New Roman"/>
          <w:b/>
          <w:bCs/>
        </w:rPr>
        <w:t>Estructura</w:t>
      </w:r>
      <w:bookmarkStart w:id="0" w:name="_GoBack"/>
      <w:bookmarkEnd w:id="0"/>
      <w:r w:rsidRPr="002756C2">
        <w:rPr>
          <w:rFonts w:ascii="Times New Roman" w:eastAsia="Times New Roman" w:hAnsi="Times New Roman" w:cs="Times New Roman"/>
          <w:b/>
          <w:bCs/>
        </w:rPr>
        <w:t xml:space="preserve"> de Microservicios para una EPS</w:t>
      </w:r>
    </w:p>
    <w:p w:rsidR="002756C2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:rsidR="002756C2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:rsidR="002756C2" w:rsidRPr="002756C2" w:rsidRDefault="002756C2" w:rsidP="002756C2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:rsidR="002756C2" w:rsidRPr="00F83333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 xml:space="preserve">Mateo </w:t>
      </w:r>
      <w:proofErr w:type="spellStart"/>
      <w:r w:rsidRPr="00F83333">
        <w:rPr>
          <w:rFonts w:ascii="Times New Roman" w:eastAsia="Times New Roman" w:hAnsi="Times New Roman" w:cs="Times New Roman"/>
          <w:b/>
        </w:rPr>
        <w:t>Alessandro</w:t>
      </w:r>
      <w:proofErr w:type="spellEnd"/>
      <w:r w:rsidRPr="00F83333">
        <w:rPr>
          <w:rFonts w:ascii="Times New Roman" w:eastAsia="Times New Roman" w:hAnsi="Times New Roman" w:cs="Times New Roman"/>
          <w:b/>
        </w:rPr>
        <w:t xml:space="preserve"> Cuellar </w:t>
      </w:r>
      <w:proofErr w:type="spellStart"/>
      <w:r w:rsidRPr="00F83333">
        <w:rPr>
          <w:rFonts w:ascii="Times New Roman" w:eastAsia="Times New Roman" w:hAnsi="Times New Roman" w:cs="Times New Roman"/>
          <w:b/>
        </w:rPr>
        <w:t>Cossio</w:t>
      </w:r>
      <w:proofErr w:type="spellEnd"/>
    </w:p>
    <w:p w:rsidR="002756C2" w:rsidRPr="00F83333" w:rsidRDefault="002756C2" w:rsidP="002756C2">
      <w:pPr>
        <w:spacing w:line="240" w:lineRule="auto"/>
        <w:jc w:val="center"/>
        <w:rPr>
          <w:b/>
        </w:rPr>
      </w:pPr>
    </w:p>
    <w:p w:rsidR="002756C2" w:rsidRPr="00F83333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2756C2" w:rsidRPr="00F83333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>941A</w:t>
      </w:r>
    </w:p>
    <w:p w:rsidR="002756C2" w:rsidRPr="00F83333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2756C2" w:rsidRPr="00F83333" w:rsidRDefault="002756C2" w:rsidP="002756C2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>Ingeniería de Software III</w:t>
      </w:r>
    </w:p>
    <w:p w:rsidR="002756C2" w:rsidRPr="00F83333" w:rsidRDefault="002756C2" w:rsidP="002756C2">
      <w:pPr>
        <w:spacing w:line="480" w:lineRule="auto"/>
        <w:rPr>
          <w:b/>
        </w:rPr>
      </w:pPr>
    </w:p>
    <w:p w:rsidR="00F83333" w:rsidRDefault="002756C2" w:rsidP="002756C2">
      <w:pPr>
        <w:spacing w:line="480" w:lineRule="auto"/>
        <w:jc w:val="center"/>
        <w:rPr>
          <w:rFonts w:ascii="Times New Roman" w:hAnsi="Times New Roman" w:cs="Times New Roman"/>
          <w:b/>
        </w:rPr>
      </w:pPr>
      <w:proofErr w:type="spellStart"/>
      <w:r w:rsidRPr="00F83333">
        <w:rPr>
          <w:rFonts w:ascii="Times New Roman" w:hAnsi="Times New Roman" w:cs="Times New Roman"/>
          <w:b/>
        </w:rPr>
        <w:t>Jose</w:t>
      </w:r>
      <w:proofErr w:type="spellEnd"/>
      <w:r w:rsidRPr="00F83333">
        <w:rPr>
          <w:rFonts w:ascii="Times New Roman" w:hAnsi="Times New Roman" w:cs="Times New Roman"/>
          <w:b/>
        </w:rPr>
        <w:t xml:space="preserve"> Lizardo Castro Guaraca </w:t>
      </w:r>
    </w:p>
    <w:p w:rsidR="002756C2" w:rsidRPr="00F83333" w:rsidRDefault="002756C2" w:rsidP="002756C2">
      <w:pPr>
        <w:spacing w:line="480" w:lineRule="auto"/>
        <w:jc w:val="center"/>
        <w:rPr>
          <w:rFonts w:ascii="Times New Roman" w:hAnsi="Times New Roman" w:cs="Times New Roman"/>
          <w:b/>
        </w:rPr>
      </w:pPr>
      <w:r w:rsidRPr="00F83333">
        <w:rPr>
          <w:rFonts w:ascii="Times New Roman" w:hAnsi="Times New Roman" w:cs="Times New Roman"/>
          <w:b/>
          <w:noProof/>
          <w:lang w:eastAsia="es-CO"/>
        </w:rPr>
        <w:drawing>
          <wp:anchor distT="0" distB="0" distL="114300" distR="114300" simplePos="0" relativeHeight="251658240" behindDoc="0" locked="0" layoutInCell="1" allowOverlap="1" wp14:anchorId="0C73AF09" wp14:editId="4D0E9C86">
            <wp:simplePos x="0" y="0"/>
            <wp:positionH relativeFrom="margin">
              <wp:align>center</wp:align>
            </wp:positionH>
            <wp:positionV relativeFrom="paragraph">
              <wp:posOffset>386715</wp:posOffset>
            </wp:positionV>
            <wp:extent cx="1276350" cy="638175"/>
            <wp:effectExtent l="0" t="0" r="0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56C2" w:rsidRDefault="002756C2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</w:rPr>
      </w:pPr>
    </w:p>
    <w:p w:rsidR="00F83333" w:rsidRDefault="00F83333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</w:rPr>
      </w:pPr>
    </w:p>
    <w:p w:rsidR="00F83333" w:rsidRDefault="00F83333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</w:rPr>
      </w:pPr>
    </w:p>
    <w:p w:rsidR="00F83333" w:rsidRDefault="00F83333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</w:rPr>
      </w:pPr>
    </w:p>
    <w:p w:rsidR="002756C2" w:rsidRPr="00F83333" w:rsidRDefault="002756C2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>Institución Universitaria Antonio José Camacho</w:t>
      </w:r>
    </w:p>
    <w:p w:rsidR="002756C2" w:rsidRPr="00F83333" w:rsidRDefault="002756C2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>Facultad de Ingenierías</w:t>
      </w:r>
    </w:p>
    <w:p w:rsidR="002756C2" w:rsidRPr="00F83333" w:rsidRDefault="002756C2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>Ingeniería en Sistemas</w:t>
      </w:r>
    </w:p>
    <w:p w:rsidR="002756C2" w:rsidRPr="00F83333" w:rsidRDefault="002756C2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>Cali - Colombia</w:t>
      </w:r>
    </w:p>
    <w:p w:rsidR="002756C2" w:rsidRPr="00F83333" w:rsidRDefault="002756C2" w:rsidP="002756C2">
      <w:pPr>
        <w:spacing w:before="0" w:after="160" w:line="256" w:lineRule="auto"/>
        <w:jc w:val="center"/>
        <w:rPr>
          <w:rFonts w:ascii="Times New Roman" w:eastAsia="Times New Roman" w:hAnsi="Times New Roman" w:cs="Times New Roman"/>
          <w:b/>
        </w:rPr>
      </w:pPr>
      <w:r w:rsidRPr="00F83333">
        <w:rPr>
          <w:rFonts w:ascii="Times New Roman" w:eastAsia="Times New Roman" w:hAnsi="Times New Roman" w:cs="Times New Roman"/>
          <w:b/>
        </w:rPr>
        <w:t>2026</w:t>
      </w:r>
    </w:p>
    <w:p w:rsidR="000512B1" w:rsidRPr="00F42FFB" w:rsidRDefault="000512B1" w:rsidP="00F42FFB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</w:rPr>
      </w:pPr>
      <w:r w:rsidRPr="00F42FFB">
        <w:rPr>
          <w:rFonts w:ascii="Times New Roman" w:hAnsi="Times New Roman" w:cs="Times New Roman"/>
          <w:b/>
        </w:rPr>
        <w:lastRenderedPageBreak/>
        <w:t>Introducción</w:t>
      </w:r>
    </w:p>
    <w:p w:rsidR="00961771" w:rsidRDefault="004C3680" w:rsidP="00F42FFB">
      <w:pPr>
        <w:ind w:firstLine="708"/>
        <w:rPr>
          <w:rFonts w:ascii="Times New Roman" w:hAnsi="Times New Roman" w:cs="Times New Roman"/>
        </w:rPr>
      </w:pPr>
      <w:r w:rsidRPr="004C3680">
        <w:rPr>
          <w:rFonts w:ascii="Times New Roman" w:hAnsi="Times New Roman" w:cs="Times New Roman"/>
        </w:rPr>
        <w:t xml:space="preserve">El presente documento describe la estructura de carpetas del proyecto de </w:t>
      </w:r>
      <w:proofErr w:type="spellStart"/>
      <w:r w:rsidRPr="004C3680">
        <w:rPr>
          <w:rFonts w:ascii="Times New Roman" w:hAnsi="Times New Roman" w:cs="Times New Roman"/>
        </w:rPr>
        <w:t>microservicios</w:t>
      </w:r>
      <w:proofErr w:type="spellEnd"/>
      <w:r w:rsidRPr="004C3680">
        <w:rPr>
          <w:rFonts w:ascii="Times New Roman" w:hAnsi="Times New Roman" w:cs="Times New Roman"/>
        </w:rPr>
        <w:t xml:space="preserve"> para una EPS. Cada microservicio corresponde a un dominio funcional del negocio y se encuentra organizado dentro de la carpeta eps-microservicios/. En esta fase del proyecto solo se define el esqueleto (carpetas), sin implementación de código.</w:t>
      </w: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961771" w:rsidRDefault="00961771" w:rsidP="00F42FFB">
      <w:pPr>
        <w:ind w:firstLine="708"/>
        <w:rPr>
          <w:rFonts w:ascii="Times New Roman" w:hAnsi="Times New Roman" w:cs="Times New Roman"/>
        </w:rPr>
      </w:pPr>
    </w:p>
    <w:p w:rsidR="005E73DE" w:rsidRDefault="005E73DE" w:rsidP="00F42FFB">
      <w:pPr>
        <w:ind w:firstLine="708"/>
        <w:rPr>
          <w:rFonts w:ascii="Times New Roman" w:hAnsi="Times New Roman" w:cs="Times New Roman"/>
        </w:rPr>
      </w:pPr>
    </w:p>
    <w:p w:rsidR="00961771" w:rsidRPr="00961771" w:rsidRDefault="005E73DE" w:rsidP="00961771">
      <w:pPr>
        <w:ind w:firstLine="708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2. Estructura de Carpetas</w:t>
      </w:r>
    </w:p>
    <w:p w:rsidR="005E73DE" w:rsidRPr="005E73DE" w:rsidRDefault="005E73DE" w:rsidP="005E73DE">
      <w:pPr>
        <w:ind w:firstLine="708"/>
        <w:rPr>
          <w:rFonts w:ascii="Times New Roman" w:hAnsi="Times New Roman" w:cs="Times New Roman"/>
        </w:rPr>
      </w:pPr>
      <w:r w:rsidRPr="005E73DE">
        <w:rPr>
          <w:rFonts w:ascii="Times New Roman" w:hAnsi="Times New Roman" w:cs="Times New Roman"/>
        </w:rPr>
        <w:t>evaluacionGit/</w:t>
      </w:r>
    </w:p>
    <w:p w:rsidR="005E73DE" w:rsidRPr="005E73DE" w:rsidRDefault="005E73DE" w:rsidP="005E73DE">
      <w:pPr>
        <w:ind w:firstLine="708"/>
        <w:rPr>
          <w:rFonts w:ascii="Times New Roman" w:hAnsi="Times New Roman" w:cs="Times New Roman"/>
        </w:rPr>
      </w:pPr>
      <w:r w:rsidRPr="005E73DE">
        <w:rPr>
          <w:rFonts w:ascii="Times New Roman" w:hAnsi="Times New Roman" w:cs="Times New Roman"/>
        </w:rPr>
        <w:t>├── eps-microservicios/</w:t>
      </w:r>
    </w:p>
    <w:p w:rsidR="005E73DE" w:rsidRPr="005E73DE" w:rsidRDefault="005E73DE" w:rsidP="005E73DE">
      <w:pPr>
        <w:ind w:firstLine="708"/>
        <w:rPr>
          <w:rFonts w:ascii="Times New Roman" w:hAnsi="Times New Roman" w:cs="Times New Roman"/>
        </w:rPr>
      </w:pPr>
      <w:r w:rsidRPr="005E73DE">
        <w:rPr>
          <w:rFonts w:ascii="Times New Roman" w:hAnsi="Times New Roman" w:cs="Times New Roman"/>
        </w:rPr>
        <w:t>│   ├── ms-</w:t>
      </w:r>
      <w:proofErr w:type="spellStart"/>
      <w:r w:rsidRPr="005E73DE">
        <w:rPr>
          <w:rFonts w:ascii="Times New Roman" w:hAnsi="Times New Roman" w:cs="Times New Roman"/>
        </w:rPr>
        <w:t>afiliacion</w:t>
      </w:r>
      <w:proofErr w:type="spellEnd"/>
      <w:r w:rsidRPr="005E73DE">
        <w:rPr>
          <w:rFonts w:ascii="Times New Roman" w:hAnsi="Times New Roman" w:cs="Times New Roman"/>
        </w:rPr>
        <w:t>/</w:t>
      </w:r>
    </w:p>
    <w:p w:rsidR="005E73DE" w:rsidRPr="005E73DE" w:rsidRDefault="005E73DE" w:rsidP="005E73DE">
      <w:pPr>
        <w:ind w:firstLine="708"/>
        <w:rPr>
          <w:rFonts w:ascii="Times New Roman" w:hAnsi="Times New Roman" w:cs="Times New Roman"/>
        </w:rPr>
      </w:pPr>
      <w:r w:rsidRPr="005E73DE">
        <w:rPr>
          <w:rFonts w:ascii="Times New Roman" w:hAnsi="Times New Roman" w:cs="Times New Roman"/>
        </w:rPr>
        <w:t>│   ├── ms-autorizaciones/</w:t>
      </w:r>
    </w:p>
    <w:p w:rsidR="005E73DE" w:rsidRPr="005E73DE" w:rsidRDefault="005E73DE" w:rsidP="005E73DE">
      <w:pPr>
        <w:ind w:firstLine="708"/>
        <w:rPr>
          <w:rFonts w:ascii="Times New Roman" w:hAnsi="Times New Roman" w:cs="Times New Roman"/>
        </w:rPr>
      </w:pPr>
      <w:r w:rsidRPr="005E73DE">
        <w:rPr>
          <w:rFonts w:ascii="Times New Roman" w:hAnsi="Times New Roman" w:cs="Times New Roman"/>
        </w:rPr>
        <w:t>│   ├── ms-</w:t>
      </w:r>
      <w:proofErr w:type="spellStart"/>
      <w:r w:rsidRPr="005E73DE">
        <w:rPr>
          <w:rFonts w:ascii="Times New Roman" w:hAnsi="Times New Roman" w:cs="Times New Roman"/>
        </w:rPr>
        <w:t>facturacion</w:t>
      </w:r>
      <w:proofErr w:type="spellEnd"/>
      <w:r w:rsidRPr="005E73DE">
        <w:rPr>
          <w:rFonts w:ascii="Times New Roman" w:hAnsi="Times New Roman" w:cs="Times New Roman"/>
        </w:rPr>
        <w:t>/</w:t>
      </w:r>
    </w:p>
    <w:p w:rsidR="005E73DE" w:rsidRPr="005E73DE" w:rsidRDefault="005E73DE" w:rsidP="005E73DE">
      <w:pPr>
        <w:ind w:firstLine="708"/>
        <w:rPr>
          <w:rFonts w:ascii="Times New Roman" w:hAnsi="Times New Roman" w:cs="Times New Roman"/>
        </w:rPr>
      </w:pPr>
      <w:r w:rsidRPr="005E73DE">
        <w:rPr>
          <w:rFonts w:ascii="Times New Roman" w:hAnsi="Times New Roman" w:cs="Times New Roman"/>
        </w:rPr>
        <w:t>│   ├── ms-pagos/</w:t>
      </w:r>
    </w:p>
    <w:p w:rsidR="005E73DE" w:rsidRPr="005E73DE" w:rsidRDefault="005E73DE" w:rsidP="005E73DE">
      <w:pPr>
        <w:ind w:firstLine="708"/>
        <w:rPr>
          <w:rFonts w:ascii="Times New Roman" w:hAnsi="Times New Roman" w:cs="Times New Roman"/>
        </w:rPr>
      </w:pPr>
      <w:r w:rsidRPr="005E73DE">
        <w:rPr>
          <w:rFonts w:ascii="Times New Roman" w:hAnsi="Times New Roman" w:cs="Times New Roman"/>
        </w:rPr>
        <w:t>│   └── ms-</w:t>
      </w:r>
      <w:proofErr w:type="spellStart"/>
      <w:r w:rsidRPr="005E73DE">
        <w:rPr>
          <w:rFonts w:ascii="Times New Roman" w:hAnsi="Times New Roman" w:cs="Times New Roman"/>
        </w:rPr>
        <w:t>pqrs</w:t>
      </w:r>
      <w:proofErr w:type="spellEnd"/>
      <w:r w:rsidRPr="005E73DE">
        <w:rPr>
          <w:rFonts w:ascii="Times New Roman" w:hAnsi="Times New Roman" w:cs="Times New Roman"/>
        </w:rPr>
        <w:t>/</w:t>
      </w:r>
    </w:p>
    <w:p w:rsidR="005E73DE" w:rsidRPr="005E73DE" w:rsidRDefault="005E73DE" w:rsidP="005E73DE">
      <w:pPr>
        <w:ind w:firstLine="708"/>
        <w:rPr>
          <w:rFonts w:ascii="Times New Roman" w:hAnsi="Times New Roman" w:cs="Times New Roman"/>
        </w:rPr>
      </w:pPr>
      <w:r w:rsidRPr="005E73DE">
        <w:rPr>
          <w:rFonts w:ascii="Times New Roman" w:hAnsi="Times New Roman" w:cs="Times New Roman"/>
        </w:rPr>
        <w:t>├── EstructuraMicroservicios_EPS.docx</w:t>
      </w:r>
    </w:p>
    <w:p w:rsidR="00961771" w:rsidRDefault="005E73DE" w:rsidP="005E73DE">
      <w:pPr>
        <w:ind w:firstLine="708"/>
        <w:rPr>
          <w:rFonts w:ascii="Times New Roman" w:hAnsi="Times New Roman" w:cs="Times New Roman"/>
        </w:rPr>
      </w:pPr>
      <w:r w:rsidRPr="005E73DE">
        <w:rPr>
          <w:rFonts w:ascii="Times New Roman" w:hAnsi="Times New Roman" w:cs="Times New Roman"/>
        </w:rPr>
        <w:t>└── README.md</w:t>
      </w: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3D230F">
      <w:pPr>
        <w:rPr>
          <w:rFonts w:ascii="Times New Roman" w:hAnsi="Times New Roman" w:cs="Times New Roman"/>
        </w:rPr>
      </w:pPr>
    </w:p>
    <w:p w:rsidR="003D230F" w:rsidRDefault="003D230F" w:rsidP="003D230F">
      <w:pPr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961771" w:rsidP="00961771">
      <w:pPr>
        <w:ind w:firstLine="708"/>
        <w:rPr>
          <w:rFonts w:ascii="Times New Roman" w:hAnsi="Times New Roman" w:cs="Times New Roman"/>
        </w:rPr>
      </w:pPr>
    </w:p>
    <w:p w:rsidR="00961771" w:rsidRDefault="003D230F" w:rsidP="000E6057">
      <w:pPr>
        <w:pStyle w:val="Prrafodelista"/>
        <w:numPr>
          <w:ilvl w:val="0"/>
          <w:numId w:val="25"/>
        </w:numPr>
        <w:jc w:val="center"/>
        <w:rPr>
          <w:rFonts w:ascii="Times New Roman" w:hAnsi="Times New Roman" w:cs="Times New Roman"/>
          <w:b/>
        </w:rPr>
      </w:pPr>
      <w:r w:rsidRPr="000E6057">
        <w:rPr>
          <w:rFonts w:ascii="Times New Roman" w:hAnsi="Times New Roman" w:cs="Times New Roman"/>
          <w:b/>
        </w:rPr>
        <w:lastRenderedPageBreak/>
        <w:t>Descripción de cada microservicio</w:t>
      </w:r>
    </w:p>
    <w:p w:rsidR="000E6057" w:rsidRPr="000E6057" w:rsidRDefault="000E6057" w:rsidP="000E6057">
      <w:pPr>
        <w:rPr>
          <w:rFonts w:ascii="Times New Roman" w:hAnsi="Times New Roman" w:cs="Times New Roman"/>
          <w:b/>
        </w:rPr>
      </w:pPr>
    </w:p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0"/>
        <w:gridCol w:w="6520"/>
      </w:tblGrid>
      <w:tr w:rsidR="000E6057" w:rsidRPr="000E6057" w:rsidTr="000E6057">
        <w:trPr>
          <w:trHeight w:val="330"/>
        </w:trPr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057" w:rsidRPr="000E6057" w:rsidRDefault="000E6057" w:rsidP="000E6057">
            <w:pPr>
              <w:spacing w:before="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0E6057"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  <w:t>Microservicio</w:t>
            </w: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057" w:rsidRPr="000E6057" w:rsidRDefault="000E6057" w:rsidP="000E6057">
            <w:pPr>
              <w:spacing w:before="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0E6057"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  <w:t>Descripción</w:t>
            </w:r>
          </w:p>
        </w:tc>
      </w:tr>
      <w:tr w:rsidR="000E6057" w:rsidRPr="000E6057" w:rsidTr="000E6057">
        <w:trPr>
          <w:trHeight w:val="99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057" w:rsidRPr="000E6057" w:rsidRDefault="000E6057" w:rsidP="000E6057">
            <w:pPr>
              <w:spacing w:before="0" w:after="0" w:line="240" w:lineRule="auto"/>
              <w:jc w:val="left"/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0E6057"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  <w:t>ms-</w:t>
            </w:r>
            <w:proofErr w:type="spellStart"/>
            <w:r w:rsidRPr="000E6057"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  <w:t>afiliacion</w:t>
            </w:r>
            <w:proofErr w:type="spellEnd"/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057" w:rsidRPr="000E6057" w:rsidRDefault="000E6057" w:rsidP="000E6057">
            <w:pPr>
              <w:spacing w:before="0" w:after="0" w:line="240" w:lineRule="auto"/>
              <w:jc w:val="left"/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es-CO"/>
              </w:rPr>
            </w:pPr>
            <w:r w:rsidRPr="000E6057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es-CO"/>
              </w:rPr>
              <w:t>Gestiona el registro, novedades y datos personales de los afiliados a la EPS.</w:t>
            </w:r>
          </w:p>
        </w:tc>
      </w:tr>
      <w:tr w:rsidR="000E6057" w:rsidRPr="000E6057" w:rsidTr="000E6057">
        <w:trPr>
          <w:trHeight w:val="99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057" w:rsidRPr="000E6057" w:rsidRDefault="000E6057" w:rsidP="000E6057">
            <w:pPr>
              <w:spacing w:before="0" w:after="0" w:line="240" w:lineRule="auto"/>
              <w:jc w:val="left"/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0E6057"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  <w:t>ms-autorizaciones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057" w:rsidRPr="000E6057" w:rsidRDefault="000E6057" w:rsidP="000E6057">
            <w:pPr>
              <w:spacing w:before="0" w:after="0" w:line="240" w:lineRule="auto"/>
              <w:jc w:val="left"/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es-CO"/>
              </w:rPr>
            </w:pPr>
            <w:r w:rsidRPr="000E6057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es-CO"/>
              </w:rPr>
              <w:t>Administra las solicitudes y emisión de autorizaciones de servicios médicos.</w:t>
            </w:r>
          </w:p>
        </w:tc>
      </w:tr>
      <w:tr w:rsidR="000E6057" w:rsidRPr="000E6057" w:rsidTr="000E6057">
        <w:trPr>
          <w:trHeight w:val="66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057" w:rsidRPr="000E6057" w:rsidRDefault="000E6057" w:rsidP="000E6057">
            <w:pPr>
              <w:spacing w:before="0" w:after="0" w:line="240" w:lineRule="auto"/>
              <w:jc w:val="left"/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0E6057"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  <w:t>ms-</w:t>
            </w:r>
            <w:proofErr w:type="spellStart"/>
            <w:r w:rsidRPr="000E6057"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  <w:t>facturacion</w:t>
            </w:r>
            <w:proofErr w:type="spellEnd"/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057" w:rsidRPr="000E6057" w:rsidRDefault="000E6057" w:rsidP="000E6057">
            <w:pPr>
              <w:spacing w:before="0" w:after="0" w:line="240" w:lineRule="auto"/>
              <w:jc w:val="left"/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es-CO"/>
              </w:rPr>
            </w:pPr>
            <w:r w:rsidRPr="000E6057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es-CO"/>
              </w:rPr>
              <w:t>Radica, valida y gestiona las facturas enviadas por los prestadores.</w:t>
            </w:r>
          </w:p>
        </w:tc>
      </w:tr>
      <w:tr w:rsidR="000E6057" w:rsidRPr="000E6057" w:rsidTr="000E6057">
        <w:trPr>
          <w:trHeight w:val="99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057" w:rsidRPr="000E6057" w:rsidRDefault="000E6057" w:rsidP="000E6057">
            <w:pPr>
              <w:spacing w:before="0" w:after="0" w:line="240" w:lineRule="auto"/>
              <w:jc w:val="left"/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0E6057"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  <w:t>ms-pagos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057" w:rsidRPr="000E6057" w:rsidRDefault="000E6057" w:rsidP="000E6057">
            <w:pPr>
              <w:spacing w:before="0" w:after="0" w:line="240" w:lineRule="auto"/>
              <w:jc w:val="left"/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es-CO"/>
              </w:rPr>
            </w:pPr>
            <w:r w:rsidRPr="000E6057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es-CO"/>
              </w:rPr>
              <w:t>Ejecuta la dispersión de pagos a prestadores y conciliaciones financieras.</w:t>
            </w:r>
          </w:p>
        </w:tc>
      </w:tr>
      <w:tr w:rsidR="000E6057" w:rsidRPr="000E6057" w:rsidTr="000E6057">
        <w:trPr>
          <w:trHeight w:val="66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057" w:rsidRPr="000E6057" w:rsidRDefault="000E6057" w:rsidP="000E6057">
            <w:pPr>
              <w:spacing w:before="0" w:after="0" w:line="240" w:lineRule="auto"/>
              <w:jc w:val="left"/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</w:pPr>
            <w:r w:rsidRPr="000E6057"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  <w:t>ms-</w:t>
            </w:r>
            <w:proofErr w:type="spellStart"/>
            <w:r w:rsidRPr="000E6057">
              <w:rPr>
                <w:rFonts w:ascii="Segoe UI" w:eastAsia="Times New Roman" w:hAnsi="Segoe UI" w:cs="Segoe UI"/>
                <w:b/>
                <w:bCs/>
                <w:color w:val="000000"/>
                <w:sz w:val="22"/>
                <w:szCs w:val="22"/>
                <w:lang w:eastAsia="es-CO"/>
              </w:rPr>
              <w:t>pqrs</w:t>
            </w:r>
            <w:proofErr w:type="spellEnd"/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E6057" w:rsidRPr="000E6057" w:rsidRDefault="000E6057" w:rsidP="000E6057">
            <w:pPr>
              <w:spacing w:before="0" w:after="0" w:line="240" w:lineRule="auto"/>
              <w:jc w:val="left"/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es-CO"/>
              </w:rPr>
            </w:pPr>
            <w:r w:rsidRPr="000E6057">
              <w:rPr>
                <w:rFonts w:ascii="Segoe UI" w:eastAsia="Times New Roman" w:hAnsi="Segoe UI" w:cs="Segoe UI"/>
                <w:color w:val="000000"/>
                <w:sz w:val="22"/>
                <w:szCs w:val="22"/>
                <w:lang w:eastAsia="es-CO"/>
              </w:rPr>
              <w:t>Atiende peticiones, quejas, reclamos y sugerencias de los afiliados.</w:t>
            </w:r>
          </w:p>
        </w:tc>
      </w:tr>
    </w:tbl>
    <w:p w:rsidR="000E6057" w:rsidRPr="000E6057" w:rsidRDefault="000E6057" w:rsidP="000E6057">
      <w:pPr>
        <w:pStyle w:val="Prrafodelista"/>
        <w:rPr>
          <w:rFonts w:ascii="Times New Roman" w:hAnsi="Times New Roman" w:cs="Times New Roman"/>
          <w:b/>
        </w:rPr>
      </w:pPr>
    </w:p>
    <w:p w:rsidR="00EB1F7A" w:rsidRDefault="00EB1F7A" w:rsidP="00EB1F7A">
      <w:pPr>
        <w:rPr>
          <w:rFonts w:ascii="Times New Roman" w:hAnsi="Times New Roman" w:cs="Times New Roman"/>
          <w:b/>
        </w:rPr>
      </w:pPr>
    </w:p>
    <w:p w:rsidR="00EB1A4C" w:rsidRDefault="00EB1A4C" w:rsidP="00EB1F7A">
      <w:pPr>
        <w:rPr>
          <w:rFonts w:ascii="Times New Roman" w:hAnsi="Times New Roman" w:cs="Times New Roman"/>
          <w:b/>
        </w:rPr>
      </w:pPr>
    </w:p>
    <w:p w:rsidR="00EB1A4C" w:rsidRDefault="00EB1A4C" w:rsidP="00EB1F7A">
      <w:pPr>
        <w:rPr>
          <w:rFonts w:ascii="Times New Roman" w:hAnsi="Times New Roman" w:cs="Times New Roman"/>
          <w:b/>
        </w:rPr>
      </w:pPr>
    </w:p>
    <w:p w:rsidR="00EB1A4C" w:rsidRDefault="00EB1A4C" w:rsidP="00EB1F7A">
      <w:pPr>
        <w:rPr>
          <w:rFonts w:ascii="Times New Roman" w:hAnsi="Times New Roman" w:cs="Times New Roman"/>
          <w:b/>
        </w:rPr>
      </w:pPr>
    </w:p>
    <w:p w:rsidR="003746CB" w:rsidRDefault="003746CB" w:rsidP="003215AF">
      <w:pPr>
        <w:jc w:val="left"/>
        <w:rPr>
          <w:rFonts w:ascii="Times New Roman" w:hAnsi="Times New Roman" w:cs="Times New Roman"/>
          <w:b/>
        </w:rPr>
      </w:pPr>
    </w:p>
    <w:p w:rsidR="003215AF" w:rsidRDefault="003215AF" w:rsidP="003215AF">
      <w:pPr>
        <w:jc w:val="left"/>
        <w:rPr>
          <w:rFonts w:ascii="Times New Roman" w:hAnsi="Times New Roman" w:cs="Times New Roman"/>
          <w:b/>
        </w:rPr>
      </w:pPr>
    </w:p>
    <w:p w:rsidR="000E6057" w:rsidRDefault="000E6057" w:rsidP="003215AF">
      <w:pPr>
        <w:jc w:val="left"/>
        <w:rPr>
          <w:rFonts w:ascii="Times New Roman" w:hAnsi="Times New Roman" w:cs="Times New Roman"/>
          <w:b/>
        </w:rPr>
      </w:pPr>
    </w:p>
    <w:p w:rsidR="000E6057" w:rsidRDefault="000E6057" w:rsidP="003215AF">
      <w:pPr>
        <w:jc w:val="left"/>
        <w:rPr>
          <w:rFonts w:ascii="Times New Roman" w:hAnsi="Times New Roman" w:cs="Times New Roman"/>
          <w:b/>
        </w:rPr>
      </w:pPr>
    </w:p>
    <w:p w:rsidR="000E6057" w:rsidRDefault="000E6057" w:rsidP="003215AF">
      <w:pPr>
        <w:jc w:val="left"/>
        <w:rPr>
          <w:rFonts w:ascii="Times New Roman" w:hAnsi="Times New Roman" w:cs="Times New Roman"/>
          <w:b/>
        </w:rPr>
      </w:pPr>
    </w:p>
    <w:p w:rsidR="000E6057" w:rsidRDefault="000E6057" w:rsidP="003215AF">
      <w:pPr>
        <w:jc w:val="left"/>
        <w:rPr>
          <w:rFonts w:ascii="Times New Roman" w:hAnsi="Times New Roman" w:cs="Times New Roman"/>
          <w:b/>
        </w:rPr>
      </w:pPr>
    </w:p>
    <w:p w:rsidR="000E6057" w:rsidRDefault="000E6057" w:rsidP="003215AF">
      <w:pPr>
        <w:jc w:val="left"/>
        <w:rPr>
          <w:rFonts w:ascii="Times New Roman" w:hAnsi="Times New Roman" w:cs="Times New Roman"/>
          <w:b/>
        </w:rPr>
      </w:pPr>
    </w:p>
    <w:p w:rsidR="000E6057" w:rsidRPr="000E6057" w:rsidRDefault="006425FB" w:rsidP="000E6057">
      <w:pPr>
        <w:pStyle w:val="Prrafodelista"/>
        <w:numPr>
          <w:ilvl w:val="0"/>
          <w:numId w:val="25"/>
        </w:num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Conclusión</w:t>
      </w:r>
    </w:p>
    <w:p w:rsidR="000E6057" w:rsidRPr="000E6057" w:rsidRDefault="000E6057" w:rsidP="000E6057">
      <w:pPr>
        <w:ind w:firstLine="708"/>
        <w:jc w:val="left"/>
        <w:rPr>
          <w:rFonts w:ascii="Times New Roman" w:hAnsi="Times New Roman" w:cs="Times New Roman"/>
        </w:rPr>
      </w:pPr>
      <w:r w:rsidRPr="000E6057">
        <w:rPr>
          <w:rFonts w:ascii="Times New Roman" w:hAnsi="Times New Roman" w:cs="Times New Roman"/>
        </w:rPr>
        <w:t xml:space="preserve">La estructura definida permite organizar el proyecto por dominios funcionales, facilitando el desarrollo, despliegue y mantenimiento independiente de cada microservicio, conforme a las buenas prácticas de arquitecturas basadas en </w:t>
      </w:r>
      <w:proofErr w:type="spellStart"/>
      <w:r w:rsidRPr="000E6057">
        <w:rPr>
          <w:rFonts w:ascii="Times New Roman" w:hAnsi="Times New Roman" w:cs="Times New Roman"/>
        </w:rPr>
        <w:t>microservicios</w:t>
      </w:r>
      <w:proofErr w:type="spellEnd"/>
      <w:r w:rsidRPr="000E6057">
        <w:rPr>
          <w:rFonts w:ascii="Times New Roman" w:hAnsi="Times New Roman" w:cs="Times New Roman"/>
        </w:rPr>
        <w:t>.</w:t>
      </w:r>
    </w:p>
    <w:p w:rsidR="00D94E02" w:rsidRDefault="00D94E02" w:rsidP="00D94E02">
      <w:pPr>
        <w:jc w:val="left"/>
        <w:rPr>
          <w:rFonts w:ascii="Times New Roman" w:hAnsi="Times New Roman" w:cs="Times New Roman"/>
          <w:b/>
        </w:rPr>
      </w:pPr>
    </w:p>
    <w:p w:rsidR="00EB1A4C" w:rsidRPr="00EB1A4C" w:rsidRDefault="00EB1A4C" w:rsidP="00EB1A4C">
      <w:pPr>
        <w:jc w:val="center"/>
        <w:rPr>
          <w:rFonts w:ascii="Times New Roman" w:hAnsi="Times New Roman" w:cs="Times New Roman"/>
          <w:b/>
        </w:rPr>
      </w:pPr>
    </w:p>
    <w:sectPr w:rsidR="00EB1A4C" w:rsidRPr="00EB1A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769B0"/>
    <w:multiLevelType w:val="hybridMultilevel"/>
    <w:tmpl w:val="358EEB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81B6E"/>
    <w:multiLevelType w:val="hybridMultilevel"/>
    <w:tmpl w:val="E87470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B0F56"/>
    <w:multiLevelType w:val="hybridMultilevel"/>
    <w:tmpl w:val="099AA7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F02E3"/>
    <w:multiLevelType w:val="hybridMultilevel"/>
    <w:tmpl w:val="D18A42F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0A5375"/>
    <w:multiLevelType w:val="hybridMultilevel"/>
    <w:tmpl w:val="FA94B63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37150A"/>
    <w:multiLevelType w:val="hybridMultilevel"/>
    <w:tmpl w:val="F75667AE"/>
    <w:lvl w:ilvl="0" w:tplc="522CCA3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94E5A"/>
    <w:multiLevelType w:val="hybridMultilevel"/>
    <w:tmpl w:val="D7BA81A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2A089A"/>
    <w:multiLevelType w:val="hybridMultilevel"/>
    <w:tmpl w:val="452E6E74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177810B2"/>
    <w:multiLevelType w:val="hybridMultilevel"/>
    <w:tmpl w:val="75DCEF96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95F0A5E"/>
    <w:multiLevelType w:val="hybridMultilevel"/>
    <w:tmpl w:val="BB068C20"/>
    <w:lvl w:ilvl="0" w:tplc="04090017">
      <w:start w:val="1"/>
      <w:numFmt w:val="lowerLetter"/>
      <w:lvlText w:val="%1)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5CB0BF7"/>
    <w:multiLevelType w:val="hybridMultilevel"/>
    <w:tmpl w:val="7004CBC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A08428A"/>
    <w:multiLevelType w:val="hybridMultilevel"/>
    <w:tmpl w:val="66DC6FD0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B692B"/>
    <w:multiLevelType w:val="hybridMultilevel"/>
    <w:tmpl w:val="C3BEC16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7730A2"/>
    <w:multiLevelType w:val="hybridMultilevel"/>
    <w:tmpl w:val="FA7E73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E0ED3"/>
    <w:multiLevelType w:val="hybridMultilevel"/>
    <w:tmpl w:val="BE30E1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C5680"/>
    <w:multiLevelType w:val="hybridMultilevel"/>
    <w:tmpl w:val="90104FC6"/>
    <w:lvl w:ilvl="0" w:tplc="90BE46D4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A05589F"/>
    <w:multiLevelType w:val="hybridMultilevel"/>
    <w:tmpl w:val="1840AABC"/>
    <w:lvl w:ilvl="0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4D0866A6"/>
    <w:multiLevelType w:val="hybridMultilevel"/>
    <w:tmpl w:val="8D96510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822FC0"/>
    <w:multiLevelType w:val="hybridMultilevel"/>
    <w:tmpl w:val="4D2AD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4190C"/>
    <w:multiLevelType w:val="hybridMultilevel"/>
    <w:tmpl w:val="76389C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E6B77"/>
    <w:multiLevelType w:val="hybridMultilevel"/>
    <w:tmpl w:val="ECC6205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831DE8"/>
    <w:multiLevelType w:val="hybridMultilevel"/>
    <w:tmpl w:val="0A0CB3E2"/>
    <w:lvl w:ilvl="0" w:tplc="240A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2" w15:restartNumberingAfterBreak="0">
    <w:nsid w:val="6A910436"/>
    <w:multiLevelType w:val="hybridMultilevel"/>
    <w:tmpl w:val="D85016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527196"/>
    <w:multiLevelType w:val="hybridMultilevel"/>
    <w:tmpl w:val="CA4A20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954D94"/>
    <w:multiLevelType w:val="hybridMultilevel"/>
    <w:tmpl w:val="D1903D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3"/>
  </w:num>
  <w:num w:numId="4">
    <w:abstractNumId w:val="5"/>
  </w:num>
  <w:num w:numId="5">
    <w:abstractNumId w:val="10"/>
  </w:num>
  <w:num w:numId="6">
    <w:abstractNumId w:val="12"/>
  </w:num>
  <w:num w:numId="7">
    <w:abstractNumId w:val="6"/>
  </w:num>
  <w:num w:numId="8">
    <w:abstractNumId w:val="7"/>
  </w:num>
  <w:num w:numId="9">
    <w:abstractNumId w:val="19"/>
  </w:num>
  <w:num w:numId="10">
    <w:abstractNumId w:val="22"/>
  </w:num>
  <w:num w:numId="11">
    <w:abstractNumId w:val="20"/>
  </w:num>
  <w:num w:numId="12">
    <w:abstractNumId w:val="8"/>
  </w:num>
  <w:num w:numId="13">
    <w:abstractNumId w:val="21"/>
  </w:num>
  <w:num w:numId="14">
    <w:abstractNumId w:val="1"/>
  </w:num>
  <w:num w:numId="15">
    <w:abstractNumId w:val="2"/>
  </w:num>
  <w:num w:numId="16">
    <w:abstractNumId w:val="24"/>
  </w:num>
  <w:num w:numId="17">
    <w:abstractNumId w:val="13"/>
  </w:num>
  <w:num w:numId="18">
    <w:abstractNumId w:val="17"/>
  </w:num>
  <w:num w:numId="19">
    <w:abstractNumId w:val="16"/>
  </w:num>
  <w:num w:numId="20">
    <w:abstractNumId w:val="4"/>
  </w:num>
  <w:num w:numId="21">
    <w:abstractNumId w:val="3"/>
  </w:num>
  <w:num w:numId="22">
    <w:abstractNumId w:val="14"/>
  </w:num>
  <w:num w:numId="23">
    <w:abstractNumId w:val="18"/>
  </w:num>
  <w:num w:numId="24">
    <w:abstractNumId w:val="15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6C2"/>
    <w:rsid w:val="000422F2"/>
    <w:rsid w:val="000512B1"/>
    <w:rsid w:val="000B56B4"/>
    <w:rsid w:val="000C5F0E"/>
    <w:rsid w:val="000E39F8"/>
    <w:rsid w:val="000E6057"/>
    <w:rsid w:val="0012454F"/>
    <w:rsid w:val="002756C2"/>
    <w:rsid w:val="003215AF"/>
    <w:rsid w:val="003746CB"/>
    <w:rsid w:val="003D230F"/>
    <w:rsid w:val="004B57B5"/>
    <w:rsid w:val="004C3680"/>
    <w:rsid w:val="00504CF0"/>
    <w:rsid w:val="00511F92"/>
    <w:rsid w:val="00566E72"/>
    <w:rsid w:val="005E73DE"/>
    <w:rsid w:val="00601212"/>
    <w:rsid w:val="006425FB"/>
    <w:rsid w:val="00743790"/>
    <w:rsid w:val="00756D67"/>
    <w:rsid w:val="0078419F"/>
    <w:rsid w:val="008A6CEC"/>
    <w:rsid w:val="00961771"/>
    <w:rsid w:val="00A12700"/>
    <w:rsid w:val="00AD7712"/>
    <w:rsid w:val="00CB01E5"/>
    <w:rsid w:val="00D33C06"/>
    <w:rsid w:val="00D3405B"/>
    <w:rsid w:val="00D94E02"/>
    <w:rsid w:val="00E81D9E"/>
    <w:rsid w:val="00EB1A4C"/>
    <w:rsid w:val="00EB1F7A"/>
    <w:rsid w:val="00F42FFB"/>
    <w:rsid w:val="00F768E0"/>
    <w:rsid w:val="00F8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45C06"/>
  <w15:chartTrackingRefBased/>
  <w15:docId w15:val="{D082DD9D-DD05-4E36-B647-3E2545D2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6C2"/>
    <w:pPr>
      <w:spacing w:before="240" w:after="240" w:line="278" w:lineRule="auto"/>
      <w:jc w:val="both"/>
    </w:pPr>
    <w:rPr>
      <w:rFonts w:eastAsiaTheme="minorEastAsia"/>
      <w:color w:val="000000" w:themeColor="text1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2F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8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5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3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D543B-3655-424A-950C-8BB9CBB82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33</cp:revision>
  <dcterms:created xsi:type="dcterms:W3CDTF">2026-09-24T01:44:00Z</dcterms:created>
  <dcterms:modified xsi:type="dcterms:W3CDTF">2026-09-24T03:49:00Z</dcterms:modified>
</cp:coreProperties>
</file>