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AB4D777" w14:textId="5C81B020" w:rsidR="00F51F28" w:rsidRPr="00460925" w:rsidRDefault="00460925" w:rsidP="00DE4CE3">
      <w:pPr>
        <w:pStyle w:val="Ttulo3"/>
        <w:numPr>
          <w:ilvl w:val="1"/>
          <w:numId w:val="19"/>
        </w:numPr>
        <w:rPr>
          <w:color w:val="2E74B5" w:themeColor="accent1" w:themeShade="BF"/>
          <w:sz w:val="26"/>
          <w:szCs w:val="26"/>
        </w:rPr>
      </w:pPr>
      <w:bookmarkStart w:id="39" w:name="_Toc84929999"/>
      <w:r w:rsidRPr="00460925">
        <w:rPr>
          <w:color w:val="2E74B5" w:themeColor="accent1" w:themeShade="BF"/>
          <w:sz w:val="26"/>
          <w:szCs w:val="26"/>
        </w:rPr>
        <w:t>Guía Informe de Avance</w:t>
      </w:r>
      <w:bookmarkEnd w:id="39"/>
    </w:p>
    <w:p w14:paraId="3637EAE7" w14:textId="61D994EA" w:rsidR="00446FDE" w:rsidRDefault="00446FDE" w:rsidP="00976D22"/>
    <w:p w14:paraId="7B53EFD5" w14:textId="525745D9" w:rsidR="00F51F28" w:rsidRDefault="00AB5C24" w:rsidP="00F51F28">
      <w:pPr>
        <w:rPr>
          <w:b/>
        </w:rPr>
      </w:pPr>
      <w:r>
        <w:rPr>
          <w:b/>
          <w:noProof/>
          <w:color w:val="595959" w:themeColor="text1" w:themeTint="A6"/>
          <w:lang w:eastAsia="es-CL"/>
        </w:rPr>
        <mc:AlternateContent>
          <mc:Choice Requires="wpg">
            <w:drawing>
              <wp:anchor distT="0" distB="0" distL="114300" distR="114300" simplePos="0" relativeHeight="251738624" behindDoc="0" locked="0" layoutInCell="1" allowOverlap="1" wp14:anchorId="174BD0FA" wp14:editId="30089A99">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4BD0FA" id="Grupo 27" o:spid="_x0000_s1026" style="position:absolute;margin-left:0;margin-top:.75pt;width:491.25pt;height:123pt;z-index:25173862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4d78 [1604]" stroked="f" strokeweight="1pt"/>
                <w10:wrap anchorx="margin"/>
              </v:group>
            </w:pict>
          </mc:Fallback>
        </mc:AlternateContent>
      </w:r>
    </w:p>
    <w:p w14:paraId="5E24AB2C" w14:textId="77777777" w:rsidR="00F51F28" w:rsidRDefault="00F51F28" w:rsidP="00F51F28">
      <w:pPr>
        <w:rPr>
          <w:rFonts w:cs="Calibri Light"/>
          <w:color w:val="595959" w:themeColor="text1" w:themeTint="A6"/>
          <w:sz w:val="24"/>
          <w:szCs w:val="24"/>
          <w:lang w:val="es-ES"/>
        </w:rPr>
      </w:pPr>
    </w:p>
    <w:p w14:paraId="3FC7AD4C" w14:textId="77777777" w:rsidR="00F51F28" w:rsidRDefault="00F51F28" w:rsidP="00F51F28">
      <w:pPr>
        <w:rPr>
          <w:rFonts w:cs="Calibri Light"/>
          <w:color w:val="595959" w:themeColor="text1" w:themeTint="A6"/>
          <w:sz w:val="24"/>
          <w:szCs w:val="24"/>
          <w:lang w:val="es-ES"/>
        </w:rPr>
      </w:pPr>
    </w:p>
    <w:p w14:paraId="6A500F2E" w14:textId="77777777" w:rsidR="00F51F28" w:rsidRDefault="00F51F28" w:rsidP="00F51F28">
      <w:pPr>
        <w:rPr>
          <w:rFonts w:cs="Calibri Light"/>
          <w:color w:val="595959" w:themeColor="text1" w:themeTint="A6"/>
          <w:sz w:val="24"/>
          <w:szCs w:val="24"/>
          <w:lang w:val="es-ES"/>
        </w:rPr>
      </w:pPr>
    </w:p>
    <w:p w14:paraId="1C6337FF" w14:textId="77777777" w:rsidR="00F51F28" w:rsidRDefault="00F51F28" w:rsidP="00F51F28">
      <w:pPr>
        <w:rPr>
          <w:rFonts w:cs="Calibri Light"/>
          <w:color w:val="595959" w:themeColor="text1" w:themeTint="A6"/>
          <w:sz w:val="24"/>
          <w:szCs w:val="24"/>
          <w:lang w:val="es-ES"/>
        </w:rPr>
      </w:pPr>
    </w:p>
    <w:p w14:paraId="46CEFB90" w14:textId="77777777" w:rsidR="00F51F28" w:rsidRDefault="00F51F28" w:rsidP="00F51F28">
      <w:pPr>
        <w:rPr>
          <w:rFonts w:cs="Calibri Light"/>
          <w:color w:val="595959" w:themeColor="text1" w:themeTint="A6"/>
          <w:sz w:val="24"/>
          <w:szCs w:val="24"/>
          <w:lang w:val="es-ES"/>
        </w:rPr>
      </w:pPr>
    </w:p>
    <w:p w14:paraId="7F9D3B77" w14:textId="77777777" w:rsidR="00DA1615" w:rsidRDefault="00DA1615" w:rsidP="00F51F28">
      <w:pPr>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65"/>
      </w:tblGrid>
      <w:tr w:rsidR="00DA1615" w14:paraId="5053D944" w14:textId="77777777" w:rsidTr="00124582">
        <w:trPr>
          <w:trHeight w:val="440"/>
        </w:trPr>
        <w:tc>
          <w:tcPr>
            <w:tcW w:w="10365" w:type="dxa"/>
            <w:vAlign w:val="center"/>
          </w:tcPr>
          <w:p w14:paraId="69006C9E" w14:textId="34FDE190" w:rsidR="00DA1615" w:rsidRPr="00BF2EA6" w:rsidRDefault="00DA1615" w:rsidP="00DA1615">
            <w:pPr>
              <w:rPr>
                <w:b/>
                <w:color w:val="1F4E79" w:themeColor="accent1" w:themeShade="80"/>
                <w:sz w:val="28"/>
                <w:szCs w:val="28"/>
              </w:rPr>
            </w:pPr>
            <w:r>
              <w:rPr>
                <w:b/>
                <w:color w:val="1F4E79" w:themeColor="accent1" w:themeShade="80"/>
                <w:sz w:val="28"/>
                <w:szCs w:val="28"/>
              </w:rPr>
              <w:t>1</w:t>
            </w:r>
            <w:r w:rsidRPr="00874D16">
              <w:rPr>
                <w:b/>
                <w:color w:val="1F4E79" w:themeColor="accent1" w:themeShade="80"/>
                <w:sz w:val="28"/>
                <w:szCs w:val="28"/>
              </w:rPr>
              <w:t xml:space="preserve">. </w:t>
            </w:r>
            <w:r>
              <w:rPr>
                <w:b/>
                <w:color w:val="1F4E79" w:themeColor="accent1" w:themeShade="80"/>
                <w:sz w:val="28"/>
                <w:szCs w:val="28"/>
              </w:rPr>
              <w:t>Definición del Proyecto APT</w:t>
            </w:r>
          </w:p>
        </w:tc>
      </w:tr>
      <w:tr w:rsidR="00DA1615" w14:paraId="3F1D7CA0" w14:textId="77777777" w:rsidTr="00124582">
        <w:trPr>
          <w:trHeight w:val="800"/>
        </w:trPr>
        <w:tc>
          <w:tcPr>
            <w:tcW w:w="10365" w:type="dxa"/>
            <w:shd w:val="clear" w:color="auto" w:fill="DEEAF6" w:themeFill="accent1" w:themeFillTint="33"/>
            <w:vAlign w:val="center"/>
          </w:tcPr>
          <w:p w14:paraId="3BC2E6D0" w14:textId="6986A4FF" w:rsidR="00DA1615" w:rsidRPr="00DA1615" w:rsidRDefault="00DA1615" w:rsidP="00DA1615">
            <w:pPr>
              <w:pStyle w:val="Piedepgina"/>
              <w:jc w:val="both"/>
              <w:rPr>
                <w:rFonts w:ascii="Calibri" w:hAnsi="Calibri"/>
                <w:color w:val="1F4E79" w:themeColor="accent1" w:themeShade="80"/>
              </w:rPr>
            </w:pPr>
            <w:r w:rsidRPr="00DA1615">
              <w:rPr>
                <w:rFonts w:ascii="Calibri" w:hAnsi="Calibri"/>
                <w:color w:val="1F4E79" w:themeColor="accent1" w:themeShade="80"/>
              </w:rPr>
              <w:t xml:space="preserve">A continuación, encontrarás distintos campos que deberás completar con la información solicitada. </w:t>
            </w:r>
          </w:p>
        </w:tc>
      </w:tr>
    </w:tbl>
    <w:p w14:paraId="2AECB9A5" w14:textId="77777777" w:rsidR="00DA1615" w:rsidRDefault="00DA1615" w:rsidP="00F51F28">
      <w:pPr>
        <w:spacing w:after="0" w:line="240" w:lineRule="auto"/>
        <w:rPr>
          <w:rFonts w:cs="Calibri Light"/>
          <w:color w:val="595959" w:themeColor="text1" w:themeTint="A6"/>
          <w:sz w:val="24"/>
          <w:szCs w:val="24"/>
          <w:lang w:val="es-ES"/>
        </w:rPr>
      </w:pPr>
    </w:p>
    <w:p w14:paraId="4DFF50B8" w14:textId="77777777" w:rsidR="00DA1615" w:rsidRDefault="00DA1615" w:rsidP="00F51F28">
      <w:pPr>
        <w:spacing w:after="0" w:line="240" w:lineRule="auto"/>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1"/>
        <w:gridCol w:w="7954"/>
      </w:tblGrid>
      <w:tr w:rsidR="00DA1615" w14:paraId="6AE67C57" w14:textId="77777777" w:rsidTr="00124582">
        <w:tc>
          <w:tcPr>
            <w:tcW w:w="2411" w:type="dxa"/>
            <w:vAlign w:val="center"/>
          </w:tcPr>
          <w:p w14:paraId="569AC0B0"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Resumen</w:t>
            </w:r>
            <w:r w:rsidRPr="006608A6">
              <w:rPr>
                <w:rFonts w:ascii="Calibri" w:hAnsi="Calibri"/>
                <w:color w:val="1F4E79" w:themeColor="accent1" w:themeShade="80"/>
              </w:rPr>
              <w:t xml:space="preserve"> de</w:t>
            </w:r>
            <w:r>
              <w:rPr>
                <w:rFonts w:ascii="Calibri" w:hAnsi="Calibri"/>
                <w:color w:val="1F4E79" w:themeColor="accent1" w:themeShade="80"/>
              </w:rPr>
              <w:t xml:space="preserve"> avance proyecto APT</w:t>
            </w:r>
          </w:p>
        </w:tc>
        <w:tc>
          <w:tcPr>
            <w:tcW w:w="7954" w:type="dxa"/>
          </w:tcPr>
          <w:p w14:paraId="6B6BEC7C" w14:textId="77777777" w:rsidR="0030054B" w:rsidRPr="002178F1" w:rsidRDefault="0030054B" w:rsidP="002178F1">
            <w:pPr>
              <w:pStyle w:val="Prrafodelista"/>
              <w:numPr>
                <w:ilvl w:val="0"/>
                <w:numId w:val="23"/>
              </w:numPr>
              <w:jc w:val="both"/>
              <w:rPr>
                <w:rFonts w:ascii="Calibri" w:hAnsi="Calibri" w:cs="Arial"/>
                <w:i/>
                <w:color w:val="548DD4"/>
                <w:sz w:val="20"/>
                <w:szCs w:val="20"/>
                <w:lang w:val="es-AR" w:eastAsia="es-CL"/>
              </w:rPr>
            </w:pPr>
            <w:r w:rsidRPr="002178F1">
              <w:rPr>
                <w:rFonts w:ascii="Calibri" w:hAnsi="Calibri" w:cs="Arial"/>
                <w:i/>
                <w:color w:val="548DD4"/>
                <w:sz w:val="20"/>
                <w:szCs w:val="20"/>
                <w:lang w:val="es-AR" w:eastAsia="es-CL"/>
              </w:rPr>
              <w:t xml:space="preserve">Hasta el momento, mi Proyecto APT ha avanzado de buena manera según lo planificado en la carta Gantt. He trabajado principalmente en la definición del sistema, modelado de base de datos, diagramas del proyecto, arquitectura general y desarrollo inicial del </w:t>
            </w:r>
            <w:proofErr w:type="spellStart"/>
            <w:r w:rsidRPr="002178F1">
              <w:rPr>
                <w:rFonts w:ascii="Calibri" w:hAnsi="Calibri" w:cs="Arial"/>
                <w:i/>
                <w:color w:val="548DD4"/>
                <w:sz w:val="20"/>
                <w:szCs w:val="20"/>
                <w:lang w:val="es-AR" w:eastAsia="es-CL"/>
              </w:rPr>
              <w:t>backend</w:t>
            </w:r>
            <w:proofErr w:type="spellEnd"/>
            <w:r w:rsidRPr="002178F1">
              <w:rPr>
                <w:rFonts w:ascii="Calibri" w:hAnsi="Calibri" w:cs="Arial"/>
                <w:i/>
                <w:color w:val="548DD4"/>
                <w:sz w:val="20"/>
                <w:szCs w:val="20"/>
                <w:lang w:val="es-AR" w:eastAsia="es-CL"/>
              </w:rPr>
              <w:t>.</w:t>
            </w:r>
          </w:p>
          <w:p w14:paraId="1776A20F" w14:textId="77777777" w:rsidR="002178F1" w:rsidRDefault="002178F1" w:rsidP="002178F1">
            <w:pPr>
              <w:pStyle w:val="Prrafodelista"/>
              <w:ind w:left="360"/>
              <w:jc w:val="both"/>
              <w:rPr>
                <w:rFonts w:ascii="Calibri" w:hAnsi="Calibri" w:cs="Arial"/>
                <w:i/>
                <w:color w:val="548DD4"/>
                <w:sz w:val="20"/>
                <w:szCs w:val="20"/>
                <w:lang w:val="es-AR" w:eastAsia="es-CL"/>
              </w:rPr>
            </w:pPr>
          </w:p>
          <w:p w14:paraId="265C3707" w14:textId="3A2E260D" w:rsidR="0030054B" w:rsidRPr="002178F1" w:rsidRDefault="0030054B" w:rsidP="002178F1">
            <w:pPr>
              <w:pStyle w:val="Prrafodelista"/>
              <w:numPr>
                <w:ilvl w:val="0"/>
                <w:numId w:val="23"/>
              </w:numPr>
              <w:jc w:val="both"/>
              <w:rPr>
                <w:rFonts w:ascii="Calibri" w:hAnsi="Calibri" w:cs="Arial"/>
                <w:i/>
                <w:color w:val="548DD4"/>
                <w:sz w:val="20"/>
                <w:szCs w:val="20"/>
                <w:lang w:val="es-AR" w:eastAsia="es-CL"/>
              </w:rPr>
            </w:pPr>
            <w:r w:rsidRPr="002178F1">
              <w:rPr>
                <w:rFonts w:ascii="Calibri" w:hAnsi="Calibri" w:cs="Arial"/>
                <w:i/>
                <w:color w:val="548DD4"/>
                <w:sz w:val="20"/>
                <w:szCs w:val="20"/>
                <w:lang w:val="es-AR" w:eastAsia="es-CL"/>
              </w:rPr>
              <w:t>El proyecto corresponde a un sistema web de tarificación de llamadas, orientado a importar archivos, procesar registros, calcular valores asociados y generar reportes para su posterior descarga. Durante el desarrollo he realizado algunos ajustes en el flujo del sistema, principalmente porque al avanzar aparecieron detalles técnicos que no estaban considerados al inicio.</w:t>
            </w:r>
          </w:p>
          <w:p w14:paraId="07019502" w14:textId="77777777" w:rsidR="002178F1" w:rsidRDefault="002178F1" w:rsidP="002178F1">
            <w:pPr>
              <w:pStyle w:val="Prrafodelista"/>
              <w:ind w:left="360"/>
              <w:jc w:val="both"/>
              <w:rPr>
                <w:rFonts w:ascii="Calibri" w:hAnsi="Calibri" w:cs="Arial"/>
                <w:i/>
                <w:color w:val="548DD4"/>
                <w:sz w:val="20"/>
                <w:szCs w:val="20"/>
                <w:lang w:val="es-AR" w:eastAsia="es-CL"/>
              </w:rPr>
            </w:pPr>
          </w:p>
          <w:p w14:paraId="3AB7C343" w14:textId="3D33CB0D" w:rsidR="0030054B" w:rsidRPr="002178F1" w:rsidRDefault="0030054B" w:rsidP="002178F1">
            <w:pPr>
              <w:pStyle w:val="Prrafodelista"/>
              <w:numPr>
                <w:ilvl w:val="0"/>
                <w:numId w:val="23"/>
              </w:numPr>
              <w:jc w:val="both"/>
              <w:rPr>
                <w:rFonts w:ascii="Calibri" w:hAnsi="Calibri" w:cs="Arial"/>
                <w:i/>
                <w:color w:val="548DD4"/>
                <w:sz w:val="20"/>
                <w:szCs w:val="20"/>
                <w:lang w:val="es-AR" w:eastAsia="es-CL"/>
              </w:rPr>
            </w:pPr>
            <w:r w:rsidRPr="002178F1">
              <w:rPr>
                <w:rFonts w:ascii="Calibri" w:hAnsi="Calibri" w:cs="Arial"/>
                <w:i/>
                <w:color w:val="548DD4"/>
                <w:sz w:val="20"/>
                <w:szCs w:val="20"/>
                <w:lang w:val="es-AR" w:eastAsia="es-CL"/>
              </w:rPr>
              <w:t>Estos cambios no modifican el objetivo principal del proyecto, sino que ayudan a ordenar mejor la solución y hacerla más coherente con lo que realmente se necesita implementar.</w:t>
            </w:r>
          </w:p>
          <w:p w14:paraId="0C9FD622" w14:textId="77777777" w:rsidR="00DA1615" w:rsidRPr="0030054B" w:rsidRDefault="00DA1615" w:rsidP="00885110">
            <w:pPr>
              <w:jc w:val="both"/>
              <w:rPr>
                <w:rFonts w:ascii="Calibri" w:hAnsi="Calibri" w:cs="Arial"/>
                <w:i/>
                <w:color w:val="548DD4"/>
                <w:sz w:val="20"/>
                <w:szCs w:val="20"/>
                <w:lang w:val="es-AR" w:eastAsia="es-CL"/>
              </w:rPr>
            </w:pPr>
          </w:p>
        </w:tc>
      </w:tr>
      <w:tr w:rsidR="00DA1615" w14:paraId="4074E7FC" w14:textId="77777777" w:rsidTr="00124582">
        <w:trPr>
          <w:trHeight w:val="1247"/>
        </w:trPr>
        <w:tc>
          <w:tcPr>
            <w:tcW w:w="2411" w:type="dxa"/>
            <w:vAlign w:val="center"/>
          </w:tcPr>
          <w:p w14:paraId="273CF2F8"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Objetivos</w:t>
            </w:r>
          </w:p>
        </w:tc>
        <w:tc>
          <w:tcPr>
            <w:tcW w:w="7954" w:type="dxa"/>
            <w:vAlign w:val="center"/>
          </w:tcPr>
          <w:p w14:paraId="4CD9BA57" w14:textId="77777777" w:rsidR="00E716F7" w:rsidRPr="00431979" w:rsidRDefault="00E716F7" w:rsidP="00431979">
            <w:pPr>
              <w:pStyle w:val="Prrafodelista"/>
              <w:numPr>
                <w:ilvl w:val="0"/>
                <w:numId w:val="22"/>
              </w:numPr>
              <w:jc w:val="both"/>
              <w:rPr>
                <w:rFonts w:ascii="Calibri" w:hAnsi="Calibri" w:cs="Arial"/>
                <w:i/>
                <w:color w:val="548DD4"/>
                <w:sz w:val="20"/>
                <w:szCs w:val="20"/>
                <w:lang w:val="es-AR" w:eastAsia="es-CL"/>
              </w:rPr>
            </w:pPr>
            <w:r w:rsidRPr="00431979">
              <w:rPr>
                <w:rFonts w:ascii="Calibri" w:hAnsi="Calibri" w:cs="Arial"/>
                <w:i/>
                <w:color w:val="548DD4"/>
                <w:sz w:val="20"/>
                <w:szCs w:val="20"/>
                <w:lang w:val="es-AR" w:eastAsia="es-CL"/>
              </w:rPr>
              <w:t>No se realizaron cambios importantes en los objetivos principales del proyecto, ya que se mantiene la finalidad de desarrollar un sistema web que permita gestionar la importación, procesamiento, tarificación y generación de reportes de llamadas.</w:t>
            </w:r>
          </w:p>
          <w:p w14:paraId="017980DA" w14:textId="77777777" w:rsidR="00431979" w:rsidRDefault="00431979" w:rsidP="00431979">
            <w:pPr>
              <w:pStyle w:val="Prrafodelista"/>
              <w:ind w:left="360"/>
              <w:jc w:val="both"/>
              <w:rPr>
                <w:rFonts w:ascii="Calibri" w:hAnsi="Calibri" w:cs="Arial"/>
                <w:i/>
                <w:color w:val="548DD4"/>
                <w:sz w:val="20"/>
                <w:szCs w:val="20"/>
                <w:lang w:val="es-AR" w:eastAsia="es-CL"/>
              </w:rPr>
            </w:pPr>
          </w:p>
          <w:p w14:paraId="57CE6A47" w14:textId="356F14B0" w:rsidR="00E716F7" w:rsidRPr="00431979" w:rsidRDefault="00E716F7" w:rsidP="00431979">
            <w:pPr>
              <w:pStyle w:val="Prrafodelista"/>
              <w:numPr>
                <w:ilvl w:val="0"/>
                <w:numId w:val="22"/>
              </w:numPr>
              <w:jc w:val="both"/>
              <w:rPr>
                <w:rFonts w:ascii="Calibri" w:hAnsi="Calibri" w:cs="Arial"/>
                <w:i/>
                <w:color w:val="548DD4"/>
                <w:sz w:val="20"/>
                <w:szCs w:val="20"/>
                <w:lang w:val="es-AR" w:eastAsia="es-CL"/>
              </w:rPr>
            </w:pPr>
            <w:r w:rsidRPr="00431979">
              <w:rPr>
                <w:rFonts w:ascii="Calibri" w:hAnsi="Calibri" w:cs="Arial"/>
                <w:i/>
                <w:color w:val="548DD4"/>
                <w:sz w:val="20"/>
                <w:szCs w:val="20"/>
                <w:lang w:val="es-AR" w:eastAsia="es-CL"/>
              </w:rPr>
              <w:t>Sin embargo, durante el avance sí se realizaron ajustes técnicos en la implementación, agregando nuevas clases, métodos y componentes necesarios para ordenar mejor el flujo del sistema. Además, se redefinió parte del funcionamiento entre Spring y Django, incorporando un flujo más claro donde Spring actúa como orquestador principal de las solicitudes y Django/Python se encarga del procesamiento de archivos, consulta de datos tarificados y generación de reportes.</w:t>
            </w:r>
          </w:p>
          <w:p w14:paraId="13D42EA4" w14:textId="77777777" w:rsidR="00431979" w:rsidRDefault="00431979" w:rsidP="00431979">
            <w:pPr>
              <w:pStyle w:val="Prrafodelista"/>
              <w:ind w:left="360"/>
              <w:jc w:val="both"/>
              <w:rPr>
                <w:rFonts w:ascii="Calibri" w:hAnsi="Calibri" w:cs="Arial"/>
                <w:i/>
                <w:color w:val="548DD4"/>
                <w:sz w:val="20"/>
                <w:szCs w:val="20"/>
                <w:lang w:val="es-AR" w:eastAsia="es-CL"/>
              </w:rPr>
            </w:pPr>
          </w:p>
          <w:p w14:paraId="24D01B5C" w14:textId="2D50E7AA" w:rsidR="00E716F7" w:rsidRPr="00431979" w:rsidRDefault="00E716F7" w:rsidP="00431979">
            <w:pPr>
              <w:pStyle w:val="Prrafodelista"/>
              <w:numPr>
                <w:ilvl w:val="0"/>
                <w:numId w:val="22"/>
              </w:numPr>
              <w:jc w:val="both"/>
              <w:rPr>
                <w:rFonts w:ascii="Calibri" w:hAnsi="Calibri" w:cs="Arial"/>
                <w:i/>
                <w:color w:val="548DD4"/>
                <w:sz w:val="20"/>
                <w:szCs w:val="20"/>
                <w:lang w:val="es-AR" w:eastAsia="es-CL"/>
              </w:rPr>
            </w:pPr>
            <w:r w:rsidRPr="00431979">
              <w:rPr>
                <w:rFonts w:ascii="Calibri" w:hAnsi="Calibri" w:cs="Arial"/>
                <w:i/>
                <w:color w:val="548DD4"/>
                <w:sz w:val="20"/>
                <w:szCs w:val="20"/>
                <w:lang w:val="es-AR" w:eastAsia="es-CL"/>
              </w:rPr>
              <w:t>Estos cambios no alteran el propósito del proyecto, sino que permiten mejorar la arquitectura, separar responsabilidades y hacer que la solución sea más coherente con el desarrollo real del sistema.</w:t>
            </w:r>
          </w:p>
          <w:p w14:paraId="6841D428" w14:textId="58D3B529" w:rsidR="00DA1615" w:rsidRPr="00A370C8" w:rsidRDefault="00DA1615" w:rsidP="00885110">
            <w:pPr>
              <w:jc w:val="both"/>
              <w:rPr>
                <w:rFonts w:ascii="Calibri" w:hAnsi="Calibri" w:cs="Arial"/>
                <w:b/>
                <w:i/>
                <w:color w:val="548DD4"/>
                <w:sz w:val="20"/>
                <w:szCs w:val="20"/>
                <w:lang w:eastAsia="es-CL"/>
              </w:rPr>
            </w:pPr>
          </w:p>
        </w:tc>
      </w:tr>
      <w:tr w:rsidR="00DA1615" w14:paraId="7A2150E2" w14:textId="77777777" w:rsidTr="00124582">
        <w:trPr>
          <w:trHeight w:val="1393"/>
        </w:trPr>
        <w:tc>
          <w:tcPr>
            <w:tcW w:w="2411" w:type="dxa"/>
            <w:vAlign w:val="center"/>
          </w:tcPr>
          <w:p w14:paraId="5FF4862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lastRenderedPageBreak/>
              <w:t>Metodología</w:t>
            </w:r>
          </w:p>
        </w:tc>
        <w:tc>
          <w:tcPr>
            <w:tcW w:w="7954" w:type="dxa"/>
            <w:vAlign w:val="center"/>
          </w:tcPr>
          <w:p w14:paraId="0AAF71C7" w14:textId="77777777" w:rsidR="00E716F7" w:rsidRPr="00E716F7" w:rsidRDefault="00E716F7" w:rsidP="00E716F7">
            <w:pPr>
              <w:pStyle w:val="Prrafodelista"/>
              <w:numPr>
                <w:ilvl w:val="0"/>
                <w:numId w:val="21"/>
              </w:numPr>
              <w:jc w:val="both"/>
              <w:rPr>
                <w:rFonts w:ascii="Calibri" w:hAnsi="Calibri" w:cs="Arial"/>
                <w:i/>
                <w:color w:val="548DD4"/>
                <w:sz w:val="20"/>
                <w:szCs w:val="20"/>
                <w:lang w:val="es-AR" w:eastAsia="es-CL"/>
              </w:rPr>
            </w:pPr>
            <w:r w:rsidRPr="00E716F7">
              <w:rPr>
                <w:rFonts w:ascii="Calibri" w:hAnsi="Calibri" w:cs="Arial"/>
                <w:i/>
                <w:color w:val="548DD4"/>
                <w:sz w:val="20"/>
                <w:szCs w:val="20"/>
                <w:lang w:val="es-AR" w:eastAsia="es-CL"/>
              </w:rPr>
              <w:t>La metodología se mantiene prácticamente igual a la definida inicialmente. Se sigue trabajando con un enfoque híbrido, combinando una planificación tradicional mediante carta Gantt con ajustes flexibles durante el desarrollo.</w:t>
            </w:r>
          </w:p>
          <w:p w14:paraId="72F1A49C" w14:textId="77777777" w:rsidR="00E716F7" w:rsidRDefault="00E716F7" w:rsidP="00E716F7">
            <w:pPr>
              <w:pStyle w:val="Prrafodelista"/>
              <w:ind w:left="360"/>
              <w:jc w:val="both"/>
              <w:rPr>
                <w:rFonts w:ascii="Calibri" w:hAnsi="Calibri" w:cs="Arial"/>
                <w:i/>
                <w:color w:val="548DD4"/>
                <w:sz w:val="20"/>
                <w:szCs w:val="20"/>
                <w:lang w:val="es-AR" w:eastAsia="es-CL"/>
              </w:rPr>
            </w:pPr>
          </w:p>
          <w:p w14:paraId="07ACA4FB" w14:textId="3117A3BF" w:rsidR="00E716F7" w:rsidRPr="00E716F7" w:rsidRDefault="00E716F7" w:rsidP="00E716F7">
            <w:pPr>
              <w:pStyle w:val="Prrafodelista"/>
              <w:numPr>
                <w:ilvl w:val="0"/>
                <w:numId w:val="21"/>
              </w:numPr>
              <w:jc w:val="both"/>
              <w:rPr>
                <w:rFonts w:ascii="Calibri" w:hAnsi="Calibri" w:cs="Arial"/>
                <w:i/>
                <w:color w:val="548DD4"/>
                <w:sz w:val="20"/>
                <w:szCs w:val="20"/>
                <w:lang w:val="es-AR" w:eastAsia="es-CL"/>
              </w:rPr>
            </w:pPr>
            <w:r w:rsidRPr="00E716F7">
              <w:rPr>
                <w:rFonts w:ascii="Calibri" w:hAnsi="Calibri" w:cs="Arial"/>
                <w:i/>
                <w:color w:val="548DD4"/>
                <w:sz w:val="20"/>
                <w:szCs w:val="20"/>
                <w:lang w:val="es-AR" w:eastAsia="es-CL"/>
              </w:rPr>
              <w:t>Esta metodología me ha permitido mantener un orden general en las actividades, pero también adaptar el proyecto cuando han surgido cambios técnicos, como la incorporación de nuevas clases, métodos y el ajuste del flujo entre Spring y Django.</w:t>
            </w:r>
          </w:p>
          <w:p w14:paraId="5D569F6F" w14:textId="77777777" w:rsidR="00E716F7" w:rsidRDefault="00E716F7" w:rsidP="00E716F7">
            <w:pPr>
              <w:pStyle w:val="Prrafodelista"/>
              <w:ind w:left="360"/>
              <w:jc w:val="both"/>
              <w:rPr>
                <w:rFonts w:ascii="Calibri" w:hAnsi="Calibri" w:cs="Arial"/>
                <w:i/>
                <w:color w:val="548DD4"/>
                <w:sz w:val="20"/>
                <w:szCs w:val="20"/>
                <w:lang w:val="es-AR" w:eastAsia="es-CL"/>
              </w:rPr>
            </w:pPr>
          </w:p>
          <w:p w14:paraId="0541E1D1" w14:textId="3B44E6CA" w:rsidR="00E716F7" w:rsidRPr="00E716F7" w:rsidRDefault="00E716F7" w:rsidP="00E716F7">
            <w:pPr>
              <w:pStyle w:val="Prrafodelista"/>
              <w:numPr>
                <w:ilvl w:val="0"/>
                <w:numId w:val="21"/>
              </w:numPr>
              <w:jc w:val="both"/>
              <w:rPr>
                <w:rFonts w:ascii="Calibri" w:hAnsi="Calibri" w:cs="Arial"/>
                <w:i/>
                <w:color w:val="548DD4"/>
                <w:sz w:val="20"/>
                <w:szCs w:val="20"/>
                <w:lang w:val="es-AR" w:eastAsia="es-CL"/>
              </w:rPr>
            </w:pPr>
            <w:r w:rsidRPr="00E716F7">
              <w:rPr>
                <w:rFonts w:ascii="Calibri" w:hAnsi="Calibri" w:cs="Arial"/>
                <w:i/>
                <w:color w:val="548DD4"/>
                <w:sz w:val="20"/>
                <w:szCs w:val="20"/>
                <w:lang w:val="es-AR" w:eastAsia="es-CL"/>
              </w:rPr>
              <w:t>Por lo tanto, no se modifica la metodología, sino que se aplica de forma flexible para responder mejor a las necesidades reales del desarrollo.</w:t>
            </w:r>
          </w:p>
          <w:p w14:paraId="42CAD384" w14:textId="137F0354" w:rsidR="00DA1615" w:rsidRPr="00E716F7" w:rsidRDefault="00DA1615" w:rsidP="00885110">
            <w:pPr>
              <w:jc w:val="both"/>
              <w:rPr>
                <w:rFonts w:ascii="Calibri" w:hAnsi="Calibri" w:cs="Arial"/>
                <w:i/>
                <w:color w:val="548DD4"/>
                <w:sz w:val="20"/>
                <w:szCs w:val="20"/>
                <w:lang w:val="es-AR" w:eastAsia="es-CL"/>
              </w:rPr>
            </w:pPr>
          </w:p>
        </w:tc>
      </w:tr>
      <w:tr w:rsidR="00DA1615" w14:paraId="4EAC1BEF" w14:textId="77777777" w:rsidTr="00124582">
        <w:trPr>
          <w:trHeight w:val="3098"/>
        </w:trPr>
        <w:tc>
          <w:tcPr>
            <w:tcW w:w="2411" w:type="dxa"/>
            <w:vAlign w:val="center"/>
          </w:tcPr>
          <w:p w14:paraId="6B28D77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Evidencias de avance</w:t>
            </w:r>
          </w:p>
        </w:tc>
        <w:tc>
          <w:tcPr>
            <w:tcW w:w="7954" w:type="dxa"/>
            <w:vAlign w:val="center"/>
          </w:tcPr>
          <w:p w14:paraId="68AD4275" w14:textId="77777777" w:rsidR="00E716F7" w:rsidRPr="00E716F7" w:rsidRDefault="00E716F7" w:rsidP="00E716F7">
            <w:pPr>
              <w:pStyle w:val="Prrafodelista"/>
              <w:numPr>
                <w:ilvl w:val="0"/>
                <w:numId w:val="20"/>
              </w:numPr>
              <w:ind w:left="360"/>
              <w:jc w:val="both"/>
              <w:rPr>
                <w:rFonts w:ascii="Calibri" w:hAnsi="Calibri" w:cs="Arial"/>
                <w:i/>
                <w:color w:val="548DD4"/>
                <w:sz w:val="20"/>
                <w:szCs w:val="20"/>
                <w:lang w:val="es-AR" w:eastAsia="es-CL"/>
              </w:rPr>
            </w:pPr>
            <w:r w:rsidRPr="00E716F7">
              <w:rPr>
                <w:rFonts w:ascii="Calibri" w:hAnsi="Calibri" w:cs="Arial"/>
                <w:i/>
                <w:color w:val="548DD4"/>
                <w:sz w:val="20"/>
                <w:szCs w:val="20"/>
                <w:lang w:val="es-AR" w:eastAsia="es-CL"/>
              </w:rPr>
              <w:t>Como evidencias de avance presentaré la carta Gantt actualizada, los diagramas del sistema, el modelado de base de datos, scripts SQL y el código fuente desarrollado hasta el momento. También se considera el repositorio del proyecto, donde se encuentra respaldada la implementación realizada.</w:t>
            </w:r>
          </w:p>
          <w:p w14:paraId="778106C9" w14:textId="77777777" w:rsidR="00E716F7" w:rsidRDefault="00E716F7" w:rsidP="00E716F7">
            <w:pPr>
              <w:pStyle w:val="Prrafodelista"/>
              <w:ind w:left="360"/>
              <w:jc w:val="both"/>
              <w:rPr>
                <w:rFonts w:ascii="Calibri" w:hAnsi="Calibri" w:cs="Arial"/>
                <w:i/>
                <w:color w:val="548DD4"/>
                <w:sz w:val="20"/>
                <w:szCs w:val="20"/>
                <w:lang w:val="es-AR" w:eastAsia="es-CL"/>
              </w:rPr>
            </w:pPr>
          </w:p>
          <w:p w14:paraId="59DB6256" w14:textId="68F76F98" w:rsidR="00E716F7" w:rsidRPr="00E716F7" w:rsidRDefault="00E716F7" w:rsidP="00E716F7">
            <w:pPr>
              <w:pStyle w:val="Prrafodelista"/>
              <w:numPr>
                <w:ilvl w:val="0"/>
                <w:numId w:val="20"/>
              </w:numPr>
              <w:ind w:left="360"/>
              <w:jc w:val="both"/>
              <w:rPr>
                <w:rFonts w:ascii="Calibri" w:hAnsi="Calibri" w:cs="Arial"/>
                <w:i/>
                <w:color w:val="548DD4"/>
                <w:sz w:val="20"/>
                <w:szCs w:val="20"/>
                <w:lang w:val="es-AR" w:eastAsia="es-CL"/>
              </w:rPr>
            </w:pPr>
            <w:r w:rsidRPr="00E716F7">
              <w:rPr>
                <w:rFonts w:ascii="Calibri" w:hAnsi="Calibri" w:cs="Arial"/>
                <w:i/>
                <w:color w:val="548DD4"/>
                <w:sz w:val="20"/>
                <w:szCs w:val="20"/>
                <w:lang w:val="es-AR" w:eastAsia="es-CL"/>
              </w:rPr>
              <w:t>Estas evidencias permiten demostrar el avance real del Proyecto APT, ya que no solo muestran la planificación y el diseño del sistema, sino también el desarrollo técnico concreto. En particular, el código fuente permite evidenciar la creación de clases, métodos, controladores, servicios, repositorios y ajustes realizados en el flujo entre Spring y Django/Python.</w:t>
            </w:r>
          </w:p>
          <w:p w14:paraId="7137A850" w14:textId="77777777" w:rsidR="00E716F7" w:rsidRDefault="00E716F7" w:rsidP="00E716F7">
            <w:pPr>
              <w:pStyle w:val="Prrafodelista"/>
              <w:ind w:left="360"/>
              <w:jc w:val="both"/>
              <w:rPr>
                <w:rFonts w:ascii="Calibri" w:hAnsi="Calibri" w:cs="Arial"/>
                <w:i/>
                <w:color w:val="548DD4"/>
                <w:sz w:val="20"/>
                <w:szCs w:val="20"/>
                <w:lang w:val="es-AR" w:eastAsia="es-CL"/>
              </w:rPr>
            </w:pPr>
          </w:p>
          <w:p w14:paraId="5058634B" w14:textId="2BEE54CB" w:rsidR="00E716F7" w:rsidRPr="00E716F7" w:rsidRDefault="00E716F7" w:rsidP="00E716F7">
            <w:pPr>
              <w:pStyle w:val="Prrafodelista"/>
              <w:numPr>
                <w:ilvl w:val="0"/>
                <w:numId w:val="20"/>
              </w:numPr>
              <w:ind w:left="360"/>
              <w:jc w:val="both"/>
              <w:rPr>
                <w:rFonts w:ascii="Calibri" w:hAnsi="Calibri" w:cs="Arial"/>
                <w:i/>
                <w:color w:val="548DD4"/>
                <w:sz w:val="20"/>
                <w:szCs w:val="20"/>
                <w:lang w:val="es-AR" w:eastAsia="es-CL"/>
              </w:rPr>
            </w:pPr>
            <w:r w:rsidRPr="00E716F7">
              <w:rPr>
                <w:rFonts w:ascii="Calibri" w:hAnsi="Calibri" w:cs="Arial"/>
                <w:i/>
                <w:color w:val="548DD4"/>
                <w:sz w:val="20"/>
                <w:szCs w:val="20"/>
                <w:lang w:val="es-AR" w:eastAsia="es-CL"/>
              </w:rPr>
              <w:t>Debido a los cambios realizados durante el desarrollo, algunos flujos representados en los diagramas iniciales no coinciden completamente con el funcionamiento actual del código final. Sin embargo, si el tiempo lo permite, se realizarán los ajustes correspondientes para mantener una mayor coherencia entre la documentación y la implementación. Actualmente, los diagramas que respaldan de mejor forma el desarrollo real del sistema son principalmente el diagrama de componentes y el modelado de base de datos.</w:t>
            </w:r>
          </w:p>
          <w:p w14:paraId="23859C95" w14:textId="77777777" w:rsidR="00E716F7" w:rsidRDefault="00E716F7" w:rsidP="00E716F7">
            <w:pPr>
              <w:pStyle w:val="Prrafodelista"/>
              <w:ind w:left="360"/>
              <w:jc w:val="both"/>
              <w:rPr>
                <w:rFonts w:ascii="Calibri" w:hAnsi="Calibri" w:cs="Arial"/>
                <w:i/>
                <w:color w:val="548DD4"/>
                <w:sz w:val="20"/>
                <w:szCs w:val="20"/>
                <w:lang w:val="es-AR" w:eastAsia="es-CL"/>
              </w:rPr>
            </w:pPr>
          </w:p>
          <w:p w14:paraId="69E61D38" w14:textId="6C55680D" w:rsidR="00E716F7" w:rsidRPr="00E716F7" w:rsidRDefault="00E716F7" w:rsidP="00E716F7">
            <w:pPr>
              <w:pStyle w:val="Prrafodelista"/>
              <w:numPr>
                <w:ilvl w:val="0"/>
                <w:numId w:val="20"/>
              </w:numPr>
              <w:ind w:left="360"/>
              <w:jc w:val="both"/>
              <w:rPr>
                <w:rFonts w:ascii="Calibri" w:hAnsi="Calibri" w:cs="Arial"/>
                <w:i/>
                <w:color w:val="548DD4"/>
                <w:sz w:val="20"/>
                <w:szCs w:val="20"/>
                <w:lang w:val="es-AR" w:eastAsia="es-CL"/>
              </w:rPr>
            </w:pPr>
            <w:r w:rsidRPr="00E716F7">
              <w:rPr>
                <w:rFonts w:ascii="Calibri" w:hAnsi="Calibri" w:cs="Arial"/>
                <w:i/>
                <w:color w:val="548DD4"/>
                <w:sz w:val="20"/>
                <w:szCs w:val="20"/>
                <w:lang w:val="es-AR" w:eastAsia="es-CL"/>
              </w:rPr>
              <w:t>Para resguardar la calidad del proyecto, he revisado constantemente el código, la arquitectura y el funcionamiento general del sistema, apoyándome en material de clases, guías, videotutoriales e inteligencia artificial. Además, aunque el contenido se mantiene accesible como evidencia del avance, considero como mejora dejar el repositorio en privado para ordenar y proteger mejor el código fuente.</w:t>
            </w:r>
          </w:p>
          <w:p w14:paraId="36FE23B1" w14:textId="67A965A4" w:rsidR="00DA1615" w:rsidRPr="00E716F7" w:rsidRDefault="00DA1615" w:rsidP="00885110">
            <w:pPr>
              <w:jc w:val="both"/>
              <w:rPr>
                <w:rFonts w:ascii="Calibri" w:hAnsi="Calibri" w:cs="Arial"/>
                <w:b/>
                <w:i/>
                <w:color w:val="548DD4"/>
                <w:sz w:val="20"/>
                <w:szCs w:val="20"/>
                <w:lang w:val="es-AR" w:eastAsia="es-CL"/>
              </w:rPr>
            </w:pPr>
          </w:p>
        </w:tc>
      </w:tr>
      <w:tr w:rsidR="00DA1615" w14:paraId="6A956237" w14:textId="77777777" w:rsidTr="00124582">
        <w:trPr>
          <w:trHeight w:val="440"/>
        </w:trPr>
        <w:tc>
          <w:tcPr>
            <w:tcW w:w="10365" w:type="dxa"/>
            <w:gridSpan w:val="2"/>
            <w:vAlign w:val="center"/>
          </w:tcPr>
          <w:p w14:paraId="63E1DAD7" w14:textId="702196FA" w:rsidR="00DA1615" w:rsidRPr="00BF2EA6" w:rsidRDefault="00F51F28" w:rsidP="00DA1615">
            <w:pPr>
              <w:rPr>
                <w:b/>
                <w:color w:val="1F4E79" w:themeColor="accent1" w:themeShade="80"/>
                <w:sz w:val="28"/>
                <w:szCs w:val="28"/>
              </w:rPr>
            </w:pPr>
            <w:r>
              <w:rPr>
                <w:rFonts w:cs="Calibri Light"/>
                <w:color w:val="595959" w:themeColor="text1" w:themeTint="A6"/>
                <w:sz w:val="24"/>
                <w:szCs w:val="24"/>
                <w:lang w:val="es-ES"/>
              </w:rPr>
              <w:br w:type="page"/>
            </w:r>
            <w:r w:rsidR="00DA1615">
              <w:rPr>
                <w:b/>
                <w:color w:val="1F4E79" w:themeColor="accent1" w:themeShade="80"/>
                <w:sz w:val="28"/>
                <w:szCs w:val="28"/>
              </w:rPr>
              <w:t>2</w:t>
            </w:r>
            <w:r w:rsidR="00DA1615" w:rsidRPr="00874D16">
              <w:rPr>
                <w:b/>
                <w:color w:val="1F4E79" w:themeColor="accent1" w:themeShade="80"/>
                <w:sz w:val="28"/>
                <w:szCs w:val="28"/>
              </w:rPr>
              <w:t xml:space="preserve">. </w:t>
            </w:r>
            <w:r w:rsidR="00DA1615">
              <w:rPr>
                <w:b/>
                <w:color w:val="1F4E79" w:themeColor="accent1" w:themeShade="80"/>
                <w:sz w:val="28"/>
                <w:szCs w:val="28"/>
              </w:rPr>
              <w:t xml:space="preserve">Monitoreo del Plan de Trabajo </w:t>
            </w:r>
          </w:p>
        </w:tc>
      </w:tr>
      <w:tr w:rsidR="00DA1615" w14:paraId="2ADDABB6" w14:textId="77777777" w:rsidTr="00124582">
        <w:trPr>
          <w:trHeight w:val="800"/>
        </w:trPr>
        <w:tc>
          <w:tcPr>
            <w:tcW w:w="10365" w:type="dxa"/>
            <w:gridSpan w:val="2"/>
            <w:shd w:val="clear" w:color="auto" w:fill="DEEAF6" w:themeFill="accent1" w:themeFillTint="33"/>
            <w:vAlign w:val="center"/>
          </w:tcPr>
          <w:p w14:paraId="7FE5B856" w14:textId="5A203A57" w:rsidR="00DA1615" w:rsidRPr="00DA1615" w:rsidRDefault="00DA1615" w:rsidP="00DA1615">
            <w:pPr>
              <w:jc w:val="both"/>
              <w:rPr>
                <w:rFonts w:ascii="Calibri" w:hAnsi="Calibri"/>
                <w:color w:val="1F4E79" w:themeColor="accent1" w:themeShade="80"/>
              </w:rPr>
            </w:pPr>
            <w:r w:rsidRPr="00DA1615">
              <w:rPr>
                <w:rFonts w:ascii="Calibri" w:hAnsi="Calibri"/>
                <w:color w:val="1F4E79" w:themeColor="accent1" w:themeShade="80"/>
              </w:rPr>
              <w:t>Examina cuidadosamente tu plan de trabajo, enfocándote especialmente en la columna de monitoreo y ajustes, para responder la siguiente pregunta.</w:t>
            </w:r>
          </w:p>
        </w:tc>
      </w:tr>
    </w:tbl>
    <w:p w14:paraId="737B2A6D" w14:textId="1133A2E5"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F51F28" w:rsidRPr="006E3B0D" w14:paraId="3ECE4927" w14:textId="77777777" w:rsidTr="00AB5C24">
        <w:trPr>
          <w:trHeight w:val="415"/>
        </w:trPr>
        <w:tc>
          <w:tcPr>
            <w:tcW w:w="10627" w:type="dxa"/>
            <w:gridSpan w:val="8"/>
            <w:vAlign w:val="center"/>
          </w:tcPr>
          <w:p w14:paraId="5717957A"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00F51F28" w:rsidRPr="006E3B0D" w14:paraId="5C6F6BD9" w14:textId="77777777" w:rsidTr="00AB5C24">
        <w:trPr>
          <w:trHeight w:val="705"/>
        </w:trPr>
        <w:tc>
          <w:tcPr>
            <w:tcW w:w="1328" w:type="dxa"/>
            <w:vAlign w:val="center"/>
          </w:tcPr>
          <w:p w14:paraId="0AD94339"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4BF4A45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0350A3A0"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47A1EFB1"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A75267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1"/>
            </w:r>
          </w:p>
        </w:tc>
        <w:tc>
          <w:tcPr>
            <w:tcW w:w="1329" w:type="dxa"/>
            <w:vAlign w:val="center"/>
          </w:tcPr>
          <w:p w14:paraId="6B520A9B"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456DD8EA" w14:textId="77777777" w:rsidR="00F51F28" w:rsidRPr="006E3B0D" w:rsidRDefault="00F51F28" w:rsidP="00F51F28">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2227658C" w14:textId="77777777" w:rsidR="00F51F28" w:rsidRPr="006E3B0D" w:rsidRDefault="00F51F28" w:rsidP="00F51F28">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F51F28" w:rsidRPr="006E3B0D" w14:paraId="3657278C" w14:textId="77777777" w:rsidTr="00AB5C24">
        <w:trPr>
          <w:trHeight w:val="2410"/>
        </w:trPr>
        <w:tc>
          <w:tcPr>
            <w:tcW w:w="1328" w:type="dxa"/>
          </w:tcPr>
          <w:p w14:paraId="39894251" w14:textId="77777777" w:rsidR="00F51F28" w:rsidRPr="006E3B0D" w:rsidRDefault="00F51F28" w:rsidP="00F51F28">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329" w:type="dxa"/>
          </w:tcPr>
          <w:p w14:paraId="61C1F923" w14:textId="4367BD74" w:rsidR="00F51F28" w:rsidRPr="006E3B0D" w:rsidRDefault="00F51F2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w:t>
            </w:r>
            <w:r w:rsidR="00130625">
              <w:rPr>
                <w:rFonts w:ascii="Calibri" w:hAnsi="Calibri" w:cs="Arial"/>
                <w:i/>
                <w:color w:val="548DD4"/>
                <w:sz w:val="18"/>
                <w:szCs w:val="20"/>
                <w:lang w:eastAsia="es-CL"/>
              </w:rPr>
              <w:t>desarrollar el</w:t>
            </w:r>
            <w:r>
              <w:rPr>
                <w:rFonts w:ascii="Calibri" w:hAnsi="Calibri" w:cs="Arial"/>
                <w:i/>
                <w:color w:val="548DD4"/>
                <w:sz w:val="18"/>
                <w:szCs w:val="20"/>
                <w:lang w:eastAsia="es-CL"/>
              </w:rPr>
              <w:t xml:space="preserve"> proyecto APT. </w:t>
            </w:r>
          </w:p>
        </w:tc>
        <w:tc>
          <w:tcPr>
            <w:tcW w:w="1329" w:type="dxa"/>
          </w:tcPr>
          <w:p w14:paraId="697F9A24" w14:textId="77777777" w:rsidR="00F51F28" w:rsidRPr="006E3B0D" w:rsidRDefault="00F51F28" w:rsidP="00F51F28">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329" w:type="dxa"/>
          </w:tcPr>
          <w:p w14:paraId="17A40500" w14:textId="6CA8ADFA" w:rsidR="00F51F28" w:rsidRPr="006E3B0D" w:rsidRDefault="00F51F28" w:rsidP="00F51F28">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329" w:type="dxa"/>
          </w:tcPr>
          <w:p w14:paraId="0A609171" w14:textId="6F0D820A" w:rsidR="00F51F28" w:rsidRPr="006E3B0D" w:rsidRDefault="00F51F2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sidR="005E2543">
              <w:rPr>
                <w:rFonts w:ascii="Calibri" w:hAnsi="Calibri" w:cs="Arial"/>
                <w:i/>
                <w:color w:val="548DD4"/>
                <w:sz w:val="18"/>
                <w:szCs w:val="20"/>
                <w:lang w:eastAsia="es-CL"/>
              </w:rPr>
              <w:t xml:space="preserve">cada </w:t>
            </w:r>
            <w:r w:rsidR="005E2543" w:rsidRPr="006E3B0D">
              <w:rPr>
                <w:rFonts w:ascii="Calibri" w:hAnsi="Calibri" w:cs="Arial"/>
                <w:i/>
                <w:color w:val="548DD4"/>
                <w:sz w:val="18"/>
                <w:szCs w:val="20"/>
                <w:lang w:eastAsia="es-CL"/>
              </w:rPr>
              <w:t>actividad</w:t>
            </w:r>
            <w:r w:rsidRPr="006E3B0D">
              <w:rPr>
                <w:rFonts w:ascii="Calibri" w:hAnsi="Calibri" w:cs="Arial"/>
                <w:i/>
                <w:color w:val="548DD4"/>
                <w:sz w:val="18"/>
                <w:szCs w:val="20"/>
                <w:lang w:eastAsia="es-CL"/>
              </w:rPr>
              <w:t>.</w:t>
            </w:r>
          </w:p>
        </w:tc>
        <w:tc>
          <w:tcPr>
            <w:tcW w:w="1329" w:type="dxa"/>
          </w:tcPr>
          <w:p w14:paraId="35B8579F" w14:textId="77777777" w:rsidR="00F51F28" w:rsidRPr="006E3B0D" w:rsidRDefault="00F51F2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329" w:type="dxa"/>
          </w:tcPr>
          <w:p w14:paraId="7C0631BF" w14:textId="2E61F876" w:rsidR="00F51F28" w:rsidRPr="00E54467" w:rsidRDefault="00F51F28" w:rsidP="00F51F28">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sidR="00130625">
              <w:rPr>
                <w:rFonts w:ascii="Calibri" w:hAnsi="Calibri" w:cs="Arial"/>
                <w:i/>
                <w:color w:val="548DD4"/>
                <w:sz w:val="18"/>
                <w:szCs w:val="20"/>
                <w:lang w:eastAsia="es-CL"/>
              </w:rPr>
              <w:t>cada actividad</w:t>
            </w:r>
            <w:r>
              <w:rPr>
                <w:rFonts w:ascii="Calibri" w:hAnsi="Calibri" w:cs="Arial"/>
                <w:i/>
                <w:color w:val="548DD4"/>
                <w:sz w:val="18"/>
                <w:szCs w:val="20"/>
                <w:lang w:eastAsia="es-CL"/>
              </w:rPr>
              <w:t>.</w:t>
            </w:r>
          </w:p>
          <w:p w14:paraId="14AF5511" w14:textId="77777777" w:rsidR="00F51F28" w:rsidRPr="00E54467" w:rsidRDefault="00F51F28" w:rsidP="00F51F28">
            <w:pPr>
              <w:jc w:val="both"/>
              <w:rPr>
                <w:rFonts w:ascii="Calibri" w:hAnsi="Calibri" w:cs="Arial"/>
                <w:i/>
                <w:color w:val="C00000"/>
                <w:sz w:val="16"/>
                <w:szCs w:val="20"/>
                <w:lang w:eastAsia="es-CL"/>
              </w:rPr>
            </w:pPr>
          </w:p>
          <w:p w14:paraId="255F1736" w14:textId="77777777" w:rsidR="00F51F28" w:rsidRPr="00CA29F2" w:rsidRDefault="00F51F28" w:rsidP="00F51F28">
            <w:pPr>
              <w:jc w:val="both"/>
              <w:rPr>
                <w:rFonts w:ascii="Calibri" w:hAnsi="Calibri" w:cs="Arial"/>
                <w:i/>
                <w:color w:val="548DD4"/>
                <w:sz w:val="18"/>
                <w:szCs w:val="20"/>
                <w:lang w:eastAsia="es-CL"/>
              </w:rPr>
            </w:pPr>
          </w:p>
          <w:p w14:paraId="4C0A48A2" w14:textId="77777777" w:rsidR="00F51F28" w:rsidRPr="00CA29F2" w:rsidRDefault="00F51F28" w:rsidP="00F51F28">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41915CC6" w14:textId="77777777" w:rsidR="00F51F28" w:rsidRPr="00E54467" w:rsidRDefault="00F51F28" w:rsidP="00F51F28">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1325" w:type="dxa"/>
          </w:tcPr>
          <w:p w14:paraId="00A0DD51" w14:textId="77777777" w:rsidR="00F51F28" w:rsidRPr="006E3B0D" w:rsidRDefault="00F51F28" w:rsidP="00F51F28">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eñala los ajustes o reformulaciones que has realiza</w:t>
            </w:r>
            <w:r>
              <w:rPr>
                <w:rFonts w:ascii="Calibri" w:hAnsi="Calibri" w:cs="Arial"/>
                <w:i/>
                <w:color w:val="548DD4"/>
                <w:sz w:val="18"/>
                <w:szCs w:val="20"/>
                <w:lang w:eastAsia="es-CL"/>
              </w:rPr>
              <w:t xml:space="preserve">do. </w:t>
            </w:r>
          </w:p>
        </w:tc>
      </w:tr>
      <w:tr w:rsidR="00C72D1C" w:rsidRPr="006E3B0D" w14:paraId="52BBC211" w14:textId="77777777" w:rsidTr="00527841">
        <w:trPr>
          <w:trHeight w:val="282"/>
        </w:trPr>
        <w:tc>
          <w:tcPr>
            <w:tcW w:w="1328" w:type="dxa"/>
            <w:vAlign w:val="center"/>
          </w:tcPr>
          <w:p w14:paraId="4894E566" w14:textId="36DFA0EC" w:rsidR="00C72D1C" w:rsidRPr="00C72D1C" w:rsidRDefault="00C72D1C" w:rsidP="00C72D1C">
            <w:pPr>
              <w:jc w:val="both"/>
              <w:rPr>
                <w:b/>
                <w:sz w:val="18"/>
                <w:szCs w:val="24"/>
                <w:lang w:val="es-AR"/>
              </w:rPr>
            </w:pPr>
            <w:r w:rsidRPr="00C72D1C">
              <w:rPr>
                <w:rFonts w:cstheme="minorHAnsi"/>
                <w:color w:val="595959" w:themeColor="text1" w:themeTint="A6"/>
                <w:sz w:val="18"/>
                <w:szCs w:val="18"/>
                <w:lang w:val="es-AR"/>
              </w:rPr>
              <w:t>Diseño y gestión de requerimientos</w:t>
            </w:r>
          </w:p>
        </w:tc>
        <w:tc>
          <w:tcPr>
            <w:tcW w:w="1329" w:type="dxa"/>
            <w:vAlign w:val="center"/>
          </w:tcPr>
          <w:p w14:paraId="1331608F" w14:textId="3C2D56F9" w:rsidR="00C72D1C" w:rsidRPr="006E3B0D" w:rsidRDefault="00C72D1C" w:rsidP="00C72D1C">
            <w:pPr>
              <w:jc w:val="both"/>
              <w:rPr>
                <w:b/>
                <w:sz w:val="18"/>
                <w:szCs w:val="24"/>
              </w:rPr>
            </w:pPr>
            <w:r w:rsidRPr="00C72D1C">
              <w:rPr>
                <w:rFonts w:cstheme="minorHAnsi"/>
                <w:color w:val="595959" w:themeColor="text1" w:themeTint="A6"/>
                <w:sz w:val="18"/>
                <w:szCs w:val="18"/>
                <w:lang w:val="es-AR"/>
              </w:rPr>
              <w:t>Levantamiento y organización de requerimientos</w:t>
            </w:r>
          </w:p>
        </w:tc>
        <w:tc>
          <w:tcPr>
            <w:tcW w:w="1329" w:type="dxa"/>
            <w:vAlign w:val="center"/>
          </w:tcPr>
          <w:p w14:paraId="68521401" w14:textId="326E751C" w:rsidR="00C72D1C" w:rsidRPr="006E3B0D" w:rsidRDefault="00C72D1C" w:rsidP="00C72D1C">
            <w:pPr>
              <w:jc w:val="both"/>
              <w:rPr>
                <w:b/>
                <w:sz w:val="18"/>
                <w:szCs w:val="24"/>
              </w:rPr>
            </w:pPr>
            <w:r w:rsidRPr="00C72D1C">
              <w:rPr>
                <w:rFonts w:cstheme="minorHAnsi"/>
                <w:color w:val="595959" w:themeColor="text1" w:themeTint="A6"/>
                <w:sz w:val="18"/>
                <w:szCs w:val="18"/>
                <w:lang w:val="es-AR"/>
              </w:rPr>
              <w:t>Caso de estudio, computador, plantilla de requerimientos, material de clases e IA.</w:t>
            </w:r>
          </w:p>
        </w:tc>
        <w:tc>
          <w:tcPr>
            <w:tcW w:w="1329" w:type="dxa"/>
            <w:vAlign w:val="center"/>
          </w:tcPr>
          <w:p w14:paraId="2FD66433" w14:textId="528F872A" w:rsidR="00C72D1C" w:rsidRPr="006E3B0D" w:rsidRDefault="00C72D1C" w:rsidP="00C72D1C">
            <w:pPr>
              <w:jc w:val="both"/>
              <w:rPr>
                <w:b/>
                <w:sz w:val="18"/>
                <w:szCs w:val="24"/>
              </w:rPr>
            </w:pPr>
            <w:r w:rsidRPr="00C72D1C">
              <w:rPr>
                <w:rFonts w:cstheme="minorHAnsi"/>
                <w:color w:val="595959" w:themeColor="text1" w:themeTint="A6"/>
                <w:sz w:val="18"/>
                <w:szCs w:val="18"/>
                <w:lang w:val="es-AR"/>
              </w:rPr>
              <w:t>3 o 4 días</w:t>
            </w:r>
          </w:p>
        </w:tc>
        <w:tc>
          <w:tcPr>
            <w:tcW w:w="1329" w:type="dxa"/>
            <w:vAlign w:val="center"/>
          </w:tcPr>
          <w:p w14:paraId="4ECEB957" w14:textId="674147D9" w:rsidR="00C72D1C" w:rsidRPr="006E3B0D" w:rsidRDefault="00C72D1C" w:rsidP="00C72D1C">
            <w:pPr>
              <w:jc w:val="both"/>
              <w:rPr>
                <w:b/>
                <w:sz w:val="18"/>
                <w:szCs w:val="24"/>
              </w:rPr>
            </w:pPr>
            <w:r w:rsidRPr="00C72D1C">
              <w:rPr>
                <w:rFonts w:cstheme="minorHAnsi"/>
                <w:color w:val="595959" w:themeColor="text1" w:themeTint="A6"/>
                <w:sz w:val="18"/>
                <w:szCs w:val="18"/>
                <w:lang w:val="es-AR"/>
              </w:rPr>
              <w:t>Cristian Parra</w:t>
            </w:r>
          </w:p>
        </w:tc>
        <w:tc>
          <w:tcPr>
            <w:tcW w:w="1329" w:type="dxa"/>
            <w:vAlign w:val="center"/>
          </w:tcPr>
          <w:p w14:paraId="6BA91D03" w14:textId="4E6E37C2" w:rsidR="00C72D1C" w:rsidRPr="006E3B0D" w:rsidRDefault="00C72D1C" w:rsidP="00C72D1C">
            <w:pPr>
              <w:jc w:val="both"/>
              <w:rPr>
                <w:b/>
                <w:sz w:val="18"/>
                <w:szCs w:val="24"/>
              </w:rPr>
            </w:pPr>
            <w:r w:rsidRPr="00C72D1C">
              <w:rPr>
                <w:rFonts w:cstheme="minorHAnsi"/>
                <w:color w:val="595959" w:themeColor="text1" w:themeTint="A6"/>
                <w:sz w:val="18"/>
                <w:szCs w:val="18"/>
                <w:lang w:val="es-AR"/>
              </w:rPr>
              <w:t>Permitió delimitar el alcance inicial del sistema y ordenar las funcionalidades principales.</w:t>
            </w:r>
          </w:p>
        </w:tc>
        <w:tc>
          <w:tcPr>
            <w:tcW w:w="1329" w:type="dxa"/>
            <w:vAlign w:val="center"/>
          </w:tcPr>
          <w:p w14:paraId="51CAF732" w14:textId="755DE4D7" w:rsidR="00C72D1C" w:rsidRPr="00E54467" w:rsidRDefault="00C72D1C" w:rsidP="00C72D1C">
            <w:pPr>
              <w:jc w:val="both"/>
              <w:rPr>
                <w:b/>
                <w:color w:val="C00000"/>
                <w:sz w:val="16"/>
                <w:szCs w:val="24"/>
              </w:rPr>
            </w:pPr>
            <w:r w:rsidRPr="00C72D1C">
              <w:rPr>
                <w:rFonts w:cstheme="minorHAnsi"/>
                <w:color w:val="595959" w:themeColor="text1" w:themeTint="A6"/>
                <w:sz w:val="18"/>
                <w:szCs w:val="18"/>
                <w:lang w:val="es-AR"/>
              </w:rPr>
              <w:t>Completado</w:t>
            </w:r>
          </w:p>
        </w:tc>
        <w:tc>
          <w:tcPr>
            <w:tcW w:w="1325" w:type="dxa"/>
            <w:vAlign w:val="center"/>
          </w:tcPr>
          <w:p w14:paraId="727A23C9" w14:textId="2E21045E" w:rsidR="00C72D1C" w:rsidRPr="006E3B0D" w:rsidRDefault="00C72D1C" w:rsidP="00C72D1C">
            <w:pPr>
              <w:jc w:val="both"/>
              <w:rPr>
                <w:b/>
                <w:sz w:val="18"/>
                <w:szCs w:val="24"/>
              </w:rPr>
            </w:pPr>
            <w:r w:rsidRPr="00C72D1C">
              <w:rPr>
                <w:rFonts w:cstheme="minorHAnsi"/>
                <w:color w:val="595959" w:themeColor="text1" w:themeTint="A6"/>
                <w:sz w:val="18"/>
                <w:szCs w:val="18"/>
                <w:lang w:val="es-AR"/>
              </w:rPr>
              <w:t>Se mantuvo la base inicial, pero se ajustaron algunos requerimientos según los cambios técnicos detectados durante el desarrollo.</w:t>
            </w:r>
          </w:p>
        </w:tc>
      </w:tr>
      <w:tr w:rsidR="00C72D1C" w:rsidRPr="006E3B0D" w14:paraId="6028C903" w14:textId="77777777" w:rsidTr="00527841">
        <w:trPr>
          <w:trHeight w:val="282"/>
        </w:trPr>
        <w:tc>
          <w:tcPr>
            <w:tcW w:w="1328" w:type="dxa"/>
            <w:vAlign w:val="center"/>
          </w:tcPr>
          <w:p w14:paraId="3A546234" w14:textId="43B15228" w:rsidR="00C72D1C" w:rsidRPr="006E3B0D" w:rsidRDefault="00C72D1C" w:rsidP="00C72D1C">
            <w:pPr>
              <w:jc w:val="both"/>
              <w:rPr>
                <w:b/>
                <w:sz w:val="18"/>
                <w:szCs w:val="24"/>
              </w:rPr>
            </w:pPr>
            <w:r w:rsidRPr="00C72D1C">
              <w:rPr>
                <w:rFonts w:cstheme="minorHAnsi"/>
                <w:color w:val="595959" w:themeColor="text1" w:themeTint="A6"/>
                <w:sz w:val="18"/>
                <w:szCs w:val="18"/>
                <w:lang w:val="es-AR"/>
              </w:rPr>
              <w:t>Arquitectura e Ingeniería de Software</w:t>
            </w:r>
          </w:p>
        </w:tc>
        <w:tc>
          <w:tcPr>
            <w:tcW w:w="1329" w:type="dxa"/>
            <w:vAlign w:val="center"/>
          </w:tcPr>
          <w:p w14:paraId="52482DCC" w14:textId="04A9915E" w:rsidR="00C72D1C" w:rsidRPr="006E3B0D" w:rsidRDefault="00C72D1C" w:rsidP="00C72D1C">
            <w:pPr>
              <w:jc w:val="both"/>
              <w:rPr>
                <w:b/>
                <w:sz w:val="18"/>
                <w:szCs w:val="24"/>
              </w:rPr>
            </w:pPr>
            <w:r w:rsidRPr="00C72D1C">
              <w:rPr>
                <w:rFonts w:cstheme="minorHAnsi"/>
                <w:color w:val="595959" w:themeColor="text1" w:themeTint="A6"/>
                <w:sz w:val="18"/>
                <w:szCs w:val="18"/>
                <w:lang w:val="es-AR"/>
              </w:rPr>
              <w:t>Análisis de sistemas, modelamiento y diseño de software</w:t>
            </w:r>
          </w:p>
        </w:tc>
        <w:tc>
          <w:tcPr>
            <w:tcW w:w="1329" w:type="dxa"/>
            <w:vAlign w:val="center"/>
          </w:tcPr>
          <w:p w14:paraId="3611BAD6" w14:textId="783A658A" w:rsidR="00C72D1C" w:rsidRPr="006E3B0D" w:rsidRDefault="00C72D1C" w:rsidP="00C72D1C">
            <w:pPr>
              <w:jc w:val="both"/>
              <w:rPr>
                <w:b/>
                <w:sz w:val="18"/>
                <w:szCs w:val="24"/>
              </w:rPr>
            </w:pPr>
            <w:r w:rsidRPr="00C72D1C">
              <w:rPr>
                <w:rFonts w:cstheme="minorHAnsi"/>
                <w:color w:val="595959" w:themeColor="text1" w:themeTint="A6"/>
                <w:sz w:val="18"/>
                <w:szCs w:val="18"/>
                <w:lang w:val="es-AR"/>
              </w:rPr>
              <w:t>Computador, draw.io, planilla de requerimientos, guías, videos, presentaciones anteriores e IA.</w:t>
            </w:r>
          </w:p>
        </w:tc>
        <w:tc>
          <w:tcPr>
            <w:tcW w:w="1329" w:type="dxa"/>
            <w:vAlign w:val="center"/>
          </w:tcPr>
          <w:p w14:paraId="61396168" w14:textId="73564748" w:rsidR="00C72D1C" w:rsidRPr="006E3B0D" w:rsidRDefault="00C72D1C" w:rsidP="00C72D1C">
            <w:pPr>
              <w:jc w:val="both"/>
              <w:rPr>
                <w:b/>
                <w:sz w:val="18"/>
                <w:szCs w:val="24"/>
              </w:rPr>
            </w:pPr>
            <w:r w:rsidRPr="00C72D1C">
              <w:rPr>
                <w:rFonts w:cstheme="minorHAnsi"/>
                <w:color w:val="595959" w:themeColor="text1" w:themeTint="A6"/>
                <w:sz w:val="18"/>
                <w:szCs w:val="18"/>
                <w:lang w:val="es-AR"/>
              </w:rPr>
              <w:t>1 semana y 3 días</w:t>
            </w:r>
          </w:p>
        </w:tc>
        <w:tc>
          <w:tcPr>
            <w:tcW w:w="1329" w:type="dxa"/>
            <w:vAlign w:val="center"/>
          </w:tcPr>
          <w:p w14:paraId="715ABF6D" w14:textId="4FF98194" w:rsidR="00C72D1C" w:rsidRPr="006E3B0D" w:rsidRDefault="00C72D1C" w:rsidP="00C72D1C">
            <w:pPr>
              <w:jc w:val="both"/>
              <w:rPr>
                <w:b/>
                <w:sz w:val="18"/>
                <w:szCs w:val="24"/>
              </w:rPr>
            </w:pPr>
            <w:r w:rsidRPr="00C72D1C">
              <w:rPr>
                <w:rFonts w:cstheme="minorHAnsi"/>
                <w:color w:val="595959" w:themeColor="text1" w:themeTint="A6"/>
                <w:sz w:val="18"/>
                <w:szCs w:val="18"/>
                <w:lang w:val="es-AR"/>
              </w:rPr>
              <w:t>Cristian Parra</w:t>
            </w:r>
          </w:p>
        </w:tc>
        <w:tc>
          <w:tcPr>
            <w:tcW w:w="1329" w:type="dxa"/>
            <w:vAlign w:val="center"/>
          </w:tcPr>
          <w:p w14:paraId="416EA0F9" w14:textId="31ECDE50" w:rsidR="00C72D1C" w:rsidRPr="006E3B0D" w:rsidRDefault="00C72D1C" w:rsidP="00C72D1C">
            <w:pPr>
              <w:jc w:val="both"/>
              <w:rPr>
                <w:b/>
                <w:sz w:val="18"/>
                <w:szCs w:val="24"/>
              </w:rPr>
            </w:pPr>
            <w:r w:rsidRPr="00C72D1C">
              <w:rPr>
                <w:rFonts w:cstheme="minorHAnsi"/>
                <w:color w:val="595959" w:themeColor="text1" w:themeTint="A6"/>
                <w:sz w:val="18"/>
                <w:szCs w:val="18"/>
                <w:lang w:val="es-AR"/>
              </w:rPr>
              <w:t>Algunos diagramas iniciales ya no representan completamente el flujo actual del código.</w:t>
            </w:r>
          </w:p>
        </w:tc>
        <w:tc>
          <w:tcPr>
            <w:tcW w:w="1329" w:type="dxa"/>
            <w:vAlign w:val="center"/>
          </w:tcPr>
          <w:p w14:paraId="4C224B58" w14:textId="67196AD7" w:rsidR="00C72D1C" w:rsidRPr="00E54467" w:rsidRDefault="00C72D1C" w:rsidP="00C72D1C">
            <w:pPr>
              <w:jc w:val="both"/>
              <w:rPr>
                <w:b/>
                <w:color w:val="C00000"/>
                <w:sz w:val="16"/>
                <w:szCs w:val="24"/>
              </w:rPr>
            </w:pPr>
            <w:r w:rsidRPr="00C72D1C">
              <w:rPr>
                <w:rFonts w:cstheme="minorHAnsi"/>
                <w:color w:val="595959" w:themeColor="text1" w:themeTint="A6"/>
                <w:sz w:val="18"/>
                <w:szCs w:val="18"/>
                <w:lang w:val="es-AR"/>
              </w:rPr>
              <w:t>Ajustada</w:t>
            </w:r>
          </w:p>
        </w:tc>
        <w:tc>
          <w:tcPr>
            <w:tcW w:w="1325" w:type="dxa"/>
            <w:vAlign w:val="center"/>
          </w:tcPr>
          <w:p w14:paraId="5AB15578" w14:textId="5524BAC2" w:rsidR="00C72D1C" w:rsidRPr="006E3B0D" w:rsidRDefault="00C72D1C" w:rsidP="00C72D1C">
            <w:pPr>
              <w:jc w:val="both"/>
              <w:rPr>
                <w:b/>
                <w:sz w:val="18"/>
                <w:szCs w:val="24"/>
              </w:rPr>
            </w:pPr>
            <w:r w:rsidRPr="00C72D1C">
              <w:rPr>
                <w:rFonts w:cstheme="minorHAnsi"/>
                <w:color w:val="595959" w:themeColor="text1" w:themeTint="A6"/>
                <w:sz w:val="18"/>
                <w:szCs w:val="18"/>
                <w:lang w:val="es-AR"/>
              </w:rPr>
              <w:t>Si queda tiempo, se actualizarán los diagramas. Actualmente, los que mejor respaldan el desarrollo son el diagrama de componentes y el modelado de base de datos.</w:t>
            </w:r>
          </w:p>
        </w:tc>
      </w:tr>
      <w:tr w:rsidR="00C72D1C" w:rsidRPr="006E3B0D" w14:paraId="07EA2FD2" w14:textId="77777777" w:rsidTr="00527841">
        <w:trPr>
          <w:trHeight w:val="282"/>
        </w:trPr>
        <w:tc>
          <w:tcPr>
            <w:tcW w:w="1328" w:type="dxa"/>
            <w:vAlign w:val="center"/>
          </w:tcPr>
          <w:p w14:paraId="72D20D75" w14:textId="3E3931CD"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Modelamiento de Base de Datos</w:t>
            </w:r>
          </w:p>
        </w:tc>
        <w:tc>
          <w:tcPr>
            <w:tcW w:w="1329" w:type="dxa"/>
            <w:vAlign w:val="center"/>
          </w:tcPr>
          <w:p w14:paraId="7F5B344A" w14:textId="33386D40"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Diseño y modelamiento de base de datos</w:t>
            </w:r>
          </w:p>
        </w:tc>
        <w:tc>
          <w:tcPr>
            <w:tcW w:w="1329" w:type="dxa"/>
            <w:vAlign w:val="center"/>
          </w:tcPr>
          <w:p w14:paraId="68F20593" w14:textId="16C3F9AF"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Computador, herramienta de modelado, documentació</w:t>
            </w:r>
            <w:r w:rsidRPr="00C72D1C">
              <w:rPr>
                <w:rFonts w:cstheme="minorHAnsi"/>
                <w:color w:val="595959" w:themeColor="text1" w:themeTint="A6"/>
                <w:sz w:val="18"/>
                <w:szCs w:val="18"/>
                <w:lang w:val="es-AR"/>
              </w:rPr>
              <w:lastRenderedPageBreak/>
              <w:t>n del caso y motor de base de datos.</w:t>
            </w:r>
          </w:p>
        </w:tc>
        <w:tc>
          <w:tcPr>
            <w:tcW w:w="1329" w:type="dxa"/>
            <w:vAlign w:val="center"/>
          </w:tcPr>
          <w:p w14:paraId="27CCBAA3" w14:textId="774E6259"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lastRenderedPageBreak/>
              <w:t>1 semana y 4 días</w:t>
            </w:r>
          </w:p>
        </w:tc>
        <w:tc>
          <w:tcPr>
            <w:tcW w:w="1329" w:type="dxa"/>
            <w:vAlign w:val="center"/>
          </w:tcPr>
          <w:p w14:paraId="7420B7B5" w14:textId="151FDDE1"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Cristian Parra</w:t>
            </w:r>
          </w:p>
        </w:tc>
        <w:tc>
          <w:tcPr>
            <w:tcW w:w="1329" w:type="dxa"/>
            <w:vAlign w:val="center"/>
          </w:tcPr>
          <w:p w14:paraId="2634994F" w14:textId="028FC9CC"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El modelo permite sostener la importación, </w:t>
            </w:r>
            <w:r w:rsidRPr="00C72D1C">
              <w:rPr>
                <w:rFonts w:cstheme="minorHAnsi"/>
                <w:color w:val="595959" w:themeColor="text1" w:themeTint="A6"/>
                <w:sz w:val="18"/>
                <w:szCs w:val="18"/>
                <w:lang w:val="es-AR"/>
              </w:rPr>
              <w:lastRenderedPageBreak/>
              <w:t>tarificación y generación de reportes.</w:t>
            </w:r>
          </w:p>
        </w:tc>
        <w:tc>
          <w:tcPr>
            <w:tcW w:w="1329" w:type="dxa"/>
            <w:vAlign w:val="center"/>
          </w:tcPr>
          <w:p w14:paraId="4AEA3D98" w14:textId="613D4E68"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lastRenderedPageBreak/>
              <w:t>Completado</w:t>
            </w:r>
          </w:p>
        </w:tc>
        <w:tc>
          <w:tcPr>
            <w:tcW w:w="1325" w:type="dxa"/>
            <w:vAlign w:val="center"/>
          </w:tcPr>
          <w:p w14:paraId="1749DE84" w14:textId="07F5C793"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Se realizaron ajustes al modelo, incorporando </w:t>
            </w:r>
            <w:r w:rsidRPr="00C72D1C">
              <w:rPr>
                <w:rFonts w:cstheme="minorHAnsi"/>
                <w:color w:val="595959" w:themeColor="text1" w:themeTint="A6"/>
                <w:sz w:val="18"/>
                <w:szCs w:val="18"/>
                <w:lang w:val="es-AR"/>
              </w:rPr>
              <w:lastRenderedPageBreak/>
              <w:t>una mejor relación entre registros, reportes e identificador de carga.</w:t>
            </w:r>
          </w:p>
        </w:tc>
      </w:tr>
      <w:tr w:rsidR="00C72D1C" w:rsidRPr="006E3B0D" w14:paraId="4DA62FE4" w14:textId="77777777" w:rsidTr="00527841">
        <w:trPr>
          <w:trHeight w:val="282"/>
        </w:trPr>
        <w:tc>
          <w:tcPr>
            <w:tcW w:w="1328" w:type="dxa"/>
            <w:vAlign w:val="center"/>
          </w:tcPr>
          <w:p w14:paraId="6C6F13EA" w14:textId="7B882BE5"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lastRenderedPageBreak/>
              <w:t>Consulta de Base de Datos y Programación de Base de Datos</w:t>
            </w:r>
          </w:p>
        </w:tc>
        <w:tc>
          <w:tcPr>
            <w:tcW w:w="1329" w:type="dxa"/>
            <w:vAlign w:val="center"/>
          </w:tcPr>
          <w:p w14:paraId="7C5BE001" w14:textId="3208E9E0"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Creación de base de datos y componentes SQL / PL-SQL</w:t>
            </w:r>
          </w:p>
        </w:tc>
        <w:tc>
          <w:tcPr>
            <w:tcW w:w="1329" w:type="dxa"/>
            <w:vAlign w:val="center"/>
          </w:tcPr>
          <w:p w14:paraId="6BAD8B0F" w14:textId="1B010F9E"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Motor de base de datos, editor SQL, computador, scripts y pruebas.</w:t>
            </w:r>
          </w:p>
        </w:tc>
        <w:tc>
          <w:tcPr>
            <w:tcW w:w="1329" w:type="dxa"/>
            <w:vAlign w:val="center"/>
          </w:tcPr>
          <w:p w14:paraId="7BBCB2A9" w14:textId="12C0E0B1"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1 semana y 5 días</w:t>
            </w:r>
          </w:p>
        </w:tc>
        <w:tc>
          <w:tcPr>
            <w:tcW w:w="1329" w:type="dxa"/>
            <w:vAlign w:val="center"/>
          </w:tcPr>
          <w:p w14:paraId="111EF31C" w14:textId="0C7893F0"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Cristian Parra</w:t>
            </w:r>
          </w:p>
        </w:tc>
        <w:tc>
          <w:tcPr>
            <w:tcW w:w="1329" w:type="dxa"/>
            <w:vAlign w:val="center"/>
          </w:tcPr>
          <w:p w14:paraId="6B613A6F" w14:textId="08D0030E"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Se avanzó en tablas, relaciones, secuencias, </w:t>
            </w:r>
            <w:proofErr w:type="spellStart"/>
            <w:r w:rsidRPr="00C72D1C">
              <w:rPr>
                <w:rFonts w:cstheme="minorHAnsi"/>
                <w:color w:val="595959" w:themeColor="text1" w:themeTint="A6"/>
                <w:sz w:val="18"/>
                <w:szCs w:val="18"/>
                <w:lang w:val="es-AR"/>
              </w:rPr>
              <w:t>triggers</w:t>
            </w:r>
            <w:proofErr w:type="spellEnd"/>
            <w:r w:rsidRPr="00C72D1C">
              <w:rPr>
                <w:rFonts w:cstheme="minorHAnsi"/>
                <w:color w:val="595959" w:themeColor="text1" w:themeTint="A6"/>
                <w:sz w:val="18"/>
                <w:szCs w:val="18"/>
                <w:lang w:val="es-AR"/>
              </w:rPr>
              <w:t xml:space="preserve"> y lógica de tarificación.</w:t>
            </w:r>
          </w:p>
        </w:tc>
        <w:tc>
          <w:tcPr>
            <w:tcW w:w="1329" w:type="dxa"/>
            <w:vAlign w:val="center"/>
          </w:tcPr>
          <w:p w14:paraId="0C0B962F" w14:textId="2F11F1A6"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Completado</w:t>
            </w:r>
          </w:p>
        </w:tc>
        <w:tc>
          <w:tcPr>
            <w:tcW w:w="1325" w:type="dxa"/>
            <w:vAlign w:val="center"/>
          </w:tcPr>
          <w:p w14:paraId="338D453E" w14:textId="5E7044AB"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Se realizaron ajustes por errores detectados y cambios en la estructura de datos durante la implementación.</w:t>
            </w:r>
          </w:p>
        </w:tc>
      </w:tr>
      <w:tr w:rsidR="00C72D1C" w:rsidRPr="006E3B0D" w14:paraId="0B7954DA" w14:textId="77777777" w:rsidTr="00527841">
        <w:trPr>
          <w:trHeight w:val="282"/>
        </w:trPr>
        <w:tc>
          <w:tcPr>
            <w:tcW w:w="1328" w:type="dxa"/>
            <w:vAlign w:val="center"/>
          </w:tcPr>
          <w:p w14:paraId="4C2F915D" w14:textId="48B8D8C8"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Programación web y programación orientada a objetos</w:t>
            </w:r>
          </w:p>
        </w:tc>
        <w:tc>
          <w:tcPr>
            <w:tcW w:w="1329" w:type="dxa"/>
            <w:vAlign w:val="center"/>
          </w:tcPr>
          <w:p w14:paraId="57E88DB3" w14:textId="76614339"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Desarrollo del </w:t>
            </w:r>
            <w:proofErr w:type="spellStart"/>
            <w:r w:rsidRPr="00C72D1C">
              <w:rPr>
                <w:rFonts w:cstheme="minorHAnsi"/>
                <w:color w:val="595959" w:themeColor="text1" w:themeTint="A6"/>
                <w:sz w:val="18"/>
                <w:szCs w:val="18"/>
                <w:lang w:val="es-AR"/>
              </w:rPr>
              <w:t>backend</w:t>
            </w:r>
            <w:proofErr w:type="spellEnd"/>
          </w:p>
        </w:tc>
        <w:tc>
          <w:tcPr>
            <w:tcW w:w="1329" w:type="dxa"/>
            <w:vAlign w:val="center"/>
          </w:tcPr>
          <w:p w14:paraId="0F9101F8" w14:textId="0C5CE85B"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IDE, Spring </w:t>
            </w:r>
            <w:proofErr w:type="spellStart"/>
            <w:r w:rsidRPr="00C72D1C">
              <w:rPr>
                <w:rFonts w:cstheme="minorHAnsi"/>
                <w:color w:val="595959" w:themeColor="text1" w:themeTint="A6"/>
                <w:sz w:val="18"/>
                <w:szCs w:val="18"/>
                <w:lang w:val="es-AR"/>
              </w:rPr>
              <w:t>Boot</w:t>
            </w:r>
            <w:proofErr w:type="spellEnd"/>
            <w:r w:rsidRPr="00C72D1C">
              <w:rPr>
                <w:rFonts w:cstheme="minorHAnsi"/>
                <w:color w:val="595959" w:themeColor="text1" w:themeTint="A6"/>
                <w:sz w:val="18"/>
                <w:szCs w:val="18"/>
                <w:lang w:val="es-AR"/>
              </w:rPr>
              <w:t>, base de datos, documentación técnica, videos, ejemplos de código e IA.</w:t>
            </w:r>
          </w:p>
        </w:tc>
        <w:tc>
          <w:tcPr>
            <w:tcW w:w="1329" w:type="dxa"/>
            <w:vAlign w:val="center"/>
          </w:tcPr>
          <w:p w14:paraId="490536D3" w14:textId="634AAE44"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2 semanas y 2 días</w:t>
            </w:r>
          </w:p>
        </w:tc>
        <w:tc>
          <w:tcPr>
            <w:tcW w:w="1329" w:type="dxa"/>
            <w:vAlign w:val="center"/>
          </w:tcPr>
          <w:p w14:paraId="68150B2D" w14:textId="430C6448"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Cristian Parra</w:t>
            </w:r>
          </w:p>
        </w:tc>
        <w:tc>
          <w:tcPr>
            <w:tcW w:w="1329" w:type="dxa"/>
            <w:vAlign w:val="center"/>
          </w:tcPr>
          <w:p w14:paraId="0A5AA4FA" w14:textId="4D70087B"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Es una de las áreas con mayor avance. Se han creado clases, métodos, controladores, servicios, repositorios y validaciones.</w:t>
            </w:r>
          </w:p>
        </w:tc>
        <w:tc>
          <w:tcPr>
            <w:tcW w:w="1329" w:type="dxa"/>
            <w:vAlign w:val="center"/>
          </w:tcPr>
          <w:p w14:paraId="5277C650" w14:textId="5E0226DB"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En curso</w:t>
            </w:r>
          </w:p>
        </w:tc>
        <w:tc>
          <w:tcPr>
            <w:tcW w:w="1325" w:type="dxa"/>
            <w:vAlign w:val="center"/>
          </w:tcPr>
          <w:p w14:paraId="57FFCD71" w14:textId="1399870A"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Se añadieron nuevas clases y métodos. Además, se ajustó el flujo para que Spring funcione como orquestador principal del sistema.</w:t>
            </w:r>
          </w:p>
        </w:tc>
      </w:tr>
      <w:tr w:rsidR="00C72D1C" w:rsidRPr="006E3B0D" w14:paraId="7950F0B8" w14:textId="77777777" w:rsidTr="00527841">
        <w:trPr>
          <w:trHeight w:val="282"/>
        </w:trPr>
        <w:tc>
          <w:tcPr>
            <w:tcW w:w="1328" w:type="dxa"/>
            <w:vAlign w:val="center"/>
          </w:tcPr>
          <w:p w14:paraId="69150FD1" w14:textId="312FAD9E"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Programación web, programación orientada a objetos e integración de datos</w:t>
            </w:r>
          </w:p>
        </w:tc>
        <w:tc>
          <w:tcPr>
            <w:tcW w:w="1329" w:type="dxa"/>
            <w:vAlign w:val="center"/>
          </w:tcPr>
          <w:p w14:paraId="680CAF19" w14:textId="0D245A19"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Implementación del módulo de importación de archivos</w:t>
            </w:r>
          </w:p>
        </w:tc>
        <w:tc>
          <w:tcPr>
            <w:tcW w:w="1329" w:type="dxa"/>
            <w:vAlign w:val="center"/>
          </w:tcPr>
          <w:p w14:paraId="49A63AAF" w14:textId="46A12070"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IDE, archivos TXT/CSV de prueba, base de datos, Spring, Django/Python, documentación e IA.</w:t>
            </w:r>
          </w:p>
        </w:tc>
        <w:tc>
          <w:tcPr>
            <w:tcW w:w="1329" w:type="dxa"/>
            <w:vAlign w:val="center"/>
          </w:tcPr>
          <w:p w14:paraId="092614EF" w14:textId="2E663ABC"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1 semana y 3 días</w:t>
            </w:r>
          </w:p>
        </w:tc>
        <w:tc>
          <w:tcPr>
            <w:tcW w:w="1329" w:type="dxa"/>
            <w:vAlign w:val="center"/>
          </w:tcPr>
          <w:p w14:paraId="14FDC1A2" w14:textId="22E8142B"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Cristian Parra</w:t>
            </w:r>
          </w:p>
        </w:tc>
        <w:tc>
          <w:tcPr>
            <w:tcW w:w="1329" w:type="dxa"/>
            <w:vAlign w:val="center"/>
          </w:tcPr>
          <w:p w14:paraId="65FA2F27" w14:textId="3C5A6F3E"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Ha requerido ajustes por la separación de responsabilidades entre Spring y Django/Python.</w:t>
            </w:r>
          </w:p>
        </w:tc>
        <w:tc>
          <w:tcPr>
            <w:tcW w:w="1329" w:type="dxa"/>
            <w:vAlign w:val="center"/>
          </w:tcPr>
          <w:p w14:paraId="49EFDA10" w14:textId="0740461F" w:rsidR="00C72D1C" w:rsidRPr="00C72D1C" w:rsidRDefault="00C72D1C" w:rsidP="00C72D1C">
            <w:pPr>
              <w:jc w:val="both"/>
              <w:rPr>
                <w:rFonts w:cstheme="minorHAnsi"/>
                <w:color w:val="595959" w:themeColor="text1" w:themeTint="A6"/>
                <w:sz w:val="18"/>
                <w:szCs w:val="18"/>
                <w:lang w:val="es-AR"/>
              </w:rPr>
            </w:pPr>
            <w:r>
              <w:rPr>
                <w:rFonts w:cstheme="minorHAnsi"/>
                <w:color w:val="595959" w:themeColor="text1" w:themeTint="A6"/>
                <w:sz w:val="18"/>
                <w:szCs w:val="18"/>
                <w:lang w:val="es-AR"/>
              </w:rPr>
              <w:t>En Curso</w:t>
            </w:r>
          </w:p>
        </w:tc>
        <w:tc>
          <w:tcPr>
            <w:tcW w:w="1325" w:type="dxa"/>
            <w:vAlign w:val="center"/>
          </w:tcPr>
          <w:p w14:paraId="118D6B10" w14:textId="319D718A"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Se reformuló el flujo: Spring coordina la solicitud y Django/Python procesa archivos, consulta datos tarificados y genera reportes.</w:t>
            </w:r>
          </w:p>
        </w:tc>
      </w:tr>
      <w:tr w:rsidR="00C72D1C" w:rsidRPr="006E3B0D" w14:paraId="64EA157D" w14:textId="77777777" w:rsidTr="00527841">
        <w:trPr>
          <w:trHeight w:val="282"/>
        </w:trPr>
        <w:tc>
          <w:tcPr>
            <w:tcW w:w="1328" w:type="dxa"/>
            <w:vAlign w:val="center"/>
          </w:tcPr>
          <w:p w14:paraId="7031350F" w14:textId="03473820"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Programación web y diseño de interfaces</w:t>
            </w:r>
          </w:p>
        </w:tc>
        <w:tc>
          <w:tcPr>
            <w:tcW w:w="1329" w:type="dxa"/>
            <w:vAlign w:val="center"/>
          </w:tcPr>
          <w:p w14:paraId="2ACD7B8F" w14:textId="5E40E3B0"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Programación web, diseño de interfaces y </w:t>
            </w:r>
            <w:proofErr w:type="spellStart"/>
            <w:r w:rsidRPr="00C72D1C">
              <w:rPr>
                <w:rFonts w:cstheme="minorHAnsi"/>
                <w:color w:val="595959" w:themeColor="text1" w:themeTint="A6"/>
                <w:sz w:val="18"/>
                <w:szCs w:val="18"/>
                <w:lang w:val="es-AR"/>
              </w:rPr>
              <w:t>dashboard</w:t>
            </w:r>
            <w:proofErr w:type="spellEnd"/>
          </w:p>
        </w:tc>
        <w:tc>
          <w:tcPr>
            <w:tcW w:w="1329" w:type="dxa"/>
            <w:vAlign w:val="center"/>
          </w:tcPr>
          <w:p w14:paraId="2809E136" w14:textId="7A6BBC64" w:rsidR="00C72D1C" w:rsidRPr="00C72D1C" w:rsidRDefault="00C72D1C" w:rsidP="00C72D1C">
            <w:pPr>
              <w:jc w:val="both"/>
              <w:rPr>
                <w:rFonts w:cstheme="minorHAnsi"/>
                <w:color w:val="595959" w:themeColor="text1" w:themeTint="A6"/>
                <w:sz w:val="18"/>
                <w:szCs w:val="18"/>
                <w:lang w:val="es-AR"/>
              </w:rPr>
            </w:pPr>
            <w:proofErr w:type="spellStart"/>
            <w:r w:rsidRPr="00C72D1C">
              <w:rPr>
                <w:rFonts w:cstheme="minorHAnsi"/>
                <w:color w:val="595959" w:themeColor="text1" w:themeTint="A6"/>
                <w:sz w:val="18"/>
                <w:szCs w:val="18"/>
                <w:lang w:val="es-AR"/>
              </w:rPr>
              <w:t>Stitch</w:t>
            </w:r>
            <w:proofErr w:type="spellEnd"/>
            <w:r w:rsidRPr="00C72D1C">
              <w:rPr>
                <w:rFonts w:cstheme="minorHAnsi"/>
                <w:color w:val="595959" w:themeColor="text1" w:themeTint="A6"/>
                <w:sz w:val="18"/>
                <w:szCs w:val="18"/>
                <w:lang w:val="es-AR"/>
              </w:rPr>
              <w:t xml:space="preserve"> </w:t>
            </w:r>
            <w:proofErr w:type="spellStart"/>
            <w:r w:rsidRPr="00C72D1C">
              <w:rPr>
                <w:rFonts w:cstheme="minorHAnsi"/>
                <w:color w:val="595959" w:themeColor="text1" w:themeTint="A6"/>
                <w:sz w:val="18"/>
                <w:szCs w:val="18"/>
                <w:lang w:val="es-AR"/>
              </w:rPr>
              <w:t>with</w:t>
            </w:r>
            <w:proofErr w:type="spellEnd"/>
            <w:r w:rsidRPr="00C72D1C">
              <w:rPr>
                <w:rFonts w:cstheme="minorHAnsi"/>
                <w:color w:val="595959" w:themeColor="text1" w:themeTint="A6"/>
                <w:sz w:val="18"/>
                <w:szCs w:val="18"/>
                <w:lang w:val="es-AR"/>
              </w:rPr>
              <w:t xml:space="preserve"> Google, HTML, CSS, navegador, computador, referencias visuales e IA.</w:t>
            </w:r>
          </w:p>
        </w:tc>
        <w:tc>
          <w:tcPr>
            <w:tcW w:w="1329" w:type="dxa"/>
            <w:vAlign w:val="center"/>
          </w:tcPr>
          <w:p w14:paraId="1E119A4E" w14:textId="122736ED"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2 semanas y 2 días</w:t>
            </w:r>
          </w:p>
        </w:tc>
        <w:tc>
          <w:tcPr>
            <w:tcW w:w="1329" w:type="dxa"/>
            <w:vAlign w:val="center"/>
          </w:tcPr>
          <w:p w14:paraId="245952F7" w14:textId="0572D979"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Cristian Parra</w:t>
            </w:r>
          </w:p>
        </w:tc>
        <w:tc>
          <w:tcPr>
            <w:tcW w:w="1329" w:type="dxa"/>
            <w:vAlign w:val="center"/>
          </w:tcPr>
          <w:p w14:paraId="11D0A327" w14:textId="220DB35A"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El </w:t>
            </w:r>
            <w:proofErr w:type="spellStart"/>
            <w:r w:rsidRPr="00C72D1C">
              <w:rPr>
                <w:rFonts w:cstheme="minorHAnsi"/>
                <w:color w:val="595959" w:themeColor="text1" w:themeTint="A6"/>
                <w:sz w:val="18"/>
                <w:szCs w:val="18"/>
                <w:lang w:val="es-AR"/>
              </w:rPr>
              <w:t>frontend</w:t>
            </w:r>
            <w:proofErr w:type="spellEnd"/>
            <w:r w:rsidRPr="00C72D1C">
              <w:rPr>
                <w:rFonts w:cstheme="minorHAnsi"/>
                <w:color w:val="595959" w:themeColor="text1" w:themeTint="A6"/>
                <w:sz w:val="18"/>
                <w:szCs w:val="18"/>
                <w:lang w:val="es-AR"/>
              </w:rPr>
              <w:t xml:space="preserve"> representa una dificultad mayor, ya que no es el área que más domino.</w:t>
            </w:r>
          </w:p>
        </w:tc>
        <w:tc>
          <w:tcPr>
            <w:tcW w:w="1329" w:type="dxa"/>
            <w:vAlign w:val="center"/>
          </w:tcPr>
          <w:p w14:paraId="0C0FC558" w14:textId="02A6469C"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No iniciado</w:t>
            </w:r>
          </w:p>
        </w:tc>
        <w:tc>
          <w:tcPr>
            <w:tcW w:w="1325" w:type="dxa"/>
            <w:vAlign w:val="center"/>
          </w:tcPr>
          <w:p w14:paraId="541280F5" w14:textId="3FEF8A04"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Se utilizará </w:t>
            </w:r>
            <w:proofErr w:type="spellStart"/>
            <w:r w:rsidRPr="00C72D1C">
              <w:rPr>
                <w:rFonts w:cstheme="minorHAnsi"/>
                <w:color w:val="595959" w:themeColor="text1" w:themeTint="A6"/>
                <w:sz w:val="18"/>
                <w:szCs w:val="18"/>
                <w:lang w:val="es-AR"/>
              </w:rPr>
              <w:t>Stitch</w:t>
            </w:r>
            <w:proofErr w:type="spellEnd"/>
            <w:r w:rsidRPr="00C72D1C">
              <w:rPr>
                <w:rFonts w:cstheme="minorHAnsi"/>
                <w:color w:val="595959" w:themeColor="text1" w:themeTint="A6"/>
                <w:sz w:val="18"/>
                <w:szCs w:val="18"/>
                <w:lang w:val="es-AR"/>
              </w:rPr>
              <w:t xml:space="preserve"> </w:t>
            </w:r>
            <w:proofErr w:type="spellStart"/>
            <w:r w:rsidRPr="00C72D1C">
              <w:rPr>
                <w:rFonts w:cstheme="minorHAnsi"/>
                <w:color w:val="595959" w:themeColor="text1" w:themeTint="A6"/>
                <w:sz w:val="18"/>
                <w:szCs w:val="18"/>
                <w:lang w:val="es-AR"/>
              </w:rPr>
              <w:t>with</w:t>
            </w:r>
            <w:proofErr w:type="spellEnd"/>
            <w:r w:rsidRPr="00C72D1C">
              <w:rPr>
                <w:rFonts w:cstheme="minorHAnsi"/>
                <w:color w:val="595959" w:themeColor="text1" w:themeTint="A6"/>
                <w:sz w:val="18"/>
                <w:szCs w:val="18"/>
                <w:lang w:val="es-AR"/>
              </w:rPr>
              <w:t xml:space="preserve"> Google como apoyo para crear una interfaz funcional, clara y adecuada al proyecto.</w:t>
            </w:r>
          </w:p>
        </w:tc>
      </w:tr>
      <w:tr w:rsidR="00C72D1C" w:rsidRPr="006E3B0D" w14:paraId="2C64F161" w14:textId="77777777" w:rsidTr="00527841">
        <w:trPr>
          <w:trHeight w:val="282"/>
        </w:trPr>
        <w:tc>
          <w:tcPr>
            <w:tcW w:w="1328" w:type="dxa"/>
            <w:vAlign w:val="center"/>
          </w:tcPr>
          <w:p w14:paraId="7E6CAE8A" w14:textId="378CEB82"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Calidad de Software</w:t>
            </w:r>
          </w:p>
        </w:tc>
        <w:tc>
          <w:tcPr>
            <w:tcW w:w="1329" w:type="dxa"/>
            <w:vAlign w:val="center"/>
          </w:tcPr>
          <w:p w14:paraId="2A70D401" w14:textId="3433A8D4"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Pruebas funcionales y recopilación de evidencias</w:t>
            </w:r>
          </w:p>
        </w:tc>
        <w:tc>
          <w:tcPr>
            <w:tcW w:w="1329" w:type="dxa"/>
            <w:vAlign w:val="center"/>
          </w:tcPr>
          <w:p w14:paraId="4581E52F" w14:textId="3CE0953F"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Sistema implementado, datos de prueba, código fuente, scripts SQL, repositorio y plantillas de prueba.</w:t>
            </w:r>
          </w:p>
        </w:tc>
        <w:tc>
          <w:tcPr>
            <w:tcW w:w="1329" w:type="dxa"/>
            <w:vAlign w:val="center"/>
          </w:tcPr>
          <w:p w14:paraId="2342061B" w14:textId="0ECA6FA0"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2 semanas</w:t>
            </w:r>
          </w:p>
        </w:tc>
        <w:tc>
          <w:tcPr>
            <w:tcW w:w="1329" w:type="dxa"/>
            <w:vAlign w:val="center"/>
          </w:tcPr>
          <w:p w14:paraId="36F0FEF8" w14:textId="07290985"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Cristian Parra</w:t>
            </w:r>
          </w:p>
        </w:tc>
        <w:tc>
          <w:tcPr>
            <w:tcW w:w="1329" w:type="dxa"/>
            <w:vAlign w:val="center"/>
          </w:tcPr>
          <w:p w14:paraId="56723CAB" w14:textId="4C5EF63A"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Las pruebas permitirán validar el funcionamiento del sistema y respaldar el avance con evidencias.</w:t>
            </w:r>
          </w:p>
        </w:tc>
        <w:tc>
          <w:tcPr>
            <w:tcW w:w="1329" w:type="dxa"/>
            <w:vAlign w:val="center"/>
          </w:tcPr>
          <w:p w14:paraId="778E5E62" w14:textId="7218F0C6"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No iniciado</w:t>
            </w:r>
          </w:p>
        </w:tc>
        <w:tc>
          <w:tcPr>
            <w:tcW w:w="1325" w:type="dxa"/>
            <w:vAlign w:val="center"/>
          </w:tcPr>
          <w:p w14:paraId="2BC7D5E1" w14:textId="41D9D6BD" w:rsidR="00C72D1C" w:rsidRPr="00C72D1C" w:rsidRDefault="00C72D1C" w:rsidP="00C72D1C">
            <w:pPr>
              <w:jc w:val="both"/>
              <w:rPr>
                <w:rFonts w:cstheme="minorHAnsi"/>
                <w:color w:val="595959" w:themeColor="text1" w:themeTint="A6"/>
                <w:sz w:val="18"/>
                <w:szCs w:val="18"/>
                <w:lang w:val="es-AR"/>
              </w:rPr>
            </w:pPr>
            <w:r w:rsidRPr="00C72D1C">
              <w:rPr>
                <w:rFonts w:cstheme="minorHAnsi"/>
                <w:color w:val="595959" w:themeColor="text1" w:themeTint="A6"/>
                <w:sz w:val="18"/>
                <w:szCs w:val="18"/>
                <w:lang w:val="es-AR"/>
              </w:rPr>
              <w:t xml:space="preserve">Se realizarán cuando </w:t>
            </w:r>
            <w:proofErr w:type="spellStart"/>
            <w:r w:rsidRPr="00C72D1C">
              <w:rPr>
                <w:rFonts w:cstheme="minorHAnsi"/>
                <w:color w:val="595959" w:themeColor="text1" w:themeTint="A6"/>
                <w:sz w:val="18"/>
                <w:szCs w:val="18"/>
                <w:lang w:val="es-AR"/>
              </w:rPr>
              <w:t>backend</w:t>
            </w:r>
            <w:proofErr w:type="spellEnd"/>
            <w:r w:rsidRPr="00C72D1C">
              <w:rPr>
                <w:rFonts w:cstheme="minorHAnsi"/>
                <w:color w:val="595959" w:themeColor="text1" w:themeTint="A6"/>
                <w:sz w:val="18"/>
                <w:szCs w:val="18"/>
                <w:lang w:val="es-AR"/>
              </w:rPr>
              <w:t xml:space="preserve">, </w:t>
            </w:r>
            <w:proofErr w:type="spellStart"/>
            <w:r w:rsidRPr="00C72D1C">
              <w:rPr>
                <w:rFonts w:cstheme="minorHAnsi"/>
                <w:color w:val="595959" w:themeColor="text1" w:themeTint="A6"/>
                <w:sz w:val="18"/>
                <w:szCs w:val="18"/>
                <w:lang w:val="es-AR"/>
              </w:rPr>
              <w:t>frontend</w:t>
            </w:r>
            <w:proofErr w:type="spellEnd"/>
            <w:r w:rsidRPr="00C72D1C">
              <w:rPr>
                <w:rFonts w:cstheme="minorHAnsi"/>
                <w:color w:val="595959" w:themeColor="text1" w:themeTint="A6"/>
                <w:sz w:val="18"/>
                <w:szCs w:val="18"/>
                <w:lang w:val="es-AR"/>
              </w:rPr>
              <w:t>, importación y generación de reportes estén más integrados.</w:t>
            </w:r>
          </w:p>
        </w:tc>
      </w:tr>
    </w:tbl>
    <w:p w14:paraId="3A3CA1A1" w14:textId="77777777" w:rsidR="00B27207" w:rsidRDefault="00B27207" w:rsidP="00B27207">
      <w:pPr>
        <w:rPr>
          <w:rFonts w:cs="Calibri Light"/>
          <w:color w:val="595959" w:themeColor="text1" w:themeTint="A6"/>
          <w:sz w:val="24"/>
          <w:szCs w:val="24"/>
          <w:lang w:val="es-E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27207" w14:paraId="0E63D6FA" w14:textId="77777777" w:rsidTr="00885110">
        <w:trPr>
          <w:trHeight w:val="440"/>
        </w:trPr>
        <w:tc>
          <w:tcPr>
            <w:tcW w:w="10076" w:type="dxa"/>
            <w:vAlign w:val="center"/>
          </w:tcPr>
          <w:p w14:paraId="43116BDD" w14:textId="3D8CA110" w:rsidR="00B27207" w:rsidRPr="00BF2EA6" w:rsidRDefault="00B27207" w:rsidP="00B27207">
            <w:pPr>
              <w:rPr>
                <w:b/>
                <w:color w:val="1F4E79" w:themeColor="accent1" w:themeShade="80"/>
                <w:sz w:val="28"/>
                <w:szCs w:val="28"/>
              </w:rPr>
            </w:pPr>
            <w:r>
              <w:rPr>
                <w:b/>
                <w:color w:val="1F4E79" w:themeColor="accent1" w:themeShade="80"/>
                <w:sz w:val="28"/>
                <w:szCs w:val="28"/>
              </w:rPr>
              <w:lastRenderedPageBreak/>
              <w:t>3</w:t>
            </w:r>
            <w:r w:rsidRPr="00874D16">
              <w:rPr>
                <w:b/>
                <w:color w:val="1F4E79" w:themeColor="accent1" w:themeShade="80"/>
                <w:sz w:val="28"/>
                <w:szCs w:val="28"/>
              </w:rPr>
              <w:t xml:space="preserve">. </w:t>
            </w:r>
            <w:r>
              <w:rPr>
                <w:b/>
                <w:color w:val="1F4E79" w:themeColor="accent1" w:themeShade="80"/>
                <w:sz w:val="28"/>
                <w:szCs w:val="28"/>
              </w:rPr>
              <w:t xml:space="preserve">Ajustes a partir del monitoreo </w:t>
            </w:r>
          </w:p>
        </w:tc>
      </w:tr>
      <w:tr w:rsidR="00B27207" w14:paraId="1C5E4138" w14:textId="77777777" w:rsidTr="00885110">
        <w:trPr>
          <w:trHeight w:val="800"/>
        </w:trPr>
        <w:tc>
          <w:tcPr>
            <w:tcW w:w="10076" w:type="dxa"/>
            <w:shd w:val="clear" w:color="auto" w:fill="DEEAF6" w:themeFill="accent1" w:themeFillTint="33"/>
            <w:vAlign w:val="center"/>
          </w:tcPr>
          <w:p w14:paraId="273AF88F" w14:textId="0F88E2FA" w:rsidR="00B27207" w:rsidRPr="00B27207" w:rsidRDefault="00B27207" w:rsidP="00B27207">
            <w:pPr>
              <w:pStyle w:val="Piedepgina"/>
              <w:jc w:val="both"/>
              <w:rPr>
                <w:rFonts w:ascii="Calibri" w:hAnsi="Calibri"/>
                <w:color w:val="1F4E79" w:themeColor="accent1" w:themeShade="80"/>
              </w:rPr>
            </w:pPr>
            <w:r w:rsidRPr="00B27207">
              <w:rPr>
                <w:rFonts w:ascii="Calibri" w:hAnsi="Calibri"/>
                <w:color w:val="1F4E79" w:themeColor="accent1" w:themeShade="80"/>
              </w:rPr>
              <w:t xml:space="preserve">Profundiza en las observaciones de tu plan de trabajo para fundamentar de manera adecuada qué obstáculos se te presentaron al realizar el plan de trabajo y cómo los abordaste y/o abordarás. En el caso de que tu plan de trabajo no haya requerido ni requiera ajustes, justifica esta decisión a partir de los facilitadores que te han permitido desarrollarlo como fue planeado. </w:t>
            </w:r>
          </w:p>
        </w:tc>
      </w:tr>
    </w:tbl>
    <w:p w14:paraId="66F8CED1" w14:textId="77777777" w:rsidR="00B27207" w:rsidRDefault="00B27207" w:rsidP="00B27207">
      <w:pPr>
        <w:spacing w:after="0" w:line="240" w:lineRule="auto"/>
        <w:rPr>
          <w:rFonts w:cs="Calibri Light"/>
          <w:color w:val="595959" w:themeColor="text1" w:themeTint="A6"/>
          <w:sz w:val="24"/>
          <w:szCs w:val="24"/>
          <w:lang w:val="es-ES"/>
        </w:rPr>
      </w:pPr>
    </w:p>
    <w:p w14:paraId="0A157462" w14:textId="5294F433"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E2561D" w14:paraId="1A52C96C" w14:textId="77777777" w:rsidTr="005E2543">
        <w:trPr>
          <w:trHeight w:val="1936"/>
        </w:trPr>
        <w:tc>
          <w:tcPr>
            <w:tcW w:w="10343" w:type="dxa"/>
            <w:vAlign w:val="center"/>
          </w:tcPr>
          <w:p w14:paraId="6E79BB36" w14:textId="50FBEE88" w:rsidR="00422C61" w:rsidRPr="00422C61" w:rsidRDefault="00E2561D" w:rsidP="00422C61">
            <w:pPr>
              <w:jc w:val="both"/>
              <w:rPr>
                <w:rFonts w:ascii="Calibri" w:hAnsi="Calibri" w:cs="Arial"/>
                <w:color w:val="548DD4"/>
                <w:sz w:val="20"/>
                <w:szCs w:val="20"/>
                <w:lang w:eastAsia="es-CL"/>
              </w:rPr>
            </w:pPr>
            <w:r>
              <w:rPr>
                <w:rFonts w:ascii="Calibri" w:hAnsi="Calibri"/>
                <w:color w:val="1F4E79" w:themeColor="accent1" w:themeShade="80"/>
              </w:rPr>
              <w:t>Factores que han f</w:t>
            </w:r>
            <w:r w:rsidRPr="00CD38BD">
              <w:rPr>
                <w:rFonts w:ascii="Calibri" w:hAnsi="Calibri"/>
                <w:color w:val="1F4E79" w:themeColor="accent1" w:themeShade="80"/>
              </w:rPr>
              <w:t>acilita</w:t>
            </w:r>
            <w:r>
              <w:rPr>
                <w:rFonts w:ascii="Calibri" w:hAnsi="Calibri"/>
                <w:color w:val="1F4E79" w:themeColor="accent1" w:themeShade="80"/>
              </w:rPr>
              <w:t>do y/o</w:t>
            </w:r>
            <w:r w:rsidRPr="00CD38BD">
              <w:rPr>
                <w:rFonts w:ascii="Calibri" w:hAnsi="Calibri"/>
                <w:color w:val="1F4E79" w:themeColor="accent1" w:themeShade="80"/>
              </w:rPr>
              <w:t xml:space="preserve"> </w:t>
            </w:r>
            <w:r>
              <w:rPr>
                <w:rFonts w:ascii="Calibri" w:hAnsi="Calibri"/>
                <w:color w:val="1F4E79" w:themeColor="accent1" w:themeShade="80"/>
              </w:rPr>
              <w:t>dificultado el desarrollo de mi plan de trabajo</w:t>
            </w:r>
            <w:r w:rsidRPr="00CD38BD">
              <w:rPr>
                <w:rFonts w:ascii="Calibri" w:hAnsi="Calibri" w:cs="Arial"/>
                <w:color w:val="548DD4"/>
                <w:sz w:val="20"/>
                <w:szCs w:val="20"/>
                <w:lang w:eastAsia="es-CL"/>
              </w:rPr>
              <w:t xml:space="preserve">: </w:t>
            </w:r>
          </w:p>
          <w:p w14:paraId="0617A902" w14:textId="3C7EFB41" w:rsidR="00422C61" w:rsidRPr="00422C61" w:rsidRDefault="00422C61" w:rsidP="00422C61">
            <w:pPr>
              <w:pStyle w:val="Prrafodelista"/>
              <w:numPr>
                <w:ilvl w:val="0"/>
                <w:numId w:val="24"/>
              </w:numPr>
              <w:jc w:val="both"/>
              <w:rPr>
                <w:rFonts w:ascii="Calibri" w:hAnsi="Calibri" w:cs="Arial"/>
                <w:i/>
                <w:iCs/>
                <w:color w:val="548DD4"/>
                <w:sz w:val="20"/>
                <w:szCs w:val="20"/>
                <w:lang w:val="es-AR"/>
              </w:rPr>
            </w:pPr>
            <w:r w:rsidRPr="00422C61">
              <w:rPr>
                <w:rFonts w:ascii="Calibri" w:hAnsi="Calibri" w:cs="Arial"/>
                <w:i/>
                <w:iCs/>
                <w:color w:val="548DD4"/>
                <w:sz w:val="20"/>
                <w:szCs w:val="20"/>
                <w:lang w:val="es-AR"/>
              </w:rPr>
              <w:t xml:space="preserve">Durante el desarrollo de mi Proyecto APT, uno de los principales factores que ha facilitado el avance ha sido el uso de herramientas de apoyo como inteligencia artificial, videotutoriales, guías y presentaciones de ramos anteriores de Duoc. Estos recursos me han permitido resolver dudas, revisar ejemplos, reforzar conocimientos y avanzar con mayor seguridad en áreas como base de datos, </w:t>
            </w:r>
            <w:proofErr w:type="spellStart"/>
            <w:r w:rsidRPr="00422C61">
              <w:rPr>
                <w:rFonts w:ascii="Calibri" w:hAnsi="Calibri" w:cs="Arial"/>
                <w:i/>
                <w:iCs/>
                <w:color w:val="548DD4"/>
                <w:sz w:val="20"/>
                <w:szCs w:val="20"/>
                <w:lang w:val="es-AR"/>
              </w:rPr>
              <w:t>backend</w:t>
            </w:r>
            <w:proofErr w:type="spellEnd"/>
            <w:r w:rsidRPr="00422C61">
              <w:rPr>
                <w:rFonts w:ascii="Calibri" w:hAnsi="Calibri" w:cs="Arial"/>
                <w:i/>
                <w:iCs/>
                <w:color w:val="548DD4"/>
                <w:sz w:val="20"/>
                <w:szCs w:val="20"/>
                <w:lang w:val="es-AR"/>
              </w:rPr>
              <w:t xml:space="preserve"> y arquitectura del sistema.</w:t>
            </w:r>
          </w:p>
          <w:p w14:paraId="2384E62C" w14:textId="77777777" w:rsidR="00422C61" w:rsidRDefault="00422C61" w:rsidP="00422C61">
            <w:pPr>
              <w:pStyle w:val="Prrafodelista"/>
              <w:ind w:left="360"/>
              <w:jc w:val="both"/>
              <w:rPr>
                <w:rFonts w:ascii="Calibri" w:hAnsi="Calibri" w:cs="Arial"/>
                <w:i/>
                <w:iCs/>
                <w:color w:val="548DD4"/>
                <w:sz w:val="20"/>
                <w:szCs w:val="20"/>
                <w:lang w:val="es-AR" w:eastAsia="es-CL"/>
              </w:rPr>
            </w:pPr>
          </w:p>
          <w:p w14:paraId="54BB6128" w14:textId="3B1B5B28" w:rsidR="00422C61" w:rsidRPr="00422C61" w:rsidRDefault="00422C61" w:rsidP="00422C61">
            <w:pPr>
              <w:pStyle w:val="Prrafodelista"/>
              <w:numPr>
                <w:ilvl w:val="0"/>
                <w:numId w:val="24"/>
              </w:numPr>
              <w:jc w:val="both"/>
              <w:rPr>
                <w:rFonts w:ascii="Calibri" w:hAnsi="Calibri" w:cs="Arial"/>
                <w:i/>
                <w:iCs/>
                <w:color w:val="548DD4"/>
                <w:sz w:val="20"/>
                <w:szCs w:val="20"/>
                <w:lang w:val="es-AR" w:eastAsia="es-CL"/>
              </w:rPr>
            </w:pPr>
            <w:r w:rsidRPr="00422C61">
              <w:rPr>
                <w:rFonts w:ascii="Calibri" w:hAnsi="Calibri" w:cs="Arial"/>
                <w:i/>
                <w:iCs/>
                <w:color w:val="548DD4"/>
                <w:sz w:val="20"/>
                <w:szCs w:val="20"/>
                <w:lang w:val="es-AR" w:eastAsia="es-CL"/>
              </w:rPr>
              <w:t xml:space="preserve">También ha sido un facilitador mi interés personal por el proyecto, especialmente en las áreas de </w:t>
            </w:r>
            <w:proofErr w:type="spellStart"/>
            <w:r w:rsidRPr="00422C61">
              <w:rPr>
                <w:rFonts w:ascii="Calibri" w:hAnsi="Calibri" w:cs="Arial"/>
                <w:i/>
                <w:iCs/>
                <w:color w:val="548DD4"/>
                <w:sz w:val="20"/>
                <w:szCs w:val="20"/>
                <w:lang w:val="es-AR" w:eastAsia="es-CL"/>
              </w:rPr>
              <w:t>backend</w:t>
            </w:r>
            <w:proofErr w:type="spellEnd"/>
            <w:r w:rsidRPr="00422C61">
              <w:rPr>
                <w:rFonts w:ascii="Calibri" w:hAnsi="Calibri" w:cs="Arial"/>
                <w:i/>
                <w:iCs/>
                <w:color w:val="548DD4"/>
                <w:sz w:val="20"/>
                <w:szCs w:val="20"/>
                <w:lang w:val="es-AR" w:eastAsia="es-CL"/>
              </w:rPr>
              <w:t xml:space="preserve"> y base de datos, ya que han sido las partes donde he logrado mayores avances y donde he mantenido mayor motivación. Ver resultados concretos, como la creación de tablas, procedimientos, clases, métodos, controladores y servicios, me ha ayudado a seguir avanzando.</w:t>
            </w:r>
          </w:p>
          <w:p w14:paraId="64F23656" w14:textId="77777777" w:rsidR="00422C61" w:rsidRDefault="00422C61" w:rsidP="00422C61">
            <w:pPr>
              <w:pStyle w:val="Prrafodelista"/>
              <w:ind w:left="360"/>
              <w:jc w:val="both"/>
              <w:rPr>
                <w:rFonts w:ascii="Calibri" w:hAnsi="Calibri" w:cs="Arial"/>
                <w:i/>
                <w:iCs/>
                <w:color w:val="548DD4"/>
                <w:sz w:val="20"/>
                <w:szCs w:val="20"/>
                <w:lang w:val="es-AR" w:eastAsia="es-CL"/>
              </w:rPr>
            </w:pPr>
          </w:p>
          <w:p w14:paraId="338B148C" w14:textId="4DFFAF3B" w:rsidR="00422C61" w:rsidRPr="00422C61" w:rsidRDefault="00422C61" w:rsidP="00422C61">
            <w:pPr>
              <w:pStyle w:val="Prrafodelista"/>
              <w:numPr>
                <w:ilvl w:val="0"/>
                <w:numId w:val="24"/>
              </w:numPr>
              <w:jc w:val="both"/>
              <w:rPr>
                <w:rFonts w:ascii="Calibri" w:hAnsi="Calibri" w:cs="Arial"/>
                <w:i/>
                <w:iCs/>
                <w:color w:val="548DD4"/>
                <w:sz w:val="20"/>
                <w:szCs w:val="20"/>
                <w:lang w:val="es-AR" w:eastAsia="es-CL"/>
              </w:rPr>
            </w:pPr>
            <w:r w:rsidRPr="00422C61">
              <w:rPr>
                <w:rFonts w:ascii="Calibri" w:hAnsi="Calibri" w:cs="Arial"/>
                <w:i/>
                <w:iCs/>
                <w:color w:val="548DD4"/>
                <w:sz w:val="20"/>
                <w:szCs w:val="20"/>
                <w:lang w:val="es-AR" w:eastAsia="es-CL"/>
              </w:rPr>
              <w:t>Como dificultad, he identificado que el flujo inicial del sistema fue cambiando durante el desarrollo, debido a nuevos detalles técnicos que no estaban completamente considerados al inicio. Por ejemplo, se ajustó la forma de trabajo entre Spring y Django/Python, dejando a Spring como orquestador principal y a Django/Python como apoyo para el procesamiento, consulta de datos tarificados y generación de reportes. Para enfrentar esto, he revisado constantemente el código, la arquitectura y la coherencia entre los componentes del sistema.</w:t>
            </w:r>
          </w:p>
          <w:p w14:paraId="49E414D3" w14:textId="77777777" w:rsidR="00422C61" w:rsidRDefault="00422C61" w:rsidP="00422C61">
            <w:pPr>
              <w:pStyle w:val="Prrafodelista"/>
              <w:ind w:left="360"/>
              <w:jc w:val="both"/>
              <w:rPr>
                <w:rFonts w:ascii="Calibri" w:hAnsi="Calibri" w:cs="Arial"/>
                <w:i/>
                <w:iCs/>
                <w:color w:val="548DD4"/>
                <w:sz w:val="20"/>
                <w:szCs w:val="20"/>
                <w:lang w:val="es-AR" w:eastAsia="es-CL"/>
              </w:rPr>
            </w:pPr>
          </w:p>
          <w:p w14:paraId="42C85432" w14:textId="304D1755" w:rsidR="00E2561D" w:rsidRPr="0095474D" w:rsidRDefault="00422C61" w:rsidP="00E2561D">
            <w:pPr>
              <w:pStyle w:val="Prrafodelista"/>
              <w:numPr>
                <w:ilvl w:val="0"/>
                <w:numId w:val="24"/>
              </w:numPr>
              <w:jc w:val="both"/>
              <w:rPr>
                <w:rFonts w:ascii="Calibri" w:hAnsi="Calibri" w:cs="Arial"/>
                <w:i/>
                <w:iCs/>
                <w:color w:val="548DD4"/>
                <w:sz w:val="20"/>
                <w:szCs w:val="20"/>
                <w:lang w:val="es-AR" w:eastAsia="es-CL"/>
              </w:rPr>
            </w:pPr>
            <w:r w:rsidRPr="00422C61">
              <w:rPr>
                <w:rFonts w:ascii="Calibri" w:hAnsi="Calibri" w:cs="Arial"/>
                <w:i/>
                <w:iCs/>
                <w:color w:val="548DD4"/>
                <w:sz w:val="20"/>
                <w:szCs w:val="20"/>
                <w:lang w:val="es-AR" w:eastAsia="es-CL"/>
              </w:rPr>
              <w:t xml:space="preserve">Otra dificultad ha sido el </w:t>
            </w:r>
            <w:proofErr w:type="spellStart"/>
            <w:r w:rsidRPr="00422C61">
              <w:rPr>
                <w:rFonts w:ascii="Calibri" w:hAnsi="Calibri" w:cs="Arial"/>
                <w:i/>
                <w:iCs/>
                <w:color w:val="548DD4"/>
                <w:sz w:val="20"/>
                <w:szCs w:val="20"/>
                <w:lang w:val="es-AR" w:eastAsia="es-CL"/>
              </w:rPr>
              <w:t>frontend</w:t>
            </w:r>
            <w:proofErr w:type="spellEnd"/>
            <w:r w:rsidRPr="00422C61">
              <w:rPr>
                <w:rFonts w:ascii="Calibri" w:hAnsi="Calibri" w:cs="Arial"/>
                <w:i/>
                <w:iCs/>
                <w:color w:val="548DD4"/>
                <w:sz w:val="20"/>
                <w:szCs w:val="20"/>
                <w:lang w:val="es-AR" w:eastAsia="es-CL"/>
              </w:rPr>
              <w:t xml:space="preserve">, ya que es un área en la que tengo menos dominio. Para abordar esto, planeo apoyarme en herramientas como </w:t>
            </w:r>
            <w:proofErr w:type="spellStart"/>
            <w:r w:rsidRPr="00422C61">
              <w:rPr>
                <w:rFonts w:ascii="Calibri" w:hAnsi="Calibri" w:cs="Arial"/>
                <w:i/>
                <w:iCs/>
                <w:color w:val="548DD4"/>
                <w:sz w:val="20"/>
                <w:szCs w:val="20"/>
                <w:lang w:val="es-AR" w:eastAsia="es-CL"/>
              </w:rPr>
              <w:t>Stitch</w:t>
            </w:r>
            <w:proofErr w:type="spellEnd"/>
            <w:r w:rsidRPr="00422C61">
              <w:rPr>
                <w:rFonts w:ascii="Calibri" w:hAnsi="Calibri" w:cs="Arial"/>
                <w:i/>
                <w:iCs/>
                <w:color w:val="548DD4"/>
                <w:sz w:val="20"/>
                <w:szCs w:val="20"/>
                <w:lang w:val="es-AR" w:eastAsia="es-CL"/>
              </w:rPr>
              <w:t xml:space="preserve"> </w:t>
            </w:r>
            <w:proofErr w:type="spellStart"/>
            <w:r w:rsidRPr="00422C61">
              <w:rPr>
                <w:rFonts w:ascii="Calibri" w:hAnsi="Calibri" w:cs="Arial"/>
                <w:i/>
                <w:iCs/>
                <w:color w:val="548DD4"/>
                <w:sz w:val="20"/>
                <w:szCs w:val="20"/>
                <w:lang w:val="es-AR" w:eastAsia="es-CL"/>
              </w:rPr>
              <w:t>with</w:t>
            </w:r>
            <w:proofErr w:type="spellEnd"/>
            <w:r w:rsidRPr="00422C61">
              <w:rPr>
                <w:rFonts w:ascii="Calibri" w:hAnsi="Calibri" w:cs="Arial"/>
                <w:i/>
                <w:iCs/>
                <w:color w:val="548DD4"/>
                <w:sz w:val="20"/>
                <w:szCs w:val="20"/>
                <w:lang w:val="es-AR" w:eastAsia="es-CL"/>
              </w:rPr>
              <w:t xml:space="preserve"> Google, además de referencias visuales, IA y ejemplos de interfaces, buscando una solución funcional y adecuada al proyecto.</w:t>
            </w:r>
          </w:p>
        </w:tc>
      </w:tr>
    </w:tbl>
    <w:p w14:paraId="49865DE3" w14:textId="77777777"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0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02E78AF8" w14:textId="77777777" w:rsidTr="0095474D">
        <w:trPr>
          <w:trHeight w:val="557"/>
        </w:trPr>
        <w:tc>
          <w:tcPr>
            <w:tcW w:w="10343" w:type="dxa"/>
            <w:vAlign w:val="center"/>
          </w:tcPr>
          <w:p w14:paraId="3B211D7E" w14:textId="77777777" w:rsidR="0095474D" w:rsidRDefault="00F51F28" w:rsidP="0095474D">
            <w:pPr>
              <w:jc w:val="both"/>
              <w:rPr>
                <w:rFonts w:ascii="Calibri" w:hAnsi="Calibri"/>
                <w:color w:val="1F4E79" w:themeColor="accent1" w:themeShade="80"/>
              </w:rPr>
            </w:pPr>
            <w:r w:rsidRPr="00CD38BD">
              <w:rPr>
                <w:rFonts w:ascii="Calibri" w:hAnsi="Calibri"/>
                <w:color w:val="1F4E79" w:themeColor="accent1" w:themeShade="80"/>
              </w:rPr>
              <w:t xml:space="preserve">Actividades ajustadas o eliminadas: </w:t>
            </w:r>
          </w:p>
          <w:p w14:paraId="482999EE" w14:textId="725B7EEC" w:rsidR="0095474D" w:rsidRPr="0095474D" w:rsidRDefault="0095474D" w:rsidP="0095474D">
            <w:pPr>
              <w:pStyle w:val="Prrafodelista"/>
              <w:numPr>
                <w:ilvl w:val="0"/>
                <w:numId w:val="25"/>
              </w:numPr>
              <w:jc w:val="both"/>
              <w:rPr>
                <w:rFonts w:ascii="Calibri" w:hAnsi="Calibri" w:cs="Arial"/>
                <w:i/>
                <w:color w:val="548DD4"/>
                <w:sz w:val="20"/>
                <w:szCs w:val="20"/>
                <w:lang w:val="es-AR"/>
              </w:rPr>
            </w:pPr>
            <w:r w:rsidRPr="0095474D">
              <w:rPr>
                <w:rFonts w:ascii="Calibri" w:hAnsi="Calibri" w:cs="Arial"/>
                <w:i/>
                <w:color w:val="548DD4"/>
                <w:sz w:val="20"/>
                <w:szCs w:val="20"/>
                <w:lang w:val="es-AR"/>
              </w:rPr>
              <w:t>No se han eliminado actividades importantes del plan de trabajo, ya que el objetivo principal del proyecto se mantiene. Sin embargo, sí se han realizado ajustes en algunas actividades debido a cambios técnicos aparecidos durante la implementación.</w:t>
            </w:r>
          </w:p>
          <w:p w14:paraId="71F4CD09" w14:textId="77777777" w:rsidR="0095474D" w:rsidRDefault="0095474D" w:rsidP="0095474D">
            <w:pPr>
              <w:pStyle w:val="Prrafodelista"/>
              <w:ind w:left="360"/>
              <w:jc w:val="both"/>
              <w:rPr>
                <w:rFonts w:ascii="Calibri" w:hAnsi="Calibri" w:cs="Arial"/>
                <w:i/>
                <w:color w:val="548DD4"/>
                <w:sz w:val="20"/>
                <w:szCs w:val="20"/>
                <w:lang w:val="es-AR" w:eastAsia="es-CL"/>
              </w:rPr>
            </w:pPr>
          </w:p>
          <w:p w14:paraId="7F030C42" w14:textId="3E80E598" w:rsidR="0095474D" w:rsidRPr="0095474D" w:rsidRDefault="0095474D" w:rsidP="0095474D">
            <w:pPr>
              <w:pStyle w:val="Prrafodelista"/>
              <w:numPr>
                <w:ilvl w:val="0"/>
                <w:numId w:val="25"/>
              </w:numPr>
              <w:jc w:val="both"/>
              <w:rPr>
                <w:rFonts w:ascii="Calibri" w:hAnsi="Calibri" w:cs="Arial"/>
                <w:i/>
                <w:color w:val="548DD4"/>
                <w:sz w:val="20"/>
                <w:szCs w:val="20"/>
                <w:lang w:val="es-AR" w:eastAsia="es-CL"/>
              </w:rPr>
            </w:pPr>
            <w:r w:rsidRPr="0095474D">
              <w:rPr>
                <w:rFonts w:ascii="Calibri" w:hAnsi="Calibri" w:cs="Arial"/>
                <w:i/>
                <w:color w:val="548DD4"/>
                <w:sz w:val="20"/>
                <w:szCs w:val="20"/>
                <w:lang w:val="es-AR" w:eastAsia="es-CL"/>
              </w:rPr>
              <w:t>Uno de los principales ajustes corresponde al flujo entre Spring y Django/Python. Inicialmente el flujo no estaba completamente definido, pero durante el desarrollo se decidió separar mejor las responsabilidades: Spring se mantiene como el componente principal para gestionar solicitudes, usuarios, permisos y coordinación general del sistema, mientras que Django/Python apoyará el procesamiento de archivos, la consulta de datos ya tarificados y la generación de reportes.</w:t>
            </w:r>
          </w:p>
          <w:p w14:paraId="35E5D70D" w14:textId="77777777" w:rsidR="0095474D" w:rsidRDefault="0095474D" w:rsidP="0095474D">
            <w:pPr>
              <w:pStyle w:val="Prrafodelista"/>
              <w:ind w:left="360"/>
              <w:jc w:val="both"/>
              <w:rPr>
                <w:rFonts w:ascii="Calibri" w:hAnsi="Calibri" w:cs="Arial"/>
                <w:i/>
                <w:color w:val="548DD4"/>
                <w:sz w:val="20"/>
                <w:szCs w:val="20"/>
                <w:lang w:val="es-AR" w:eastAsia="es-CL"/>
              </w:rPr>
            </w:pPr>
          </w:p>
          <w:p w14:paraId="32FA4726" w14:textId="576AC3C9" w:rsidR="0095474D" w:rsidRPr="0095474D" w:rsidRDefault="0095474D" w:rsidP="0095474D">
            <w:pPr>
              <w:pStyle w:val="Prrafodelista"/>
              <w:numPr>
                <w:ilvl w:val="0"/>
                <w:numId w:val="25"/>
              </w:numPr>
              <w:jc w:val="both"/>
              <w:rPr>
                <w:rFonts w:ascii="Calibri" w:hAnsi="Calibri" w:cs="Arial"/>
                <w:i/>
                <w:color w:val="548DD4"/>
                <w:sz w:val="20"/>
                <w:szCs w:val="20"/>
                <w:lang w:val="es-AR" w:eastAsia="es-CL"/>
              </w:rPr>
            </w:pPr>
            <w:r w:rsidRPr="0095474D">
              <w:rPr>
                <w:rFonts w:ascii="Calibri" w:hAnsi="Calibri" w:cs="Arial"/>
                <w:i/>
                <w:color w:val="548DD4"/>
                <w:sz w:val="20"/>
                <w:szCs w:val="20"/>
                <w:lang w:val="es-AR" w:eastAsia="es-CL"/>
              </w:rPr>
              <w:t>También se ajustaron algunos aspectos del modelado de base de datos, especialmente para manejar de mejor manera la relación entre registros de llamadas, reportes de tarificación y solicitudes de reporte mediante un identificador de carga. Esto permite ordenar mejor los datos importados y facilitar la generación posterior de reportes.</w:t>
            </w:r>
          </w:p>
          <w:p w14:paraId="0D45E21E" w14:textId="77777777" w:rsidR="0095474D" w:rsidRDefault="0095474D" w:rsidP="0095474D">
            <w:pPr>
              <w:pStyle w:val="Prrafodelista"/>
              <w:ind w:left="360"/>
              <w:jc w:val="both"/>
              <w:rPr>
                <w:rFonts w:ascii="Calibri" w:hAnsi="Calibri" w:cs="Arial"/>
                <w:i/>
                <w:color w:val="548DD4"/>
                <w:sz w:val="20"/>
                <w:szCs w:val="20"/>
                <w:lang w:val="es-AR" w:eastAsia="es-CL"/>
              </w:rPr>
            </w:pPr>
          </w:p>
          <w:p w14:paraId="5192AC44" w14:textId="2432A547" w:rsidR="00F51F28" w:rsidRPr="0095474D" w:rsidRDefault="0095474D" w:rsidP="00F51F28">
            <w:pPr>
              <w:pStyle w:val="Prrafodelista"/>
              <w:numPr>
                <w:ilvl w:val="0"/>
                <w:numId w:val="25"/>
              </w:numPr>
              <w:jc w:val="both"/>
              <w:rPr>
                <w:rFonts w:ascii="Calibri" w:hAnsi="Calibri" w:cs="Arial"/>
                <w:i/>
                <w:color w:val="548DD4"/>
                <w:sz w:val="20"/>
                <w:szCs w:val="20"/>
                <w:lang w:val="es-AR" w:eastAsia="es-CL"/>
              </w:rPr>
            </w:pPr>
            <w:r w:rsidRPr="0095474D">
              <w:rPr>
                <w:rFonts w:ascii="Calibri" w:hAnsi="Calibri" w:cs="Arial"/>
                <w:i/>
                <w:color w:val="548DD4"/>
                <w:sz w:val="20"/>
                <w:szCs w:val="20"/>
                <w:lang w:val="es-AR" w:eastAsia="es-CL"/>
              </w:rPr>
              <w:t>Además, algunos diagramas iniciales ya no coinciden completamente con el funcionamiento actual del código. Por este motivo, si queda tiempo, se realizarán los ajustes correspondientes en la documentación. Actualmente, los diagramas que respaldan de mejor forma el desarrollo real del sistema son principalmente el diagrama de componentes y el modelado de base de datos.</w:t>
            </w:r>
          </w:p>
        </w:tc>
      </w:tr>
    </w:tbl>
    <w:p w14:paraId="07CAEC8B" w14:textId="77777777" w:rsidR="00F51F28" w:rsidRDefault="00F51F28" w:rsidP="00F51F28">
      <w:pPr>
        <w:spacing w:after="0" w:line="240" w:lineRule="auto"/>
        <w:jc w:val="both"/>
        <w:rPr>
          <w:rFonts w:cs="Calibri Light"/>
          <w:color w:val="595959" w:themeColor="text1" w:themeTint="A6"/>
          <w:sz w:val="24"/>
          <w:szCs w:val="24"/>
          <w:lang w:val="es-ES"/>
        </w:rPr>
      </w:pPr>
    </w:p>
    <w:p w14:paraId="240CCC59" w14:textId="77777777" w:rsidR="00E2561D" w:rsidRDefault="00E2561D" w:rsidP="00F51F28">
      <w:pPr>
        <w:spacing w:after="0" w:line="240" w:lineRule="auto"/>
        <w:jc w:val="both"/>
        <w:rPr>
          <w:rFonts w:ascii="Calibri" w:hAnsi="Calibri" w:cs="Arial"/>
          <w:i/>
          <w:color w:val="548DD4"/>
          <w:sz w:val="20"/>
          <w:szCs w:val="20"/>
          <w:lang w:eastAsia="es-CL"/>
        </w:rPr>
      </w:pPr>
    </w:p>
    <w:p w14:paraId="1A0849B3" w14:textId="77777777" w:rsidR="00E2561D" w:rsidRPr="00CD38BD" w:rsidRDefault="00E2561D" w:rsidP="00F51F28">
      <w:pPr>
        <w:spacing w:after="0" w:line="240" w:lineRule="auto"/>
        <w:jc w:val="both"/>
        <w:rPr>
          <w:rFonts w:ascii="Calibri" w:hAnsi="Calibri" w:cs="Arial"/>
          <w:i/>
          <w:color w:val="548DD4"/>
          <w:sz w:val="20"/>
          <w:szCs w:val="20"/>
          <w:lang w:eastAsia="es-CL"/>
        </w:rPr>
      </w:pPr>
    </w:p>
    <w:tbl>
      <w:tblPr>
        <w:tblStyle w:val="Tablaconcuadrcula"/>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1FF756DA" w14:textId="77777777" w:rsidTr="004A129A">
        <w:trPr>
          <w:trHeight w:val="1966"/>
        </w:trPr>
        <w:tc>
          <w:tcPr>
            <w:tcW w:w="10343" w:type="dxa"/>
            <w:vAlign w:val="center"/>
          </w:tcPr>
          <w:p w14:paraId="5BB1AB90" w14:textId="77777777" w:rsidR="00FF32DC" w:rsidRDefault="00F51F28" w:rsidP="00FF32DC">
            <w:pPr>
              <w:jc w:val="both"/>
              <w:rPr>
                <w:rFonts w:ascii="Calibri" w:hAnsi="Calibri" w:cs="Arial"/>
                <w:i/>
                <w:color w:val="548DD4"/>
                <w:sz w:val="20"/>
                <w:szCs w:val="20"/>
                <w:lang w:eastAsia="es-CL"/>
              </w:rPr>
            </w:pPr>
            <w:r w:rsidRPr="00CD38BD">
              <w:rPr>
                <w:rFonts w:ascii="Calibri" w:hAnsi="Calibri"/>
                <w:color w:val="1F4E79" w:themeColor="accent1" w:themeShade="80"/>
              </w:rPr>
              <w:lastRenderedPageBreak/>
              <w:t>Actividades que no has iniciado o están retrasadas:</w:t>
            </w:r>
            <w:r>
              <w:rPr>
                <w:rFonts w:ascii="Calibri" w:hAnsi="Calibri" w:cs="Arial"/>
                <w:i/>
                <w:color w:val="548DD4"/>
                <w:sz w:val="20"/>
                <w:szCs w:val="20"/>
                <w:lang w:eastAsia="es-CL"/>
              </w:rPr>
              <w:t xml:space="preserve"> </w:t>
            </w:r>
          </w:p>
          <w:p w14:paraId="3FC0FAC3" w14:textId="16EB4B3A" w:rsidR="00FF32DC" w:rsidRPr="00FF32DC" w:rsidRDefault="00FF32DC" w:rsidP="00FF32DC">
            <w:pPr>
              <w:pStyle w:val="Prrafodelista"/>
              <w:numPr>
                <w:ilvl w:val="0"/>
                <w:numId w:val="26"/>
              </w:numPr>
              <w:jc w:val="both"/>
              <w:rPr>
                <w:rFonts w:ascii="Calibri" w:hAnsi="Calibri" w:cs="Arial"/>
                <w:i/>
                <w:color w:val="548DD4"/>
                <w:sz w:val="20"/>
                <w:szCs w:val="20"/>
                <w:lang w:val="es-AR"/>
              </w:rPr>
            </w:pPr>
            <w:r w:rsidRPr="00FF32DC">
              <w:rPr>
                <w:rFonts w:ascii="Calibri" w:hAnsi="Calibri" w:cs="Arial"/>
                <w:i/>
                <w:color w:val="548DD4"/>
                <w:sz w:val="20"/>
                <w:szCs w:val="20"/>
                <w:lang w:val="es-AR"/>
              </w:rPr>
              <w:t>Actualmente el proyecto avanza de buena manera según la planificación, considerando que me encuentro en la semana 10 y ya se está comenzando con el módulo de importación y el componente Django/Python.</w:t>
            </w:r>
          </w:p>
          <w:p w14:paraId="33D41DA4" w14:textId="77777777" w:rsidR="00FF32DC" w:rsidRDefault="00FF32DC" w:rsidP="00FF32DC">
            <w:pPr>
              <w:pStyle w:val="Prrafodelista"/>
              <w:ind w:left="360"/>
              <w:jc w:val="both"/>
              <w:rPr>
                <w:rFonts w:ascii="Calibri" w:hAnsi="Calibri" w:cs="Arial"/>
                <w:i/>
                <w:color w:val="548DD4"/>
                <w:sz w:val="20"/>
                <w:szCs w:val="20"/>
                <w:lang w:val="es-AR" w:eastAsia="es-CL"/>
              </w:rPr>
            </w:pPr>
          </w:p>
          <w:p w14:paraId="6960E115" w14:textId="2077ED37" w:rsidR="00FF32DC" w:rsidRPr="00FF32DC" w:rsidRDefault="00FF32DC" w:rsidP="00FF32DC">
            <w:pPr>
              <w:pStyle w:val="Prrafodelista"/>
              <w:numPr>
                <w:ilvl w:val="0"/>
                <w:numId w:val="26"/>
              </w:numPr>
              <w:jc w:val="both"/>
              <w:rPr>
                <w:rFonts w:ascii="Calibri" w:hAnsi="Calibri" w:cs="Arial"/>
                <w:i/>
                <w:color w:val="548DD4"/>
                <w:sz w:val="20"/>
                <w:szCs w:val="20"/>
                <w:lang w:val="es-AR" w:eastAsia="es-CL"/>
              </w:rPr>
            </w:pPr>
            <w:r w:rsidRPr="00FF32DC">
              <w:rPr>
                <w:rFonts w:ascii="Calibri" w:hAnsi="Calibri" w:cs="Arial"/>
                <w:i/>
                <w:color w:val="548DD4"/>
                <w:sz w:val="20"/>
                <w:szCs w:val="20"/>
                <w:lang w:val="es-AR" w:eastAsia="es-CL"/>
              </w:rPr>
              <w:t xml:space="preserve">Las actividades que aún requieren desarrollo corresponden principalmente a la finalización del componente Django/Python, la integración final con Spring </w:t>
            </w:r>
            <w:proofErr w:type="spellStart"/>
            <w:r w:rsidRPr="00FF32DC">
              <w:rPr>
                <w:rFonts w:ascii="Calibri" w:hAnsi="Calibri" w:cs="Arial"/>
                <w:i/>
                <w:color w:val="548DD4"/>
                <w:sz w:val="20"/>
                <w:szCs w:val="20"/>
                <w:lang w:val="es-AR" w:eastAsia="es-CL"/>
              </w:rPr>
              <w:t>Boot</w:t>
            </w:r>
            <w:proofErr w:type="spellEnd"/>
            <w:r w:rsidRPr="00FF32DC">
              <w:rPr>
                <w:rFonts w:ascii="Calibri" w:hAnsi="Calibri" w:cs="Arial"/>
                <w:i/>
                <w:color w:val="548DD4"/>
                <w:sz w:val="20"/>
                <w:szCs w:val="20"/>
                <w:lang w:val="es-AR" w:eastAsia="es-CL"/>
              </w:rPr>
              <w:t xml:space="preserve">, el </w:t>
            </w:r>
            <w:proofErr w:type="spellStart"/>
            <w:r w:rsidRPr="00FF32DC">
              <w:rPr>
                <w:rFonts w:ascii="Calibri" w:hAnsi="Calibri" w:cs="Arial"/>
                <w:i/>
                <w:color w:val="548DD4"/>
                <w:sz w:val="20"/>
                <w:szCs w:val="20"/>
                <w:lang w:val="es-AR" w:eastAsia="es-CL"/>
              </w:rPr>
              <w:t>frontend</w:t>
            </w:r>
            <w:proofErr w:type="spellEnd"/>
            <w:r w:rsidRPr="00FF32DC">
              <w:rPr>
                <w:rFonts w:ascii="Calibri" w:hAnsi="Calibri" w:cs="Arial"/>
                <w:i/>
                <w:color w:val="548DD4"/>
                <w:sz w:val="20"/>
                <w:szCs w:val="20"/>
                <w:lang w:val="es-AR" w:eastAsia="es-CL"/>
              </w:rPr>
              <w:t xml:space="preserve"> y las pruebas funcionales. Esto se debe a que el flujo del sistema se está desarrollando por etapas, priorizando primero la base de datos y el </w:t>
            </w:r>
            <w:proofErr w:type="spellStart"/>
            <w:r w:rsidRPr="00FF32DC">
              <w:rPr>
                <w:rFonts w:ascii="Calibri" w:hAnsi="Calibri" w:cs="Arial"/>
                <w:i/>
                <w:color w:val="548DD4"/>
                <w:sz w:val="20"/>
                <w:szCs w:val="20"/>
                <w:lang w:val="es-AR" w:eastAsia="es-CL"/>
              </w:rPr>
              <w:t>backend</w:t>
            </w:r>
            <w:proofErr w:type="spellEnd"/>
            <w:r w:rsidRPr="00FF32DC">
              <w:rPr>
                <w:rFonts w:ascii="Calibri" w:hAnsi="Calibri" w:cs="Arial"/>
                <w:i/>
                <w:color w:val="548DD4"/>
                <w:sz w:val="20"/>
                <w:szCs w:val="20"/>
                <w:lang w:val="es-AR" w:eastAsia="es-CL"/>
              </w:rPr>
              <w:t xml:space="preserve"> principal.</w:t>
            </w:r>
          </w:p>
          <w:p w14:paraId="6FBE07BF" w14:textId="77777777" w:rsidR="00FF32DC" w:rsidRDefault="00FF32DC" w:rsidP="00FF32DC">
            <w:pPr>
              <w:pStyle w:val="Prrafodelista"/>
              <w:ind w:left="360"/>
              <w:jc w:val="both"/>
              <w:rPr>
                <w:rFonts w:ascii="Calibri" w:hAnsi="Calibri" w:cs="Arial"/>
                <w:i/>
                <w:color w:val="548DD4"/>
                <w:sz w:val="20"/>
                <w:szCs w:val="20"/>
                <w:lang w:val="es-AR" w:eastAsia="es-CL"/>
              </w:rPr>
            </w:pPr>
          </w:p>
          <w:p w14:paraId="44A7BF17" w14:textId="6B81DB11" w:rsidR="00FF32DC" w:rsidRPr="00FF32DC" w:rsidRDefault="00FF32DC" w:rsidP="00FF32DC">
            <w:pPr>
              <w:pStyle w:val="Prrafodelista"/>
              <w:numPr>
                <w:ilvl w:val="0"/>
                <w:numId w:val="26"/>
              </w:numPr>
              <w:jc w:val="both"/>
              <w:rPr>
                <w:rFonts w:ascii="Calibri" w:hAnsi="Calibri" w:cs="Arial"/>
                <w:i/>
                <w:color w:val="548DD4"/>
                <w:sz w:val="20"/>
                <w:szCs w:val="20"/>
                <w:lang w:val="es-AR" w:eastAsia="es-CL"/>
              </w:rPr>
            </w:pPr>
            <w:r w:rsidRPr="00FF32DC">
              <w:rPr>
                <w:rFonts w:ascii="Calibri" w:hAnsi="Calibri" w:cs="Arial"/>
                <w:i/>
                <w:color w:val="548DD4"/>
                <w:sz w:val="20"/>
                <w:szCs w:val="20"/>
                <w:lang w:val="es-AR" w:eastAsia="es-CL"/>
              </w:rPr>
              <w:t xml:space="preserve">Debido a que el componente Django/Python aún no se encuentra finalizado, todavía falta implementar los últimos ajustes en Spring </w:t>
            </w:r>
            <w:proofErr w:type="spellStart"/>
            <w:r w:rsidRPr="00FF32DC">
              <w:rPr>
                <w:rFonts w:ascii="Calibri" w:hAnsi="Calibri" w:cs="Arial"/>
                <w:i/>
                <w:color w:val="548DD4"/>
                <w:sz w:val="20"/>
                <w:szCs w:val="20"/>
                <w:lang w:val="es-AR" w:eastAsia="es-CL"/>
              </w:rPr>
              <w:t>Boot</w:t>
            </w:r>
            <w:proofErr w:type="spellEnd"/>
            <w:r w:rsidRPr="00FF32DC">
              <w:rPr>
                <w:rFonts w:ascii="Calibri" w:hAnsi="Calibri" w:cs="Arial"/>
                <w:i/>
                <w:color w:val="548DD4"/>
                <w:sz w:val="20"/>
                <w:szCs w:val="20"/>
                <w:lang w:val="es-AR" w:eastAsia="es-CL"/>
              </w:rPr>
              <w:t xml:space="preserve"> relacionados con la integración, coordinación del procesamiento y manejo del estado de las solicitudes. Una vez completado este componente, se podrán cerrar los detalles pendientes del flujo entre ambos módulos.</w:t>
            </w:r>
          </w:p>
          <w:p w14:paraId="62A029A0" w14:textId="77777777" w:rsidR="00FF32DC" w:rsidRDefault="00FF32DC" w:rsidP="00FF32DC">
            <w:pPr>
              <w:pStyle w:val="Prrafodelista"/>
              <w:ind w:left="360"/>
              <w:jc w:val="both"/>
              <w:rPr>
                <w:rFonts w:ascii="Calibri" w:hAnsi="Calibri" w:cs="Arial"/>
                <w:i/>
                <w:color w:val="548DD4"/>
                <w:sz w:val="20"/>
                <w:szCs w:val="20"/>
                <w:lang w:val="es-AR" w:eastAsia="es-CL"/>
              </w:rPr>
            </w:pPr>
          </w:p>
          <w:p w14:paraId="782AE099" w14:textId="2AF0A676" w:rsidR="00F51F28" w:rsidRPr="00F5644C" w:rsidRDefault="00FF32DC" w:rsidP="00F51F28">
            <w:pPr>
              <w:pStyle w:val="Prrafodelista"/>
              <w:numPr>
                <w:ilvl w:val="0"/>
                <w:numId w:val="26"/>
              </w:numPr>
              <w:jc w:val="both"/>
              <w:rPr>
                <w:rFonts w:ascii="Calibri" w:hAnsi="Calibri" w:cs="Arial"/>
                <w:i/>
                <w:color w:val="548DD4"/>
                <w:sz w:val="20"/>
                <w:szCs w:val="20"/>
                <w:lang w:val="es-AR" w:eastAsia="es-CL"/>
              </w:rPr>
            </w:pPr>
            <w:r w:rsidRPr="00FF32DC">
              <w:rPr>
                <w:rFonts w:ascii="Calibri" w:hAnsi="Calibri" w:cs="Arial"/>
                <w:i/>
                <w:color w:val="548DD4"/>
                <w:sz w:val="20"/>
                <w:szCs w:val="20"/>
                <w:lang w:val="es-AR" w:eastAsia="es-CL"/>
              </w:rPr>
              <w:t>Finalmente, las pruebas funcionales se realizarán cuando los módulos principales estén integrados, con el fin de validar la importación de archivos, la tarificación, la generación de reportes, el historial y el control de acceso según rol.</w:t>
            </w:r>
          </w:p>
        </w:tc>
      </w:tr>
    </w:tbl>
    <w:p w14:paraId="6ECBBA0A" w14:textId="77777777" w:rsidR="00F51F28" w:rsidRDefault="00F51F28" w:rsidP="00F51F28">
      <w:pPr>
        <w:rPr>
          <w:rFonts w:cs="Calibri Light"/>
          <w:color w:val="595959" w:themeColor="text1" w:themeTint="A6"/>
          <w:sz w:val="24"/>
          <w:szCs w:val="24"/>
          <w:lang w:val="es-ES"/>
        </w:rPr>
      </w:pPr>
    </w:p>
    <w:p w14:paraId="18AD1177" w14:textId="1758C139" w:rsidR="00F51F28" w:rsidRDefault="00B27207" w:rsidP="00F51F28">
      <w:pPr>
        <w:spacing w:after="0" w:line="240" w:lineRule="auto"/>
        <w:rPr>
          <w:rFonts w:cs="Calibri Light"/>
          <w:color w:val="595959" w:themeColor="text1" w:themeTint="A6"/>
          <w:sz w:val="24"/>
          <w:szCs w:val="24"/>
          <w:lang w:val="es-ES"/>
        </w:rPr>
      </w:pPr>
      <w:r>
        <w:rPr>
          <w:noProof/>
          <w:lang w:eastAsia="es-CL"/>
        </w:rPr>
        <mc:AlternateContent>
          <mc:Choice Requires="wps">
            <w:drawing>
              <wp:anchor distT="0" distB="0" distL="114300" distR="114300" simplePos="0" relativeHeight="251753984" behindDoc="0" locked="0" layoutInCell="1" allowOverlap="1" wp14:anchorId="42F952B7" wp14:editId="71E71A5B">
                <wp:simplePos x="0" y="0"/>
                <wp:positionH relativeFrom="margin">
                  <wp:posOffset>19050</wp:posOffset>
                </wp:positionH>
                <wp:positionV relativeFrom="paragraph">
                  <wp:posOffset>53340</wp:posOffset>
                </wp:positionV>
                <wp:extent cx="6658610" cy="984739"/>
                <wp:effectExtent l="19050" t="19050" r="27940" b="25400"/>
                <wp:wrapNone/>
                <wp:docPr id="59" name="Rectángulo: esquinas redondeadas 1"/>
                <wp:cNvGraphicFramePr/>
                <a:graphic xmlns:a="http://schemas.openxmlformats.org/drawingml/2006/main">
                  <a:graphicData uri="http://schemas.microsoft.com/office/word/2010/wordprocessingShape">
                    <wps:wsp>
                      <wps:cNvSpPr/>
                      <wps:spPr>
                        <a:xfrm>
                          <a:off x="0" y="0"/>
                          <a:ext cx="6658610" cy="984739"/>
                        </a:xfrm>
                        <a:prstGeom prst="roundRect">
                          <a:avLst/>
                        </a:prstGeom>
                        <a:noFill/>
                        <a:ln w="28575">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952B7" id="Rectángulo: esquinas redondeadas 1" o:spid="_x0000_s1029" style="position:absolute;margin-left:1.5pt;margin-top:4.2pt;width:524.3pt;height:77.55pt;z-index:251753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" filled="f" strokecolor="red" strokeweight="2.25pt">
                <v:stroke dashstyle="dash" joinstyle="miter"/>
                <v:textbo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v:textbox>
                <w10:wrap anchorx="margin"/>
              </v:roundrect>
            </w:pict>
          </mc:Fallback>
        </mc:AlternateContent>
      </w:r>
      <w:r w:rsidR="00F51F28">
        <w:rPr>
          <w:rFonts w:cs="Calibri Light"/>
          <w:color w:val="595959" w:themeColor="text1" w:themeTint="A6"/>
          <w:sz w:val="24"/>
          <w:szCs w:val="24"/>
          <w:lang w:val="es-ES"/>
        </w:rPr>
        <w:br w:type="page"/>
      </w:r>
    </w:p>
    <w:p w14:paraId="54C56F45" w14:textId="77777777" w:rsidR="00FA2A66" w:rsidRDefault="00FA2A66" w:rsidP="00FA2A6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A2A66" w14:paraId="0776A42A" w14:textId="77777777" w:rsidTr="00874D16">
        <w:trPr>
          <w:trHeight w:val="440"/>
        </w:trPr>
        <w:tc>
          <w:tcPr>
            <w:tcW w:w="10076" w:type="dxa"/>
            <w:vAlign w:val="center"/>
          </w:tcPr>
          <w:p w14:paraId="354A8900" w14:textId="428BE9AE" w:rsidR="00FA2A66" w:rsidRPr="00BF2EA6" w:rsidRDefault="00FA2A66" w:rsidP="00076E60">
            <w:pPr>
              <w:rPr>
                <w:b/>
                <w:color w:val="1F4E79" w:themeColor="accent1" w:themeShade="80"/>
                <w:sz w:val="28"/>
                <w:szCs w:val="28"/>
              </w:rPr>
            </w:pPr>
            <w:r>
              <w:rPr>
                <w:b/>
                <w:color w:val="1F4E79" w:themeColor="accent1" w:themeShade="80"/>
                <w:sz w:val="28"/>
                <w:szCs w:val="28"/>
              </w:rPr>
              <w:t>4</w:t>
            </w:r>
            <w:r w:rsidRPr="00874D16">
              <w:rPr>
                <w:b/>
                <w:color w:val="1F4E79" w:themeColor="accent1" w:themeShade="80"/>
                <w:sz w:val="28"/>
                <w:szCs w:val="28"/>
              </w:rPr>
              <w:t xml:space="preserve">. </w:t>
            </w:r>
            <w:r w:rsidR="00076E60">
              <w:rPr>
                <w:b/>
                <w:color w:val="1F4E79" w:themeColor="accent1" w:themeShade="80"/>
                <w:sz w:val="28"/>
                <w:szCs w:val="28"/>
              </w:rPr>
              <w:t>Evaluación formativa</w:t>
            </w:r>
            <w:r>
              <w:rPr>
                <w:b/>
                <w:color w:val="1F4E79" w:themeColor="accent1" w:themeShade="80"/>
                <w:sz w:val="28"/>
                <w:szCs w:val="28"/>
              </w:rPr>
              <w:t xml:space="preserve"> </w:t>
            </w:r>
            <w:r w:rsidR="005925FC">
              <w:rPr>
                <w:b/>
                <w:color w:val="1F4E79" w:themeColor="accent1" w:themeShade="80"/>
                <w:sz w:val="28"/>
                <w:szCs w:val="28"/>
              </w:rPr>
              <w:t>informe de avance</w:t>
            </w:r>
            <w:r>
              <w:rPr>
                <w:b/>
                <w:color w:val="1F4E79" w:themeColor="accent1" w:themeShade="80"/>
                <w:sz w:val="28"/>
                <w:szCs w:val="28"/>
              </w:rPr>
              <w:t xml:space="preserve"> Fase </w:t>
            </w:r>
            <w:r w:rsidR="005925FC">
              <w:rPr>
                <w:b/>
                <w:color w:val="1F4E79" w:themeColor="accent1" w:themeShade="80"/>
                <w:sz w:val="28"/>
                <w:szCs w:val="28"/>
              </w:rPr>
              <w:t>2</w:t>
            </w:r>
            <w:r>
              <w:rPr>
                <w:b/>
                <w:color w:val="1F4E79" w:themeColor="accent1" w:themeShade="80"/>
                <w:sz w:val="28"/>
                <w:szCs w:val="28"/>
              </w:rPr>
              <w:t xml:space="preserve"> APT</w:t>
            </w:r>
          </w:p>
        </w:tc>
      </w:tr>
      <w:tr w:rsidR="00FA2A66" w14:paraId="102C5CEC" w14:textId="77777777" w:rsidTr="00874D16">
        <w:trPr>
          <w:trHeight w:val="440"/>
        </w:trPr>
        <w:tc>
          <w:tcPr>
            <w:tcW w:w="10076" w:type="dxa"/>
            <w:shd w:val="clear" w:color="auto" w:fill="DEEAF6" w:themeFill="accent1" w:themeFillTint="33"/>
            <w:vAlign w:val="center"/>
          </w:tcPr>
          <w:p w14:paraId="6D848698" w14:textId="16C15D74" w:rsidR="00FA2A66" w:rsidRPr="00874D16" w:rsidRDefault="005925FC" w:rsidP="00124582">
            <w:pPr>
              <w:jc w:val="both"/>
              <w:rPr>
                <w:rFonts w:ascii="Calibri" w:hAnsi="Calibri"/>
                <w:b/>
                <w:color w:val="1F4E79" w:themeColor="accent1" w:themeShade="80"/>
              </w:rPr>
            </w:pPr>
            <w:r w:rsidRPr="00A3193B">
              <w:rPr>
                <w:rFonts w:ascii="Calibri" w:hAnsi="Calibri"/>
                <w:b/>
                <w:color w:val="1F4E79" w:themeColor="accent1" w:themeShade="80"/>
              </w:rPr>
              <w:t xml:space="preserve">A continuación se presenta una pauta de autoevaluación (rúbrica) que tiene como objetivo orientar a los estudiantes sobre los elementos a evaluar en esta fase </w:t>
            </w:r>
            <w:r w:rsidR="00124582">
              <w:rPr>
                <w:rFonts w:ascii="Calibri" w:hAnsi="Calibri"/>
                <w:b/>
                <w:color w:val="1F4E79" w:themeColor="accent1" w:themeShade="80"/>
              </w:rPr>
              <w:t>.</w:t>
            </w:r>
          </w:p>
        </w:tc>
      </w:tr>
    </w:tbl>
    <w:p w14:paraId="10F58C33" w14:textId="18E26B24" w:rsidR="00FA2A66" w:rsidRDefault="00FA2A66" w:rsidP="00FA2A66">
      <w:pPr>
        <w:spacing w:after="0" w:line="360" w:lineRule="auto"/>
        <w:jc w:val="both"/>
        <w:rPr>
          <w:bCs/>
          <w:color w:val="595959" w:themeColor="text1" w:themeTint="A6"/>
          <w:sz w:val="24"/>
          <w:szCs w:val="24"/>
          <w:lang w:eastAsia="ja-JP"/>
        </w:rPr>
      </w:pPr>
    </w:p>
    <w:p w14:paraId="269EC98A" w14:textId="77777777" w:rsidR="00124582" w:rsidRPr="00124582" w:rsidRDefault="00124582" w:rsidP="00124582">
      <w:pPr>
        <w:spacing w:after="0" w:line="276" w:lineRule="auto"/>
        <w:jc w:val="both"/>
        <w:rPr>
          <w:rFonts w:ascii="Calibri" w:eastAsia="Calibri" w:hAnsi="Calibri" w:cs="Calibri"/>
          <w:b/>
          <w:bCs/>
          <w:color w:val="767171" w:themeColor="background2" w:themeShade="80"/>
          <w:sz w:val="24"/>
          <w:szCs w:val="24"/>
          <w:lang w:eastAsia="es-CL"/>
        </w:rPr>
      </w:pPr>
      <w:r w:rsidRPr="00124582">
        <w:rPr>
          <w:rFonts w:ascii="Calibri" w:eastAsia="Calibri" w:hAnsi="Calibri" w:cs="Calibri"/>
          <w:b/>
          <w:bCs/>
          <w:color w:val="767171" w:themeColor="background2" w:themeShade="80"/>
          <w:sz w:val="24"/>
          <w:szCs w:val="24"/>
          <w:lang w:eastAsia="es-CL"/>
        </w:rPr>
        <w:t xml:space="preserve">Agente evaluador: Equipos </w:t>
      </w:r>
    </w:p>
    <w:p w14:paraId="34A67C6A" w14:textId="77777777" w:rsidR="00124582" w:rsidRPr="00124582" w:rsidRDefault="00124582" w:rsidP="00124582">
      <w:pPr>
        <w:spacing w:after="0" w:line="276" w:lineRule="auto"/>
        <w:jc w:val="both"/>
        <w:rPr>
          <w:rFonts w:ascii="Calibri" w:eastAsia="Calibri" w:hAnsi="Calibri" w:cs="Calibri"/>
          <w:color w:val="767171" w:themeColor="background2" w:themeShade="80"/>
          <w:sz w:val="24"/>
          <w:szCs w:val="24"/>
          <w:lang w:eastAsia="es-CL"/>
        </w:rPr>
      </w:pPr>
      <w:r w:rsidRPr="00124582">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71FFBAB5" w14:textId="77777777" w:rsidR="00124582" w:rsidRPr="00124582" w:rsidRDefault="00124582" w:rsidP="00124582">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88"/>
        <w:gridCol w:w="1701"/>
        <w:gridCol w:w="1546"/>
        <w:gridCol w:w="1005"/>
        <w:gridCol w:w="992"/>
        <w:gridCol w:w="993"/>
        <w:gridCol w:w="3260"/>
      </w:tblGrid>
      <w:tr w:rsidR="00124582" w:rsidRPr="00124582" w14:paraId="7FEA47A6" w14:textId="77777777" w:rsidTr="009F499D">
        <w:trPr>
          <w:trHeight w:val="670"/>
        </w:trPr>
        <w:tc>
          <w:tcPr>
            <w:tcW w:w="10485" w:type="dxa"/>
            <w:gridSpan w:val="7"/>
          </w:tcPr>
          <w:p w14:paraId="7AAAA78A" w14:textId="77777777" w:rsidR="00124582" w:rsidRPr="00124582" w:rsidRDefault="00124582" w:rsidP="00124582">
            <w:pPr>
              <w:jc w:val="center"/>
              <w:rPr>
                <w:rFonts w:ascii="Calibri" w:eastAsia="Calibri" w:hAnsi="Calibri" w:cs="Calibri"/>
                <w:color w:val="1E4D78"/>
                <w:sz w:val="14"/>
                <w:szCs w:val="14"/>
                <w:lang w:eastAsia="es-CL"/>
              </w:rPr>
            </w:pPr>
            <w:r w:rsidRPr="00124582">
              <w:rPr>
                <w:rFonts w:ascii="Calibri" w:eastAsia="Calibri" w:hAnsi="Calibri" w:cs="Calibri"/>
                <w:b/>
                <w:color w:val="1E4D78"/>
                <w:sz w:val="28"/>
                <w:szCs w:val="28"/>
                <w:lang w:eastAsia="es-CL"/>
              </w:rPr>
              <w:t>Coevaluación Informe de Avance</w:t>
            </w:r>
          </w:p>
        </w:tc>
      </w:tr>
      <w:tr w:rsidR="00124582" w:rsidRPr="00124582" w14:paraId="77F5A9DD" w14:textId="77777777" w:rsidTr="00BA161E">
        <w:trPr>
          <w:trHeight w:val="670"/>
        </w:trPr>
        <w:tc>
          <w:tcPr>
            <w:tcW w:w="988" w:type="dxa"/>
          </w:tcPr>
          <w:p w14:paraId="59CBA882"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01" w:type="dxa"/>
          </w:tcPr>
          <w:p w14:paraId="750C7125"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Indicadores/Categoría</w:t>
            </w:r>
          </w:p>
        </w:tc>
        <w:tc>
          <w:tcPr>
            <w:tcW w:w="1546" w:type="dxa"/>
          </w:tcPr>
          <w:p w14:paraId="795D842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Completamente Logrado</w:t>
            </w:r>
          </w:p>
          <w:p w14:paraId="13A50712"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(CL) 100% Logro</w:t>
            </w:r>
          </w:p>
        </w:tc>
        <w:tc>
          <w:tcPr>
            <w:tcW w:w="1005" w:type="dxa"/>
          </w:tcPr>
          <w:p w14:paraId="3D0D0B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Logrado</w:t>
            </w:r>
          </w:p>
          <w:p w14:paraId="386F4B1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(L) 60% Logro</w:t>
            </w:r>
          </w:p>
        </w:tc>
        <w:tc>
          <w:tcPr>
            <w:tcW w:w="992" w:type="dxa"/>
          </w:tcPr>
          <w:p w14:paraId="20A1AEF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Por Lograr</w:t>
            </w:r>
          </w:p>
          <w:p w14:paraId="75C2173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(PL) 30% Logro</w:t>
            </w:r>
          </w:p>
        </w:tc>
        <w:tc>
          <w:tcPr>
            <w:tcW w:w="993" w:type="dxa"/>
          </w:tcPr>
          <w:p w14:paraId="32027360"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No Logrado</w:t>
            </w:r>
          </w:p>
          <w:p w14:paraId="2310F93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(NL) 0% Logro</w:t>
            </w:r>
          </w:p>
        </w:tc>
        <w:tc>
          <w:tcPr>
            <w:tcW w:w="3260" w:type="dxa"/>
          </w:tcPr>
          <w:p w14:paraId="5D35E742"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Retroalimentación (Comentarios)</w:t>
            </w:r>
          </w:p>
        </w:tc>
      </w:tr>
      <w:tr w:rsidR="00124582" w:rsidRPr="00124582" w14:paraId="07F987C7" w14:textId="77777777" w:rsidTr="00BA161E">
        <w:trPr>
          <w:cantSplit/>
          <w:trHeight w:val="1509"/>
        </w:trPr>
        <w:tc>
          <w:tcPr>
            <w:tcW w:w="988" w:type="dxa"/>
            <w:textDirection w:val="btLr"/>
          </w:tcPr>
          <w:p w14:paraId="268269CA" w14:textId="77777777" w:rsidR="00124582" w:rsidRPr="00124582" w:rsidRDefault="00124582" w:rsidP="00124582">
            <w:pPr>
              <w:tabs>
                <w:tab w:val="left" w:pos="505"/>
              </w:tabs>
              <w:spacing w:line="360" w:lineRule="auto"/>
              <w:ind w:left="113" w:right="113"/>
              <w:jc w:val="cente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Avance y monitoreo</w:t>
            </w:r>
          </w:p>
        </w:tc>
        <w:tc>
          <w:tcPr>
            <w:tcW w:w="1701" w:type="dxa"/>
          </w:tcPr>
          <w:p w14:paraId="74213070" w14:textId="77777777" w:rsidR="00124582" w:rsidRPr="00124582" w:rsidRDefault="00124582" w:rsidP="00124582">
            <w:pPr>
              <w:tabs>
                <w:tab w:val="left" w:pos="505"/>
              </w:tabs>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1. Identificar factores que han </w:t>
            </w:r>
            <w:r w:rsidRPr="00124582">
              <w:rPr>
                <w:rFonts w:ascii="Calibri" w:eastAsia="Calibri" w:hAnsi="Calibri" w:cs="Calibri"/>
                <w:b/>
                <w:color w:val="767171"/>
                <w:sz w:val="18"/>
                <w:szCs w:val="18"/>
                <w:lang w:eastAsia="es-CL"/>
              </w:rPr>
              <w:t>dificultado y/o facilitado</w:t>
            </w:r>
            <w:r w:rsidRPr="00124582">
              <w:rPr>
                <w:rFonts w:ascii="Calibri" w:eastAsia="Calibri" w:hAnsi="Calibri" w:cs="Calibri"/>
                <w:color w:val="767171"/>
                <w:sz w:val="18"/>
                <w:szCs w:val="18"/>
                <w:lang w:eastAsia="es-CL"/>
              </w:rPr>
              <w:t xml:space="preserve"> el desarrollo del proyecto y plantear cómo abordar las dificultades detectadas. </w:t>
            </w:r>
          </w:p>
        </w:tc>
        <w:tc>
          <w:tcPr>
            <w:tcW w:w="1546" w:type="dxa"/>
          </w:tcPr>
          <w:p w14:paraId="384C3286"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Identificamos factores que han dificultado y/o facilitado el desarrollo del proyecto y planteamos cómo abordar todas las dificultades presentadas, en caso de ser necesario.</w:t>
            </w:r>
          </w:p>
        </w:tc>
        <w:tc>
          <w:tcPr>
            <w:tcW w:w="1005" w:type="dxa"/>
          </w:tcPr>
          <w:p w14:paraId="5E3AFFA4"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Identificamos factores que han dificultado y/ o facilitado el desarrollo del proyecto, y planteamos cómo abordar la mayoría de las dificultades presentadas. </w:t>
            </w:r>
          </w:p>
        </w:tc>
        <w:tc>
          <w:tcPr>
            <w:tcW w:w="992" w:type="dxa"/>
          </w:tcPr>
          <w:p w14:paraId="186E22ED"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Identificamos factores que han dificultado y/ o facilitado el desarrollo del proyecto, y planteamos cómo abordar solo algunas de las dificultades presentadas</w:t>
            </w:r>
          </w:p>
        </w:tc>
        <w:tc>
          <w:tcPr>
            <w:tcW w:w="993" w:type="dxa"/>
          </w:tcPr>
          <w:p w14:paraId="543EAA99"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No identificamos factores que han dificultado o facilitado el desarrollo del proyecto y/o no planteamos cómo abordar las dificultades presentadas</w:t>
            </w:r>
          </w:p>
        </w:tc>
        <w:tc>
          <w:tcPr>
            <w:tcW w:w="3260" w:type="dxa"/>
          </w:tcPr>
          <w:p w14:paraId="03239AE2" w14:textId="3CE9759A" w:rsidR="00124582" w:rsidRPr="00124582" w:rsidRDefault="00BA161E" w:rsidP="00124582">
            <w:pPr>
              <w:rPr>
                <w:rFonts w:ascii="Calibri" w:eastAsia="Calibri" w:hAnsi="Calibri" w:cs="Calibri"/>
                <w:color w:val="1F4E79"/>
                <w:sz w:val="14"/>
                <w:szCs w:val="14"/>
                <w:lang w:eastAsia="es-CL"/>
              </w:rPr>
            </w:pPr>
            <w:r w:rsidRPr="00BA161E">
              <w:rPr>
                <w:rFonts w:ascii="Calibri" w:eastAsia="Calibri" w:hAnsi="Calibri" w:cs="Calibri"/>
                <w:color w:val="1F4E79"/>
                <w:sz w:val="14"/>
                <w:szCs w:val="14"/>
                <w:lang w:eastAsia="es-CL"/>
              </w:rPr>
              <w:t>CL - Completamente Logrado</w:t>
            </w:r>
            <w:r>
              <w:rPr>
                <w:rFonts w:ascii="Calibri" w:eastAsia="Calibri" w:hAnsi="Calibri" w:cs="Calibri"/>
                <w:color w:val="1F4E79"/>
                <w:sz w:val="14"/>
                <w:szCs w:val="14"/>
                <w:lang w:eastAsia="es-CL"/>
              </w:rPr>
              <w:t xml:space="preserve">: </w:t>
            </w:r>
            <w:r w:rsidRPr="00BA161E">
              <w:rPr>
                <w:rFonts w:ascii="Calibri" w:eastAsia="Calibri" w:hAnsi="Calibri" w:cs="Calibri"/>
                <w:color w:val="1F4E79"/>
                <w:sz w:val="14"/>
                <w:szCs w:val="14"/>
                <w:lang w:eastAsia="es-CL"/>
              </w:rPr>
              <w:t xml:space="preserve">Identifico factores que han facilitado el avance, como el uso de IA, videotutoriales, guías, presentaciones de ramos anteriores y mi interés personal por el proyecto. También reconozco dificultades relacionadas con el </w:t>
            </w:r>
            <w:proofErr w:type="spellStart"/>
            <w:r w:rsidRPr="00BA161E">
              <w:rPr>
                <w:rFonts w:ascii="Calibri" w:eastAsia="Calibri" w:hAnsi="Calibri" w:cs="Calibri"/>
                <w:color w:val="1F4E79"/>
                <w:sz w:val="14"/>
                <w:szCs w:val="14"/>
                <w:lang w:eastAsia="es-CL"/>
              </w:rPr>
              <w:t>frontend</w:t>
            </w:r>
            <w:proofErr w:type="spellEnd"/>
            <w:r w:rsidRPr="00BA161E">
              <w:rPr>
                <w:rFonts w:ascii="Calibri" w:eastAsia="Calibri" w:hAnsi="Calibri" w:cs="Calibri"/>
                <w:color w:val="1F4E79"/>
                <w:sz w:val="14"/>
                <w:szCs w:val="14"/>
                <w:lang w:eastAsia="es-CL"/>
              </w:rPr>
              <w:t xml:space="preserve">, el ajuste del flujo entre Spring </w:t>
            </w:r>
            <w:proofErr w:type="spellStart"/>
            <w:r w:rsidRPr="00BA161E">
              <w:rPr>
                <w:rFonts w:ascii="Calibri" w:eastAsia="Calibri" w:hAnsi="Calibri" w:cs="Calibri"/>
                <w:color w:val="1F4E79"/>
                <w:sz w:val="14"/>
                <w:szCs w:val="14"/>
                <w:lang w:eastAsia="es-CL"/>
              </w:rPr>
              <w:t>Boot</w:t>
            </w:r>
            <w:proofErr w:type="spellEnd"/>
            <w:r w:rsidRPr="00BA161E">
              <w:rPr>
                <w:rFonts w:ascii="Calibri" w:eastAsia="Calibri" w:hAnsi="Calibri" w:cs="Calibri"/>
                <w:color w:val="1F4E79"/>
                <w:sz w:val="14"/>
                <w:szCs w:val="14"/>
                <w:lang w:eastAsia="es-CL"/>
              </w:rPr>
              <w:t xml:space="preserve"> y Django/Python, y la necesidad de revisar constantemente el código. Estas dificultades se están abordando mediante investigación, revisión técnica y ajustes progresivos en la arquitectura.</w:t>
            </w:r>
          </w:p>
        </w:tc>
      </w:tr>
      <w:tr w:rsidR="00124582" w:rsidRPr="00124582" w14:paraId="23187B60" w14:textId="77777777" w:rsidTr="00BA161E">
        <w:trPr>
          <w:cantSplit/>
          <w:trHeight w:val="2967"/>
        </w:trPr>
        <w:tc>
          <w:tcPr>
            <w:tcW w:w="988" w:type="dxa"/>
            <w:textDirection w:val="btLr"/>
          </w:tcPr>
          <w:p w14:paraId="0ADA8F33"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lastRenderedPageBreak/>
              <w:t>Evidencias</w:t>
            </w:r>
          </w:p>
        </w:tc>
        <w:tc>
          <w:tcPr>
            <w:tcW w:w="1701" w:type="dxa"/>
          </w:tcPr>
          <w:p w14:paraId="7DB460F2"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2. Presenta </w:t>
            </w:r>
            <w:r w:rsidRPr="00124582">
              <w:rPr>
                <w:rFonts w:ascii="Calibri" w:eastAsia="Calibri" w:hAnsi="Calibri" w:cs="Calibri"/>
                <w:b/>
                <w:color w:val="767171"/>
                <w:sz w:val="18"/>
                <w:szCs w:val="18"/>
                <w:lang w:eastAsia="es-CL"/>
              </w:rPr>
              <w:t>evidencias de avance</w:t>
            </w:r>
            <w:r w:rsidRPr="00124582">
              <w:rPr>
                <w:rFonts w:ascii="Calibri" w:eastAsia="Calibri" w:hAnsi="Calibri" w:cs="Calibri"/>
                <w:color w:val="767171"/>
                <w:sz w:val="18"/>
                <w:szCs w:val="18"/>
                <w:lang w:eastAsia="es-CL"/>
              </w:rPr>
              <w:t xml:space="preserve"> que cumplen los estándares de la disciplina de acuerdo con su planificación de avance. </w:t>
            </w:r>
          </w:p>
        </w:tc>
        <w:tc>
          <w:tcPr>
            <w:tcW w:w="1546" w:type="dxa"/>
          </w:tcPr>
          <w:p w14:paraId="0BF815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cumplen los estándares de la disciplina con excelencia. Justificamos ajustes en las evidencias de avance en caso de haber sido realizados.</w:t>
            </w:r>
          </w:p>
        </w:tc>
        <w:tc>
          <w:tcPr>
            <w:tcW w:w="1005" w:type="dxa"/>
          </w:tcPr>
          <w:p w14:paraId="4750926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requieren ajustes de acuerdo a los estándares de la disciplina y justificamos los ajustes en caso de ser necesario. </w:t>
            </w:r>
          </w:p>
        </w:tc>
        <w:tc>
          <w:tcPr>
            <w:tcW w:w="992" w:type="dxa"/>
          </w:tcPr>
          <w:p w14:paraId="790D17FC"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requieren ajustes mayores de acuerdo a los estándares de calidad de la disciplina y/o no justifica los ajustes en caso de ser necesario.</w:t>
            </w:r>
          </w:p>
        </w:tc>
        <w:tc>
          <w:tcPr>
            <w:tcW w:w="993" w:type="dxa"/>
          </w:tcPr>
          <w:p w14:paraId="065E22F3"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w:t>
            </w:r>
            <w:r w:rsidRPr="00124582">
              <w:rPr>
                <w:rFonts w:ascii="Calibri" w:eastAsia="Calibri" w:hAnsi="Calibri" w:cs="Calibri"/>
                <w:b/>
                <w:color w:val="767171"/>
                <w:sz w:val="18"/>
                <w:szCs w:val="18"/>
                <w:lang w:eastAsia="es-CL"/>
              </w:rPr>
              <w:t>no</w:t>
            </w:r>
            <w:r w:rsidRPr="00124582">
              <w:rPr>
                <w:rFonts w:ascii="Calibri" w:eastAsia="Calibri" w:hAnsi="Calibri" w:cs="Calibri"/>
                <w:color w:val="767171"/>
                <w:sz w:val="18"/>
                <w:szCs w:val="18"/>
                <w:lang w:eastAsia="es-CL"/>
              </w:rPr>
              <w:t xml:space="preserve"> cumplen los estándares de la disciplina.</w:t>
            </w:r>
          </w:p>
        </w:tc>
        <w:tc>
          <w:tcPr>
            <w:tcW w:w="3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A161E" w:rsidRPr="00BA161E" w14:paraId="6CC592E1" w14:textId="77777777" w:rsidTr="00BA161E">
              <w:trPr>
                <w:tblCellSpacing w:w="15" w:type="dxa"/>
              </w:trPr>
              <w:tc>
                <w:tcPr>
                  <w:tcW w:w="36" w:type="dxa"/>
                  <w:vAlign w:val="center"/>
                  <w:hideMark/>
                </w:tcPr>
                <w:p w14:paraId="16E510E3" w14:textId="77777777" w:rsidR="00BA161E" w:rsidRPr="00BA161E" w:rsidRDefault="00BA161E" w:rsidP="00BA161E">
                  <w:pPr>
                    <w:rPr>
                      <w:rFonts w:ascii="Calibri" w:eastAsia="Calibri" w:hAnsi="Calibri" w:cs="Calibri"/>
                      <w:color w:val="1F4E79"/>
                      <w:sz w:val="14"/>
                      <w:szCs w:val="14"/>
                      <w:lang w:val="es-AR" w:eastAsia="es-CL"/>
                    </w:rPr>
                  </w:pPr>
                </w:p>
              </w:tc>
            </w:tr>
          </w:tbl>
          <w:p w14:paraId="72A0A757" w14:textId="77777777" w:rsidR="00BA161E" w:rsidRPr="00BA161E" w:rsidRDefault="00BA161E" w:rsidP="00BA161E">
            <w:pPr>
              <w:rPr>
                <w:rFonts w:ascii="Calibri" w:eastAsia="Calibri" w:hAnsi="Calibri" w:cs="Calibri"/>
                <w:vanish/>
                <w:color w:val="1F4E79"/>
                <w:sz w:val="14"/>
                <w:szCs w:val="14"/>
                <w:lang w:val="es-AR"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BA161E" w:rsidRPr="00BA161E" w14:paraId="0165E8FD" w14:textId="77777777" w:rsidTr="00BA161E">
              <w:trPr>
                <w:tblCellSpacing w:w="15" w:type="dxa"/>
              </w:trPr>
              <w:tc>
                <w:tcPr>
                  <w:tcW w:w="8778" w:type="dxa"/>
                  <w:vAlign w:val="center"/>
                  <w:hideMark/>
                </w:tcPr>
                <w:p w14:paraId="18409A23" w14:textId="0918A2ED" w:rsidR="00BA161E" w:rsidRPr="00BA161E" w:rsidRDefault="00BA161E" w:rsidP="00BA161E">
                  <w:pPr>
                    <w:rPr>
                      <w:rFonts w:ascii="Calibri" w:eastAsia="Calibri" w:hAnsi="Calibri" w:cs="Calibri"/>
                      <w:color w:val="1F4E79"/>
                      <w:sz w:val="14"/>
                      <w:szCs w:val="14"/>
                      <w:lang w:val="es-AR" w:eastAsia="es-CL"/>
                    </w:rPr>
                  </w:pPr>
                  <w:r w:rsidRPr="00BA161E">
                    <w:rPr>
                      <w:rFonts w:ascii="Calibri" w:eastAsia="Calibri" w:hAnsi="Calibri" w:cs="Calibri"/>
                      <w:color w:val="1F4E79"/>
                      <w:sz w:val="14"/>
                      <w:szCs w:val="14"/>
                      <w:lang w:eastAsia="es-CL"/>
                    </w:rPr>
                    <w:t>CL - Completamente Logrado</w:t>
                  </w:r>
                  <w:r>
                    <w:rPr>
                      <w:rFonts w:ascii="Calibri" w:eastAsia="Calibri" w:hAnsi="Calibri" w:cs="Calibri"/>
                      <w:color w:val="1F4E79"/>
                      <w:sz w:val="14"/>
                      <w:szCs w:val="14"/>
                      <w:lang w:eastAsia="es-CL"/>
                    </w:rPr>
                    <w:t xml:space="preserve">: </w:t>
                  </w:r>
                  <w:r w:rsidRPr="00BA161E">
                    <w:rPr>
                      <w:rFonts w:ascii="Calibri" w:eastAsia="Calibri" w:hAnsi="Calibri" w:cs="Calibri"/>
                      <w:color w:val="1F4E79"/>
                      <w:sz w:val="14"/>
                      <w:szCs w:val="14"/>
                      <w:lang w:val="es-AR" w:eastAsia="es-CL"/>
                    </w:rPr>
                    <w:t>Presento evidencias concretas como carta Gantt, diagramas, modelado de base de datos, scripts SQL y código fuente desarrollado. Estas evidencias permiten demostrar avances reales del proyecto. Sin embargo, algunos diagramas requieren ajustes para coincidir completamente con el código actual, por lo que se considera una evidencia lograda, pero perfectible.</w:t>
                  </w:r>
                </w:p>
              </w:tc>
            </w:tr>
          </w:tbl>
          <w:p w14:paraId="646F7641" w14:textId="77777777" w:rsidR="00124582" w:rsidRPr="00BA161E" w:rsidRDefault="00124582" w:rsidP="00124582">
            <w:pPr>
              <w:rPr>
                <w:rFonts w:ascii="Calibri" w:eastAsia="Calibri" w:hAnsi="Calibri" w:cs="Calibri"/>
                <w:color w:val="1F4E79"/>
                <w:sz w:val="14"/>
                <w:szCs w:val="14"/>
                <w:lang w:val="es-AR" w:eastAsia="es-CL"/>
              </w:rPr>
            </w:pPr>
          </w:p>
        </w:tc>
      </w:tr>
      <w:tr w:rsidR="00124582" w:rsidRPr="00124582" w14:paraId="44CE328C" w14:textId="77777777" w:rsidTr="00BA161E">
        <w:trPr>
          <w:cantSplit/>
          <w:trHeight w:val="1445"/>
        </w:trPr>
        <w:tc>
          <w:tcPr>
            <w:tcW w:w="988" w:type="dxa"/>
            <w:textDirection w:val="btLr"/>
          </w:tcPr>
          <w:p w14:paraId="7D41CA98"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t>Aspectos Formales</w:t>
            </w:r>
          </w:p>
        </w:tc>
        <w:tc>
          <w:tcPr>
            <w:tcW w:w="1701" w:type="dxa"/>
          </w:tcPr>
          <w:p w14:paraId="60061650" w14:textId="16DC80D0" w:rsidR="00124582" w:rsidRPr="00124582" w:rsidRDefault="00124582" w:rsidP="00124582">
            <w:pPr>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3. Utiliza</w:t>
            </w:r>
            <w:r w:rsidRPr="00124582">
              <w:rPr>
                <w:rFonts w:ascii="Calibri" w:eastAsia="Calibri" w:hAnsi="Calibri" w:cs="Calibri"/>
                <w:color w:val="767171"/>
                <w:sz w:val="18"/>
                <w:szCs w:val="18"/>
                <w:lang w:eastAsia="es-CL"/>
              </w:rPr>
              <w:t xml:space="preserve"> un lenguaje técnico y pertinente de su disciplina, tanto en las presentaciones </w:t>
            </w:r>
          </w:p>
          <w:p w14:paraId="6492E6E2"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orales como en el contenido de los documentos</w:t>
            </w:r>
          </w:p>
          <w:p w14:paraId="72B0548D"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71A88700"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0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69500CD9"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99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F09D8CB"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9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77CEB6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3260" w:type="dxa"/>
          </w:tcPr>
          <w:p w14:paraId="502F61F7" w14:textId="29FD3EFB" w:rsidR="00124582" w:rsidRPr="00124582" w:rsidRDefault="00BA161E" w:rsidP="00124582">
            <w:pPr>
              <w:rPr>
                <w:rFonts w:ascii="Calibri" w:eastAsia="Calibri" w:hAnsi="Calibri" w:cs="Calibri"/>
                <w:color w:val="1F4E79"/>
                <w:sz w:val="14"/>
                <w:szCs w:val="14"/>
                <w:lang w:eastAsia="es-CL"/>
              </w:rPr>
            </w:pPr>
            <w:r w:rsidRPr="00BA161E">
              <w:rPr>
                <w:rFonts w:ascii="Calibri" w:eastAsia="Calibri" w:hAnsi="Calibri" w:cs="Calibri"/>
                <w:color w:val="1F4E79"/>
                <w:sz w:val="14"/>
                <w:szCs w:val="14"/>
                <w:lang w:eastAsia="es-CL"/>
              </w:rPr>
              <w:t>CL - Completamente Logrado</w:t>
            </w:r>
            <w:r>
              <w:rPr>
                <w:rFonts w:ascii="Calibri" w:eastAsia="Calibri" w:hAnsi="Calibri" w:cs="Calibri"/>
                <w:color w:val="1F4E79"/>
                <w:sz w:val="14"/>
                <w:szCs w:val="14"/>
                <w:lang w:eastAsia="es-CL"/>
              </w:rPr>
              <w:t xml:space="preserve">: </w:t>
            </w:r>
            <w:r w:rsidRPr="00BA161E">
              <w:rPr>
                <w:rFonts w:ascii="Calibri" w:eastAsia="Calibri" w:hAnsi="Calibri" w:cs="Calibri"/>
                <w:color w:val="1F4E79"/>
                <w:sz w:val="14"/>
                <w:szCs w:val="14"/>
                <w:lang w:eastAsia="es-CL"/>
              </w:rPr>
              <w:t xml:space="preserve">Utilizo lenguaje técnico relacionado con desarrollo de software, </w:t>
            </w:r>
            <w:proofErr w:type="spellStart"/>
            <w:r w:rsidRPr="00BA161E">
              <w:rPr>
                <w:rFonts w:ascii="Calibri" w:eastAsia="Calibri" w:hAnsi="Calibri" w:cs="Calibri"/>
                <w:color w:val="1F4E79"/>
                <w:sz w:val="14"/>
                <w:szCs w:val="14"/>
                <w:lang w:eastAsia="es-CL"/>
              </w:rPr>
              <w:t>backend</w:t>
            </w:r>
            <w:proofErr w:type="spellEnd"/>
            <w:r w:rsidRPr="00BA161E">
              <w:rPr>
                <w:rFonts w:ascii="Calibri" w:eastAsia="Calibri" w:hAnsi="Calibri" w:cs="Calibri"/>
                <w:color w:val="1F4E79"/>
                <w:sz w:val="14"/>
                <w:szCs w:val="14"/>
                <w:lang w:eastAsia="es-CL"/>
              </w:rPr>
              <w:t>, base de datos, arquitectura, integración, procesamiento de archivos, reportes y control de acceso por roles. La documentación mantiene una redacción formal y coherente con el área informática.</w:t>
            </w:r>
          </w:p>
        </w:tc>
      </w:tr>
      <w:tr w:rsidR="00124582" w:rsidRPr="00124582" w14:paraId="78F5E98C" w14:textId="77777777" w:rsidTr="00BA161E">
        <w:trPr>
          <w:trHeight w:val="750"/>
        </w:trPr>
        <w:tc>
          <w:tcPr>
            <w:tcW w:w="988" w:type="dxa"/>
            <w:vMerge w:val="restart"/>
            <w:textDirection w:val="btLr"/>
          </w:tcPr>
          <w:p w14:paraId="3575FB54" w14:textId="77777777" w:rsidR="00124582" w:rsidRPr="00124582" w:rsidRDefault="00124582" w:rsidP="00124582">
            <w:pPr>
              <w:tabs>
                <w:tab w:val="left" w:pos="505"/>
              </w:tabs>
              <w:spacing w:line="360" w:lineRule="auto"/>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Disciplinares</w:t>
            </w:r>
          </w:p>
        </w:tc>
        <w:tc>
          <w:tcPr>
            <w:tcW w:w="1701" w:type="dxa"/>
          </w:tcPr>
          <w:p w14:paraId="0A379086" w14:textId="7777777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   4. Usa herramientas de desarrollo colaborativo para el desarrollo de aplicaciones en equipos de trabajo.</w:t>
            </w:r>
          </w:p>
        </w:tc>
        <w:tc>
          <w:tcPr>
            <w:tcW w:w="1546" w:type="dxa"/>
          </w:tcPr>
          <w:p w14:paraId="10B01157"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xml:space="preserve">, GitHub u otro para respaldar el código fuente, desarrollando así </w:t>
            </w:r>
            <w:r w:rsidRPr="00124582">
              <w:rPr>
                <w:rFonts w:ascii="Calibri" w:eastAsia="Calibri" w:hAnsi="Calibri" w:cs="Calibri"/>
                <w:color w:val="767171" w:themeColor="background2" w:themeShade="80"/>
                <w:sz w:val="18"/>
                <w:szCs w:val="18"/>
                <w:lang w:eastAsia="es-CL"/>
              </w:rPr>
              <w:lastRenderedPageBreak/>
              <w:t>la aplicación de manera colaborativa.</w:t>
            </w:r>
          </w:p>
        </w:tc>
        <w:tc>
          <w:tcPr>
            <w:tcW w:w="1005" w:type="dxa"/>
          </w:tcPr>
          <w:p w14:paraId="4D95F3F9"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lastRenderedPageBreak/>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xml:space="preserve">, GitHub u </w:t>
            </w:r>
            <w:r w:rsidRPr="00124582">
              <w:rPr>
                <w:rFonts w:ascii="Calibri" w:eastAsia="Calibri" w:hAnsi="Calibri" w:cs="Calibri"/>
                <w:color w:val="767171" w:themeColor="background2" w:themeShade="80"/>
                <w:sz w:val="18"/>
                <w:szCs w:val="18"/>
                <w:lang w:eastAsia="es-CL"/>
              </w:rPr>
              <w:lastRenderedPageBreak/>
              <w:t>otro para respaldar el código fuente, desarrollando así la aplicación pero no de manera colaborativa.</w:t>
            </w:r>
          </w:p>
        </w:tc>
        <w:tc>
          <w:tcPr>
            <w:tcW w:w="992" w:type="dxa"/>
          </w:tcPr>
          <w:p w14:paraId="0CBD683C"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lastRenderedPageBreak/>
              <w:t xml:space="preserve">Usamos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xml:space="preserve">, GitHub u otro para </w:t>
            </w:r>
            <w:r w:rsidRPr="00124582">
              <w:rPr>
                <w:rFonts w:ascii="Calibri" w:eastAsia="Calibri" w:hAnsi="Calibri" w:cs="Calibri"/>
                <w:color w:val="767171" w:themeColor="background2" w:themeShade="80"/>
                <w:sz w:val="18"/>
                <w:szCs w:val="18"/>
                <w:lang w:eastAsia="es-CL"/>
              </w:rPr>
              <w:lastRenderedPageBreak/>
              <w:t>respaldar el código fuente de forma sistemática a lo largo del proceso.</w:t>
            </w:r>
          </w:p>
        </w:tc>
        <w:tc>
          <w:tcPr>
            <w:tcW w:w="993" w:type="dxa"/>
          </w:tcPr>
          <w:p w14:paraId="595471EE"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lastRenderedPageBreak/>
              <w:t xml:space="preserve">No 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xml:space="preserve">, </w:t>
            </w:r>
            <w:r w:rsidRPr="00124582">
              <w:rPr>
                <w:rFonts w:ascii="Calibri" w:eastAsia="Calibri" w:hAnsi="Calibri" w:cs="Calibri"/>
                <w:color w:val="767171" w:themeColor="background2" w:themeShade="80"/>
                <w:sz w:val="18"/>
                <w:szCs w:val="18"/>
                <w:lang w:eastAsia="es-CL"/>
              </w:rPr>
              <w:lastRenderedPageBreak/>
              <w:t>GitHub u otro para respaldar el código fuente.</w:t>
            </w:r>
          </w:p>
        </w:tc>
        <w:tc>
          <w:tcPr>
            <w:tcW w:w="3260" w:type="dxa"/>
          </w:tcPr>
          <w:p w14:paraId="17A390C7" w14:textId="2C5EA812" w:rsidR="00124582" w:rsidRPr="00124582" w:rsidRDefault="00B509F5" w:rsidP="00124582">
            <w:pPr>
              <w:rPr>
                <w:rFonts w:ascii="Calibri" w:eastAsia="Calibri" w:hAnsi="Calibri" w:cs="Calibri"/>
                <w:color w:val="1F4E79"/>
                <w:sz w:val="14"/>
                <w:szCs w:val="14"/>
                <w:lang w:eastAsia="es-CL"/>
              </w:rPr>
            </w:pPr>
            <w:r w:rsidRPr="00B509F5">
              <w:rPr>
                <w:rFonts w:ascii="Calibri" w:eastAsia="Calibri" w:hAnsi="Calibri" w:cs="Calibri"/>
                <w:color w:val="1F4E79"/>
                <w:sz w:val="14"/>
                <w:szCs w:val="14"/>
                <w:lang w:eastAsia="es-CL"/>
              </w:rPr>
              <w:lastRenderedPageBreak/>
              <w:t xml:space="preserve">L </w:t>
            </w:r>
            <w:r>
              <w:rPr>
                <w:rFonts w:ascii="Calibri" w:eastAsia="Calibri" w:hAnsi="Calibri" w:cs="Calibri"/>
                <w:color w:val="1F4E79"/>
                <w:sz w:val="14"/>
                <w:szCs w:val="14"/>
                <w:lang w:eastAsia="es-CL"/>
              </w:rPr>
              <w:t>–</w:t>
            </w:r>
            <w:r w:rsidRPr="00B509F5">
              <w:rPr>
                <w:rFonts w:ascii="Calibri" w:eastAsia="Calibri" w:hAnsi="Calibri" w:cs="Calibri"/>
                <w:color w:val="1F4E79"/>
                <w:sz w:val="14"/>
                <w:szCs w:val="14"/>
                <w:lang w:eastAsia="es-CL"/>
              </w:rPr>
              <w:t xml:space="preserve"> Logrado</w:t>
            </w:r>
            <w:r>
              <w:rPr>
                <w:rFonts w:ascii="Calibri" w:eastAsia="Calibri" w:hAnsi="Calibri" w:cs="Calibri"/>
                <w:color w:val="1F4E79"/>
                <w:sz w:val="14"/>
                <w:szCs w:val="14"/>
                <w:lang w:eastAsia="es-CL"/>
              </w:rPr>
              <w:t xml:space="preserve">: </w:t>
            </w:r>
            <w:r w:rsidRPr="00B509F5">
              <w:rPr>
                <w:rFonts w:ascii="Calibri" w:eastAsia="Calibri" w:hAnsi="Calibri" w:cs="Calibri"/>
                <w:color w:val="1F4E79"/>
                <w:sz w:val="14"/>
                <w:szCs w:val="14"/>
                <w:lang w:eastAsia="es-CL"/>
              </w:rPr>
              <w:t>Uso un repositorio para respaldar el código fuente del proyecto. Sin embargo, al ser un proyecto individual, no existe desarrollo colaborativo con otros integrantes. Por esta razón, el uso de la herramienta se orienta principalmente al respaldo, control y organización del código fuente.</w:t>
            </w:r>
          </w:p>
        </w:tc>
      </w:tr>
      <w:tr w:rsidR="00124582" w:rsidRPr="00124582" w14:paraId="2F77E841" w14:textId="77777777" w:rsidTr="00BA161E">
        <w:trPr>
          <w:trHeight w:val="690"/>
        </w:trPr>
        <w:tc>
          <w:tcPr>
            <w:tcW w:w="988" w:type="dxa"/>
            <w:vMerge/>
          </w:tcPr>
          <w:p w14:paraId="0D0D961A"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01" w:type="dxa"/>
          </w:tcPr>
          <w:p w14:paraId="5D4408D5"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5.Implementa la solución de integración de acuerdo al modelado de negocio y arquitectura propuestos, que dan respuesta a los requerimientos de la fase 2.</w:t>
            </w:r>
          </w:p>
        </w:tc>
        <w:tc>
          <w:tcPr>
            <w:tcW w:w="1546" w:type="dxa"/>
          </w:tcPr>
          <w:p w14:paraId="1613C5B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la totalidad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1005" w:type="dxa"/>
          </w:tcPr>
          <w:p w14:paraId="0F9504B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entre el 79% y el 50%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992" w:type="dxa"/>
          </w:tcPr>
          <w:p w14:paraId="62E32816"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entre el 49% y el 25%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993" w:type="dxa"/>
          </w:tcPr>
          <w:p w14:paraId="3F85D000"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Implementamos menos del 25% de los componentes del Front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con el Back </w:t>
            </w:r>
            <w:proofErr w:type="spellStart"/>
            <w:r w:rsidRPr="00124582">
              <w:rPr>
                <w:rFonts w:ascii="Calibri" w:eastAsia="Calibri" w:hAnsi="Calibri" w:cs="Calibri"/>
                <w:color w:val="767171"/>
                <w:sz w:val="18"/>
                <w:szCs w:val="18"/>
                <w:lang w:eastAsia="es-CL"/>
              </w:rPr>
              <w:t>End</w:t>
            </w:r>
            <w:proofErr w:type="spellEnd"/>
            <w:r w:rsidRPr="00124582">
              <w:rPr>
                <w:rFonts w:ascii="Calibri" w:eastAsia="Calibri" w:hAnsi="Calibri" w:cs="Calibri"/>
                <w:color w:val="767171"/>
                <w:sz w:val="18"/>
                <w:szCs w:val="18"/>
                <w:lang w:eastAsia="es-CL"/>
              </w:rPr>
              <w:t xml:space="preserve"> comprometidos para la fase 2.</w:t>
            </w:r>
          </w:p>
        </w:tc>
        <w:tc>
          <w:tcPr>
            <w:tcW w:w="3260" w:type="dxa"/>
          </w:tcPr>
          <w:p w14:paraId="0B895B15" w14:textId="59550229" w:rsidR="00124582" w:rsidRPr="00124582" w:rsidRDefault="00B509F5" w:rsidP="00124582">
            <w:pPr>
              <w:rPr>
                <w:rFonts w:ascii="Calibri" w:eastAsia="Calibri" w:hAnsi="Calibri" w:cs="Calibri"/>
                <w:color w:val="1F4E79"/>
                <w:sz w:val="14"/>
                <w:szCs w:val="14"/>
                <w:lang w:eastAsia="es-CL"/>
              </w:rPr>
            </w:pPr>
            <w:r w:rsidRPr="00B509F5">
              <w:rPr>
                <w:rFonts w:ascii="Calibri" w:eastAsia="Calibri" w:hAnsi="Calibri" w:cs="Calibri"/>
                <w:color w:val="1F4E79"/>
                <w:sz w:val="14"/>
                <w:szCs w:val="14"/>
                <w:lang w:eastAsia="es-CL"/>
              </w:rPr>
              <w:t xml:space="preserve">L </w:t>
            </w:r>
            <w:r>
              <w:rPr>
                <w:rFonts w:ascii="Calibri" w:eastAsia="Calibri" w:hAnsi="Calibri" w:cs="Calibri"/>
                <w:color w:val="1F4E79"/>
                <w:sz w:val="14"/>
                <w:szCs w:val="14"/>
                <w:lang w:eastAsia="es-CL"/>
              </w:rPr>
              <w:t>–</w:t>
            </w:r>
            <w:r w:rsidRPr="00B509F5">
              <w:rPr>
                <w:rFonts w:ascii="Calibri" w:eastAsia="Calibri" w:hAnsi="Calibri" w:cs="Calibri"/>
                <w:color w:val="1F4E79"/>
                <w:sz w:val="14"/>
                <w:szCs w:val="14"/>
                <w:lang w:eastAsia="es-CL"/>
              </w:rPr>
              <w:t xml:space="preserve"> Logrado</w:t>
            </w:r>
            <w:r>
              <w:rPr>
                <w:rFonts w:ascii="Calibri" w:eastAsia="Calibri" w:hAnsi="Calibri" w:cs="Calibri"/>
                <w:color w:val="1F4E79"/>
                <w:sz w:val="14"/>
                <w:szCs w:val="14"/>
                <w:lang w:eastAsia="es-CL"/>
              </w:rPr>
              <w:t xml:space="preserve">: </w:t>
            </w:r>
            <w:r w:rsidRPr="00B509F5">
              <w:rPr>
                <w:rFonts w:ascii="Calibri" w:eastAsia="Calibri" w:hAnsi="Calibri" w:cs="Calibri"/>
                <w:color w:val="1F4E79"/>
                <w:sz w:val="14"/>
                <w:szCs w:val="14"/>
                <w:lang w:eastAsia="es-CL"/>
              </w:rPr>
              <w:t xml:space="preserve">Se ha avanzado en la implementación de componentes importantes del sistema, especialmente en base de datos y </w:t>
            </w:r>
            <w:proofErr w:type="spellStart"/>
            <w:r w:rsidRPr="00B509F5">
              <w:rPr>
                <w:rFonts w:ascii="Calibri" w:eastAsia="Calibri" w:hAnsi="Calibri" w:cs="Calibri"/>
                <w:color w:val="1F4E79"/>
                <w:sz w:val="14"/>
                <w:szCs w:val="14"/>
                <w:lang w:eastAsia="es-CL"/>
              </w:rPr>
              <w:t>backend</w:t>
            </w:r>
            <w:proofErr w:type="spellEnd"/>
            <w:r w:rsidRPr="00B509F5">
              <w:rPr>
                <w:rFonts w:ascii="Calibri" w:eastAsia="Calibri" w:hAnsi="Calibri" w:cs="Calibri"/>
                <w:color w:val="1F4E79"/>
                <w:sz w:val="14"/>
                <w:szCs w:val="14"/>
                <w:lang w:eastAsia="es-CL"/>
              </w:rPr>
              <w:t xml:space="preserve"> con Spring </w:t>
            </w:r>
            <w:proofErr w:type="spellStart"/>
            <w:r w:rsidRPr="00B509F5">
              <w:rPr>
                <w:rFonts w:ascii="Calibri" w:eastAsia="Calibri" w:hAnsi="Calibri" w:cs="Calibri"/>
                <w:color w:val="1F4E79"/>
                <w:sz w:val="14"/>
                <w:szCs w:val="14"/>
                <w:lang w:eastAsia="es-CL"/>
              </w:rPr>
              <w:t>Boot</w:t>
            </w:r>
            <w:proofErr w:type="spellEnd"/>
            <w:r w:rsidRPr="00B509F5">
              <w:rPr>
                <w:rFonts w:ascii="Calibri" w:eastAsia="Calibri" w:hAnsi="Calibri" w:cs="Calibri"/>
                <w:color w:val="1F4E79"/>
                <w:sz w:val="14"/>
                <w:szCs w:val="14"/>
                <w:lang w:eastAsia="es-CL"/>
              </w:rPr>
              <w:t xml:space="preserve">. Además, se está comenzando el módulo de importación y el componente Django/Python. Aún falta completar la integración final con Spring </w:t>
            </w:r>
            <w:proofErr w:type="spellStart"/>
            <w:r w:rsidRPr="00B509F5">
              <w:rPr>
                <w:rFonts w:ascii="Calibri" w:eastAsia="Calibri" w:hAnsi="Calibri" w:cs="Calibri"/>
                <w:color w:val="1F4E79"/>
                <w:sz w:val="14"/>
                <w:szCs w:val="14"/>
                <w:lang w:eastAsia="es-CL"/>
              </w:rPr>
              <w:t>Boot</w:t>
            </w:r>
            <w:proofErr w:type="spellEnd"/>
            <w:r w:rsidRPr="00B509F5">
              <w:rPr>
                <w:rFonts w:ascii="Calibri" w:eastAsia="Calibri" w:hAnsi="Calibri" w:cs="Calibri"/>
                <w:color w:val="1F4E79"/>
                <w:sz w:val="14"/>
                <w:szCs w:val="14"/>
                <w:lang w:eastAsia="es-CL"/>
              </w:rPr>
              <w:t xml:space="preserve">, el </w:t>
            </w:r>
            <w:proofErr w:type="spellStart"/>
            <w:r w:rsidRPr="00B509F5">
              <w:rPr>
                <w:rFonts w:ascii="Calibri" w:eastAsia="Calibri" w:hAnsi="Calibri" w:cs="Calibri"/>
                <w:color w:val="1F4E79"/>
                <w:sz w:val="14"/>
                <w:szCs w:val="14"/>
                <w:lang w:eastAsia="es-CL"/>
              </w:rPr>
              <w:t>frontend</w:t>
            </w:r>
            <w:proofErr w:type="spellEnd"/>
            <w:r w:rsidRPr="00B509F5">
              <w:rPr>
                <w:rFonts w:ascii="Calibri" w:eastAsia="Calibri" w:hAnsi="Calibri" w:cs="Calibri"/>
                <w:color w:val="1F4E79"/>
                <w:sz w:val="14"/>
                <w:szCs w:val="14"/>
                <w:lang w:eastAsia="es-CL"/>
              </w:rPr>
              <w:t xml:space="preserve"> y las pruebas funcionales, por lo que el avance es positivo, pero todavía se encuentra en desarrollo.</w:t>
            </w:r>
          </w:p>
        </w:tc>
      </w:tr>
      <w:tr w:rsidR="00124582" w:rsidRPr="00124582" w14:paraId="1B675101" w14:textId="77777777" w:rsidTr="00BA161E">
        <w:trPr>
          <w:trHeight w:val="690"/>
        </w:trPr>
        <w:tc>
          <w:tcPr>
            <w:tcW w:w="988" w:type="dxa"/>
            <w:vMerge/>
          </w:tcPr>
          <w:p w14:paraId="2615E539"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01" w:type="dxa"/>
          </w:tcPr>
          <w:p w14:paraId="31078CDB"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6. Efectúa la manipulación de los datos de acuerdo a los requerimientos de la fase 2 </w:t>
            </w:r>
          </w:p>
        </w:tc>
        <w:tc>
          <w:tcPr>
            <w:tcW w:w="1546" w:type="dxa"/>
          </w:tcPr>
          <w:p w14:paraId="09B37C8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de la totalidad de requerimientos comprometidos para la fase 2</w:t>
            </w:r>
          </w:p>
        </w:tc>
        <w:tc>
          <w:tcPr>
            <w:tcW w:w="1005" w:type="dxa"/>
          </w:tcPr>
          <w:p w14:paraId="45BD587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79% y el 50% de requerimientos comprometidos para la fase 2.</w:t>
            </w:r>
          </w:p>
        </w:tc>
        <w:tc>
          <w:tcPr>
            <w:tcW w:w="992" w:type="dxa"/>
          </w:tcPr>
          <w:p w14:paraId="0BF82FD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49% y el 25% de requerimientos comprometidos para la fase 2 .</w:t>
            </w:r>
          </w:p>
        </w:tc>
        <w:tc>
          <w:tcPr>
            <w:tcW w:w="993" w:type="dxa"/>
          </w:tcPr>
          <w:p w14:paraId="4B4F233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 menos del 25% de requerimientos comprometidos para la fase 2 .</w:t>
            </w:r>
          </w:p>
        </w:tc>
        <w:tc>
          <w:tcPr>
            <w:tcW w:w="3260" w:type="dxa"/>
          </w:tcPr>
          <w:p w14:paraId="3605E678" w14:textId="5C007165" w:rsidR="00124582" w:rsidRPr="00124582" w:rsidRDefault="00A34DE8" w:rsidP="00124582">
            <w:pPr>
              <w:rPr>
                <w:rFonts w:ascii="Calibri" w:eastAsia="Calibri" w:hAnsi="Calibri" w:cs="Calibri"/>
                <w:color w:val="1F4E79"/>
                <w:sz w:val="14"/>
                <w:szCs w:val="14"/>
                <w:lang w:eastAsia="es-CL"/>
              </w:rPr>
            </w:pPr>
            <w:r w:rsidRPr="00A34DE8">
              <w:rPr>
                <w:rFonts w:ascii="Calibri" w:eastAsia="Calibri" w:hAnsi="Calibri" w:cs="Calibri"/>
                <w:color w:val="1F4E79"/>
                <w:sz w:val="14"/>
                <w:szCs w:val="14"/>
                <w:lang w:eastAsia="es-CL"/>
              </w:rPr>
              <w:t xml:space="preserve">L </w:t>
            </w:r>
            <w:r>
              <w:rPr>
                <w:rFonts w:ascii="Calibri" w:eastAsia="Calibri" w:hAnsi="Calibri" w:cs="Calibri"/>
                <w:color w:val="1F4E79"/>
                <w:sz w:val="14"/>
                <w:szCs w:val="14"/>
                <w:lang w:eastAsia="es-CL"/>
              </w:rPr>
              <w:t>–</w:t>
            </w:r>
            <w:r w:rsidRPr="00A34DE8">
              <w:rPr>
                <w:rFonts w:ascii="Calibri" w:eastAsia="Calibri" w:hAnsi="Calibri" w:cs="Calibri"/>
                <w:color w:val="1F4E79"/>
                <w:sz w:val="14"/>
                <w:szCs w:val="14"/>
                <w:lang w:eastAsia="es-CL"/>
              </w:rPr>
              <w:t xml:space="preserve"> Logrado</w:t>
            </w:r>
            <w:r>
              <w:rPr>
                <w:rFonts w:ascii="Calibri" w:eastAsia="Calibri" w:hAnsi="Calibri" w:cs="Calibri"/>
                <w:color w:val="1F4E79"/>
                <w:sz w:val="14"/>
                <w:szCs w:val="14"/>
                <w:lang w:eastAsia="es-CL"/>
              </w:rPr>
              <w:t xml:space="preserve">: </w:t>
            </w:r>
            <w:r w:rsidRPr="00A34DE8">
              <w:rPr>
                <w:rFonts w:ascii="Calibri" w:eastAsia="Calibri" w:hAnsi="Calibri" w:cs="Calibri"/>
                <w:color w:val="1F4E79"/>
                <w:sz w:val="14"/>
                <w:szCs w:val="14"/>
                <w:lang w:eastAsia="es-CL"/>
              </w:rPr>
              <w:t xml:space="preserve">Se ha avanzado en la manipulación de datos mediante el modelado de base de datos, creación de tablas, relaciones, secuencias, </w:t>
            </w:r>
            <w:proofErr w:type="spellStart"/>
            <w:r w:rsidRPr="00A34DE8">
              <w:rPr>
                <w:rFonts w:ascii="Calibri" w:eastAsia="Calibri" w:hAnsi="Calibri" w:cs="Calibri"/>
                <w:color w:val="1F4E79"/>
                <w:sz w:val="14"/>
                <w:szCs w:val="14"/>
                <w:lang w:eastAsia="es-CL"/>
              </w:rPr>
              <w:t>triggers</w:t>
            </w:r>
            <w:proofErr w:type="spellEnd"/>
            <w:r w:rsidRPr="00A34DE8">
              <w:rPr>
                <w:rFonts w:ascii="Calibri" w:eastAsia="Calibri" w:hAnsi="Calibri" w:cs="Calibri"/>
                <w:color w:val="1F4E79"/>
                <w:sz w:val="14"/>
                <w:szCs w:val="14"/>
                <w:lang w:eastAsia="es-CL"/>
              </w:rPr>
              <w:t xml:space="preserve"> y lógica asociada a la tarificación. Aún falta completar el flujo final de importación y generación de reportes mediante Django/Python, por lo que la manipulación de datos se encuentra bastante avanzada, pero no completamente finalizada.</w:t>
            </w:r>
          </w:p>
        </w:tc>
      </w:tr>
    </w:tbl>
    <w:p w14:paraId="659B4ACF" w14:textId="77777777" w:rsidR="00124582" w:rsidRPr="00124582" w:rsidRDefault="00124582" w:rsidP="00124582">
      <w:pPr>
        <w:rPr>
          <w:rFonts w:ascii="Calibri" w:eastAsia="Calibri" w:hAnsi="Calibri" w:cs="Calibri"/>
          <w:b/>
          <w:color w:val="1F4E79"/>
          <w:sz w:val="28"/>
          <w:szCs w:val="28"/>
          <w:lang w:eastAsia="es-CL"/>
        </w:rPr>
      </w:pPr>
    </w:p>
    <w:p w14:paraId="1191D0ED" w14:textId="5247AB7C" w:rsidR="00124582" w:rsidRDefault="00124582" w:rsidP="00124582">
      <w:pPr>
        <w:rPr>
          <w:rFonts w:ascii="Calibri" w:eastAsia="Calibri" w:hAnsi="Calibri" w:cs="Calibri"/>
          <w:b/>
          <w:color w:val="1F4E79"/>
          <w:sz w:val="28"/>
          <w:szCs w:val="28"/>
          <w:lang w:eastAsia="es-CL"/>
        </w:rPr>
      </w:pPr>
    </w:p>
    <w:p w14:paraId="228AA7AA" w14:textId="182C805B" w:rsidR="00124582" w:rsidRDefault="00124582" w:rsidP="00124582">
      <w:pPr>
        <w:rPr>
          <w:rFonts w:ascii="Calibri" w:eastAsia="Calibri" w:hAnsi="Calibri" w:cs="Calibri"/>
          <w:b/>
          <w:color w:val="1F4E79"/>
          <w:sz w:val="28"/>
          <w:szCs w:val="28"/>
          <w:lang w:eastAsia="es-CL"/>
        </w:rPr>
      </w:pPr>
    </w:p>
    <w:p w14:paraId="7E44F33A" w14:textId="36B9F346" w:rsidR="00124582" w:rsidRDefault="00124582" w:rsidP="00124582">
      <w:pPr>
        <w:rPr>
          <w:rFonts w:ascii="Calibri" w:eastAsia="Calibri" w:hAnsi="Calibri" w:cs="Calibri"/>
          <w:b/>
          <w:color w:val="1F4E79"/>
          <w:sz w:val="28"/>
          <w:szCs w:val="28"/>
          <w:lang w:eastAsia="es-CL"/>
        </w:rPr>
      </w:pPr>
    </w:p>
    <w:p w14:paraId="16B6A637" w14:textId="20A2F619" w:rsidR="00124582" w:rsidRDefault="00124582" w:rsidP="00124582">
      <w:pPr>
        <w:rPr>
          <w:rFonts w:ascii="Calibri" w:eastAsia="Calibri" w:hAnsi="Calibri" w:cs="Calibri"/>
          <w:b/>
          <w:color w:val="1F4E79"/>
          <w:sz w:val="28"/>
          <w:szCs w:val="28"/>
          <w:lang w:eastAsia="es-CL"/>
        </w:rPr>
      </w:pPr>
    </w:p>
    <w:p w14:paraId="2208D2E4" w14:textId="77777777" w:rsidR="00124582" w:rsidRPr="00124582" w:rsidRDefault="00124582" w:rsidP="00124582">
      <w:pPr>
        <w:rPr>
          <w:rFonts w:ascii="Calibri" w:eastAsia="Calibri" w:hAnsi="Calibri" w:cs="Calibri"/>
          <w:b/>
          <w:color w:val="1F4E79"/>
          <w:sz w:val="28"/>
          <w:szCs w:val="28"/>
          <w:lang w:eastAsia="es-CL"/>
        </w:rPr>
      </w:pPr>
      <w:r w:rsidRPr="00124582">
        <w:rPr>
          <w:rFonts w:ascii="Calibri" w:eastAsia="Calibri" w:hAnsi="Calibri" w:cs="Calibri"/>
          <w:b/>
          <w:color w:val="1F4E79"/>
          <w:sz w:val="28"/>
          <w:szCs w:val="28"/>
          <w:lang w:eastAsia="es-CL"/>
        </w:rPr>
        <w:t>Competencias de Empleabilidad</w:t>
      </w:r>
    </w:p>
    <w:tbl>
      <w:tblPr>
        <w:tblW w:w="10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560"/>
        <w:gridCol w:w="1425"/>
      </w:tblGrid>
      <w:tr w:rsidR="00124582" w:rsidRPr="00124582" w14:paraId="7C29FC34" w14:textId="77777777" w:rsidTr="009F499D">
        <w:trPr>
          <w:trHeight w:val="670"/>
        </w:trPr>
        <w:tc>
          <w:tcPr>
            <w:tcW w:w="928" w:type="dxa"/>
          </w:tcPr>
          <w:p w14:paraId="478F308C"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lastRenderedPageBreak/>
              <w:t>Dimensión</w:t>
            </w:r>
          </w:p>
        </w:tc>
        <w:tc>
          <w:tcPr>
            <w:tcW w:w="1761" w:type="dxa"/>
          </w:tcPr>
          <w:p w14:paraId="5B463BC8" w14:textId="77777777" w:rsidR="00124582" w:rsidRPr="00124582" w:rsidRDefault="00124582" w:rsidP="00124582">
            <w:pPr>
              <w:tabs>
                <w:tab w:val="left" w:pos="505"/>
              </w:tabs>
              <w:spacing w:line="360" w:lineRule="auto"/>
              <w:jc w:val="center"/>
              <w:rPr>
                <w:rFonts w:ascii="Calibri" w:eastAsia="Calibri" w:hAnsi="Calibri" w:cs="Calibri"/>
                <w:b/>
                <w:color w:val="1F4E79"/>
                <w:lang w:eastAsia="es-CL"/>
              </w:rPr>
            </w:pPr>
            <w:r w:rsidRPr="00124582">
              <w:rPr>
                <w:rFonts w:ascii="Calibri" w:eastAsia="Calibri" w:hAnsi="Calibri" w:cs="Calibri"/>
                <w:b/>
                <w:color w:val="1F4E79"/>
                <w:sz w:val="16"/>
                <w:szCs w:val="16"/>
                <w:lang w:eastAsia="es-CL"/>
              </w:rPr>
              <w:t>Indicadores/Categoría</w:t>
            </w:r>
          </w:p>
        </w:tc>
        <w:tc>
          <w:tcPr>
            <w:tcW w:w="1546" w:type="dxa"/>
          </w:tcPr>
          <w:p w14:paraId="307048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5</w:t>
            </w:r>
          </w:p>
          <w:p w14:paraId="5E8A6B6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100% Logro</w:t>
            </w:r>
          </w:p>
        </w:tc>
        <w:tc>
          <w:tcPr>
            <w:tcW w:w="1572" w:type="dxa"/>
          </w:tcPr>
          <w:p w14:paraId="7F4822F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4</w:t>
            </w:r>
          </w:p>
          <w:p w14:paraId="0D724CE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80% Logro</w:t>
            </w:r>
          </w:p>
        </w:tc>
        <w:tc>
          <w:tcPr>
            <w:tcW w:w="1701" w:type="dxa"/>
          </w:tcPr>
          <w:p w14:paraId="74FDE8D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3</w:t>
            </w:r>
          </w:p>
          <w:p w14:paraId="4BDADB5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60% Logro</w:t>
            </w:r>
          </w:p>
        </w:tc>
        <w:tc>
          <w:tcPr>
            <w:tcW w:w="1560" w:type="dxa"/>
          </w:tcPr>
          <w:p w14:paraId="261DAB64"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2</w:t>
            </w:r>
          </w:p>
          <w:p w14:paraId="5B44EECC"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30% Logro</w:t>
            </w:r>
          </w:p>
        </w:tc>
        <w:tc>
          <w:tcPr>
            <w:tcW w:w="1425" w:type="dxa"/>
          </w:tcPr>
          <w:p w14:paraId="7E89EF4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1</w:t>
            </w:r>
          </w:p>
          <w:p w14:paraId="0CADA1EF"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0% Logro</w:t>
            </w:r>
          </w:p>
        </w:tc>
      </w:tr>
      <w:tr w:rsidR="00124582" w:rsidRPr="00124582" w14:paraId="774778F1" w14:textId="77777777" w:rsidTr="009F499D">
        <w:trPr>
          <w:trHeight w:val="1282"/>
        </w:trPr>
        <w:tc>
          <w:tcPr>
            <w:tcW w:w="928" w:type="dxa"/>
            <w:vMerge w:val="restart"/>
            <w:textDirection w:val="btLr"/>
          </w:tcPr>
          <w:p w14:paraId="71BD4170"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Trabajo en Equipo (N1)</w:t>
            </w:r>
          </w:p>
          <w:p w14:paraId="04844AEB" w14:textId="77777777" w:rsidR="00124582" w:rsidRPr="00124582" w:rsidRDefault="00124582" w:rsidP="00124582">
            <w:pPr>
              <w:ind w:left="113" w:right="113"/>
              <w:rPr>
                <w:rFonts w:ascii="Calibri" w:eastAsia="Calibri" w:hAnsi="Calibri" w:cs="Calibri"/>
                <w:color w:val="767171"/>
                <w:sz w:val="18"/>
                <w:szCs w:val="18"/>
                <w:lang w:eastAsia="es-CL"/>
              </w:rPr>
            </w:pPr>
          </w:p>
        </w:tc>
        <w:tc>
          <w:tcPr>
            <w:tcW w:w="1761" w:type="dxa"/>
          </w:tcPr>
          <w:p w14:paraId="623ADC2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7.Cumple las tareas que le son asignadas, con autonomía dentro del equipo, en los plazos requeridos.</w:t>
            </w:r>
          </w:p>
        </w:tc>
        <w:tc>
          <w:tcPr>
            <w:tcW w:w="1546" w:type="dxa"/>
          </w:tcPr>
          <w:p w14:paraId="071BD820"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w:t>
            </w:r>
            <w:r w:rsidRPr="003877C9">
              <w:rPr>
                <w:rFonts w:ascii="Calibri" w:eastAsia="Calibri" w:hAnsi="Calibri" w:cs="Calibri"/>
                <w:color w:val="767171" w:themeColor="background2" w:themeShade="80"/>
                <w:sz w:val="18"/>
                <w:szCs w:val="18"/>
                <w:highlight w:val="yellow"/>
                <w:lang w:eastAsia="es-CL"/>
              </w:rPr>
              <w:t>Cumplimos  las tareas que le son asignadas al interior del equipo, cumpliéndolas de forma autónoma y cumpliendo los plazos en las que deben estar finalizadas estas tareas.</w:t>
            </w:r>
          </w:p>
        </w:tc>
        <w:tc>
          <w:tcPr>
            <w:tcW w:w="1572" w:type="dxa"/>
          </w:tcPr>
          <w:p w14:paraId="523EF9F2"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que son requeridos, con apoyo acotado del equipo. </w:t>
            </w:r>
          </w:p>
        </w:tc>
        <w:tc>
          <w:tcPr>
            <w:tcW w:w="1701" w:type="dxa"/>
          </w:tcPr>
          <w:p w14:paraId="5507AD34"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requeridos, con apoyo del equipo. </w:t>
            </w:r>
          </w:p>
        </w:tc>
        <w:tc>
          <w:tcPr>
            <w:tcW w:w="1560" w:type="dxa"/>
          </w:tcPr>
          <w:p w14:paraId="228C7A23"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parcialmente las tareas asignadas, requiriendo apoyo para lograr los plazos.</w:t>
            </w:r>
          </w:p>
        </w:tc>
        <w:tc>
          <w:tcPr>
            <w:tcW w:w="1425" w:type="dxa"/>
          </w:tcPr>
          <w:p w14:paraId="023646D1"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cumplimos las tareas asignadas. </w:t>
            </w:r>
          </w:p>
        </w:tc>
      </w:tr>
      <w:tr w:rsidR="00124582" w:rsidRPr="00124582" w14:paraId="72F9DCF6" w14:textId="77777777" w:rsidTr="009F499D">
        <w:trPr>
          <w:trHeight w:val="1282"/>
        </w:trPr>
        <w:tc>
          <w:tcPr>
            <w:tcW w:w="928" w:type="dxa"/>
            <w:vMerge/>
          </w:tcPr>
          <w:p w14:paraId="0BF7BE87" w14:textId="77777777" w:rsidR="00124582" w:rsidRPr="00124582" w:rsidRDefault="00124582" w:rsidP="00124582">
            <w:pPr>
              <w:ind w:left="113" w:right="113"/>
              <w:jc w:val="center"/>
              <w:rPr>
                <w:rFonts w:ascii="Calibri" w:eastAsia="Calibri" w:hAnsi="Calibri" w:cs="Calibri"/>
                <w:color w:val="767171"/>
                <w:sz w:val="18"/>
                <w:szCs w:val="18"/>
                <w:lang w:eastAsia="es-CL"/>
              </w:rPr>
            </w:pPr>
          </w:p>
        </w:tc>
        <w:tc>
          <w:tcPr>
            <w:tcW w:w="1761" w:type="dxa"/>
          </w:tcPr>
          <w:p w14:paraId="3A54E6BC" w14:textId="77777777" w:rsidR="00124582" w:rsidRPr="00124582" w:rsidRDefault="00124582" w:rsidP="00124582">
            <w:pPr>
              <w:pBdr>
                <w:top w:val="nil"/>
                <w:left w:val="nil"/>
                <w:bottom w:val="nil"/>
                <w:right w:val="nil"/>
                <w:between w:val="nil"/>
              </w:pBdr>
              <w:ind w:hanging="41"/>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8.Participa de forma activa en los espacios de encuentro del equipo, compartiendo la información, los conocimientos y las experiencias.</w:t>
            </w:r>
          </w:p>
        </w:tc>
        <w:tc>
          <w:tcPr>
            <w:tcW w:w="1546" w:type="dxa"/>
          </w:tcPr>
          <w:p w14:paraId="66247BC8"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diversos espacios de encuentro del equipo, compartiendo la información, conocimientos y experiencias que posee con el equipo.</w:t>
            </w:r>
          </w:p>
        </w:tc>
        <w:tc>
          <w:tcPr>
            <w:tcW w:w="1572" w:type="dxa"/>
          </w:tcPr>
          <w:p w14:paraId="20AD9E6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espacios de encuentro del equipo, pero compartiendo información, y/o conocimientos y/o experiencias sin profundizar en las inquietudes de los demás</w:t>
            </w:r>
          </w:p>
        </w:tc>
        <w:tc>
          <w:tcPr>
            <w:tcW w:w="1701" w:type="dxa"/>
          </w:tcPr>
          <w:p w14:paraId="3FA344E4"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Participamos en los espacios de encuentro del equipo, compartiendo alguna información, conocimientos o experiencias de forma breve. </w:t>
            </w:r>
          </w:p>
        </w:tc>
        <w:tc>
          <w:tcPr>
            <w:tcW w:w="1560" w:type="dxa"/>
          </w:tcPr>
          <w:p w14:paraId="7596A662"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en los espacios de encuentro del equipo, pero no comparte información, conocimientos ni experiencias.</w:t>
            </w:r>
          </w:p>
        </w:tc>
        <w:tc>
          <w:tcPr>
            <w:tcW w:w="1425" w:type="dxa"/>
          </w:tcPr>
          <w:p w14:paraId="2F79E95A" w14:textId="384CF314" w:rsidR="00124582" w:rsidRPr="003877C9" w:rsidRDefault="00124582" w:rsidP="00124582">
            <w:pPr>
              <w:pBdr>
                <w:top w:val="nil"/>
                <w:left w:val="nil"/>
                <w:bottom w:val="nil"/>
                <w:right w:val="nil"/>
                <w:between w:val="nil"/>
              </w:pBdr>
              <w:ind w:hanging="144"/>
              <w:rPr>
                <w:rFonts w:ascii="Calibri" w:eastAsia="Calibri" w:hAnsi="Calibri" w:cs="Calibri"/>
                <w:color w:val="767171"/>
                <w:sz w:val="18"/>
                <w:szCs w:val="18"/>
                <w:highlight w:val="yellow"/>
                <w:lang w:eastAsia="es-CL"/>
              </w:rPr>
            </w:pPr>
            <w:r w:rsidRPr="003877C9">
              <w:rPr>
                <w:rFonts w:ascii="Calibri" w:eastAsia="Calibri" w:hAnsi="Calibri" w:cs="Calibri"/>
                <w:color w:val="767171" w:themeColor="background2" w:themeShade="80"/>
                <w:sz w:val="18"/>
                <w:szCs w:val="18"/>
                <w:highlight w:val="yellow"/>
                <w:lang w:eastAsia="es-CL"/>
              </w:rPr>
              <w:t xml:space="preserve">   No participamos en equipos de trabajo. </w:t>
            </w:r>
          </w:p>
        </w:tc>
      </w:tr>
      <w:tr w:rsidR="00124582" w:rsidRPr="00124582" w14:paraId="0BE67D2E" w14:textId="77777777" w:rsidTr="009F499D">
        <w:trPr>
          <w:cantSplit/>
          <w:trHeight w:val="1509"/>
        </w:trPr>
        <w:tc>
          <w:tcPr>
            <w:tcW w:w="928" w:type="dxa"/>
            <w:textDirection w:val="btLr"/>
          </w:tcPr>
          <w:p w14:paraId="769EBD34"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Resolución de Problemas (N1)</w:t>
            </w:r>
          </w:p>
        </w:tc>
        <w:tc>
          <w:tcPr>
            <w:tcW w:w="1761" w:type="dxa"/>
          </w:tcPr>
          <w:p w14:paraId="42CD6D33"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9. Aplica en su totalidad la alternativa de solución escogida para el problema planteado.</w:t>
            </w:r>
          </w:p>
        </w:tc>
        <w:tc>
          <w:tcPr>
            <w:tcW w:w="1546" w:type="dxa"/>
          </w:tcPr>
          <w:p w14:paraId="5DE31A5D" w14:textId="7C3C100D"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Aplicamos de manera total todos los elementos de la alternativa escogida, para poder solucionar el problema planteado. </w:t>
            </w:r>
          </w:p>
        </w:tc>
        <w:tc>
          <w:tcPr>
            <w:tcW w:w="1572" w:type="dxa"/>
          </w:tcPr>
          <w:p w14:paraId="6C773DA5" w14:textId="77777777" w:rsidR="00124582" w:rsidRPr="00124582" w:rsidRDefault="00124582" w:rsidP="00124582">
            <w:pPr>
              <w:rPr>
                <w:rFonts w:ascii="Calibri" w:eastAsia="Calibri" w:hAnsi="Calibri" w:cs="Calibri"/>
                <w:color w:val="767171"/>
                <w:sz w:val="18"/>
                <w:szCs w:val="18"/>
                <w:lang w:eastAsia="es-CL"/>
              </w:rPr>
            </w:pPr>
            <w:r w:rsidRPr="003877C9">
              <w:rPr>
                <w:rFonts w:ascii="Calibri" w:eastAsia="Calibri" w:hAnsi="Calibri" w:cs="Calibri"/>
                <w:color w:val="767171" w:themeColor="background2" w:themeShade="80"/>
                <w:sz w:val="18"/>
                <w:szCs w:val="18"/>
                <w:highlight w:val="yellow"/>
                <w:lang w:eastAsia="es-CL"/>
              </w:rPr>
              <w:t>Aplicamos  la alternativa de solución escogida para el problema planteado, dejando fuera algunos puntos menores del problema.</w:t>
            </w:r>
          </w:p>
        </w:tc>
        <w:tc>
          <w:tcPr>
            <w:tcW w:w="1701" w:type="dxa"/>
          </w:tcPr>
          <w:p w14:paraId="3584D74E"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de manera parcial la alternativa de solución escogida para el problema planteado dejando fuera puntos menores del problema.</w:t>
            </w:r>
          </w:p>
        </w:tc>
        <w:tc>
          <w:tcPr>
            <w:tcW w:w="1560" w:type="dxa"/>
          </w:tcPr>
          <w:p w14:paraId="4444A89F"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algunos pasos superficiales para solucionar el problema planteado, más no la alternativa de solución escogida.</w:t>
            </w:r>
          </w:p>
        </w:tc>
        <w:tc>
          <w:tcPr>
            <w:tcW w:w="1425" w:type="dxa"/>
          </w:tcPr>
          <w:p w14:paraId="1905BB13" w14:textId="190A78E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aplicamos la alternativa de solución escogida para el problema planteado, o no ha elegido una alternativa de solución. </w:t>
            </w:r>
          </w:p>
        </w:tc>
      </w:tr>
    </w:tbl>
    <w:p w14:paraId="245D06CF" w14:textId="77777777" w:rsidR="00124582" w:rsidRPr="00124582" w:rsidRDefault="00124582" w:rsidP="00124582">
      <w:pPr>
        <w:rPr>
          <w:rFonts w:ascii="Calibri" w:eastAsia="Calibri" w:hAnsi="Calibri" w:cs="Calibri"/>
          <w:b/>
          <w:lang w:eastAsia="es-CL"/>
        </w:rPr>
      </w:pPr>
    </w:p>
    <w:p w14:paraId="4135069D" w14:textId="77777777" w:rsidR="00124582" w:rsidRDefault="00124582" w:rsidP="00FA2A66">
      <w:pPr>
        <w:spacing w:after="0" w:line="360" w:lineRule="auto"/>
        <w:jc w:val="both"/>
        <w:rPr>
          <w:bCs/>
          <w:color w:val="595959" w:themeColor="text1" w:themeTint="A6"/>
          <w:sz w:val="24"/>
          <w:szCs w:val="24"/>
          <w:lang w:eastAsia="ja-JP"/>
        </w:rPr>
      </w:pPr>
    </w:p>
    <w:sectPr w:rsidR="00124582" w:rsidSect="00800AA7">
      <w:headerReference w:type="default" r:id="rId12"/>
      <w:footerReference w:type="default" r:id="rId13"/>
      <w:headerReference w:type="first" r:id="rId14"/>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2FD68" w14:textId="77777777" w:rsidR="00F656EB" w:rsidRDefault="00F656EB" w:rsidP="00DF38AE">
      <w:pPr>
        <w:spacing w:after="0" w:line="240" w:lineRule="auto"/>
      </w:pPr>
      <w:r>
        <w:separator/>
      </w:r>
    </w:p>
  </w:endnote>
  <w:endnote w:type="continuationSeparator" w:id="0">
    <w:p w14:paraId="6B5C637E" w14:textId="77777777" w:rsidR="00F656EB" w:rsidRDefault="00F656E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30"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64F86" w14:textId="77777777" w:rsidR="00F656EB" w:rsidRDefault="00F656EB" w:rsidP="00DF38AE">
      <w:pPr>
        <w:spacing w:after="0" w:line="240" w:lineRule="auto"/>
      </w:pPr>
      <w:r>
        <w:separator/>
      </w:r>
    </w:p>
  </w:footnote>
  <w:footnote w:type="continuationSeparator" w:id="0">
    <w:p w14:paraId="333EC5C9" w14:textId="77777777" w:rsidR="00F656EB" w:rsidRDefault="00F656EB" w:rsidP="00DF38AE">
      <w:pPr>
        <w:spacing w:after="0" w:line="240" w:lineRule="auto"/>
      </w:pPr>
      <w:r>
        <w:continuationSeparator/>
      </w:r>
    </w:p>
  </w:footnote>
  <w:footnote w:id="1">
    <w:p w14:paraId="3E2C1AA3" w14:textId="77777777" w:rsidR="00506D67" w:rsidRPr="002819E3" w:rsidRDefault="00506D67" w:rsidP="00F51F28">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4DC7EAD"/>
    <w:multiLevelType w:val="hybridMultilevel"/>
    <w:tmpl w:val="066A5F6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A26EF"/>
    <w:multiLevelType w:val="hybridMultilevel"/>
    <w:tmpl w:val="D79E816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21D23F07"/>
    <w:multiLevelType w:val="hybridMultilevel"/>
    <w:tmpl w:val="4260AF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2C923C2"/>
    <w:multiLevelType w:val="hybridMultilevel"/>
    <w:tmpl w:val="E15633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 w15:restartNumberingAfterBreak="0">
    <w:nsid w:val="25864EDC"/>
    <w:multiLevelType w:val="hybridMultilevel"/>
    <w:tmpl w:val="30D856F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A8F7571"/>
    <w:multiLevelType w:val="hybridMultilevel"/>
    <w:tmpl w:val="638ED91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BA26B17"/>
    <w:multiLevelType w:val="hybridMultilevel"/>
    <w:tmpl w:val="597C4DC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64D40FB"/>
    <w:multiLevelType w:val="multilevel"/>
    <w:tmpl w:val="582E60F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34065416">
    <w:abstractNumId w:val="1"/>
  </w:num>
  <w:num w:numId="2" w16cid:durableId="1504203089">
    <w:abstractNumId w:val="4"/>
  </w:num>
  <w:num w:numId="3" w16cid:durableId="685865698">
    <w:abstractNumId w:val="12"/>
  </w:num>
  <w:num w:numId="4" w16cid:durableId="1505902765">
    <w:abstractNumId w:val="19"/>
  </w:num>
  <w:num w:numId="5" w16cid:durableId="184755409">
    <w:abstractNumId w:val="21"/>
  </w:num>
  <w:num w:numId="6" w16cid:durableId="1308320806">
    <w:abstractNumId w:val="2"/>
  </w:num>
  <w:num w:numId="7" w16cid:durableId="1935744940">
    <w:abstractNumId w:val="10"/>
  </w:num>
  <w:num w:numId="8" w16cid:durableId="1289311917">
    <w:abstractNumId w:val="15"/>
  </w:num>
  <w:num w:numId="9" w16cid:durableId="1605262926">
    <w:abstractNumId w:val="13"/>
  </w:num>
  <w:num w:numId="10" w16cid:durableId="452794835">
    <w:abstractNumId w:val="5"/>
  </w:num>
  <w:num w:numId="11" w16cid:durableId="860902507">
    <w:abstractNumId w:val="17"/>
  </w:num>
  <w:num w:numId="12" w16cid:durableId="1565481591">
    <w:abstractNumId w:val="24"/>
  </w:num>
  <w:num w:numId="13" w16cid:durableId="379324542">
    <w:abstractNumId w:val="20"/>
  </w:num>
  <w:num w:numId="14" w16cid:durableId="1301618229">
    <w:abstractNumId w:val="0"/>
  </w:num>
  <w:num w:numId="15" w16cid:durableId="80569645">
    <w:abstractNumId w:val="25"/>
  </w:num>
  <w:num w:numId="16" w16cid:durableId="1429545373">
    <w:abstractNumId w:val="16"/>
  </w:num>
  <w:num w:numId="17" w16cid:durableId="865098814">
    <w:abstractNumId w:val="14"/>
  </w:num>
  <w:num w:numId="18" w16cid:durableId="1716271905">
    <w:abstractNumId w:val="22"/>
  </w:num>
  <w:num w:numId="19" w16cid:durableId="1386222576">
    <w:abstractNumId w:val="23"/>
  </w:num>
  <w:num w:numId="20" w16cid:durableId="531772666">
    <w:abstractNumId w:val="7"/>
  </w:num>
  <w:num w:numId="21" w16cid:durableId="1097554590">
    <w:abstractNumId w:val="9"/>
  </w:num>
  <w:num w:numId="22" w16cid:durableId="2045708225">
    <w:abstractNumId w:val="3"/>
  </w:num>
  <w:num w:numId="23" w16cid:durableId="72552636">
    <w:abstractNumId w:val="11"/>
  </w:num>
  <w:num w:numId="24" w16cid:durableId="10768673">
    <w:abstractNumId w:val="6"/>
  </w:num>
  <w:num w:numId="25" w16cid:durableId="758407855">
    <w:abstractNumId w:val="8"/>
  </w:num>
  <w:num w:numId="26" w16cid:durableId="963190654">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AR" w:vendorID="64" w:dllVersion="409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1136"/>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582"/>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178F1"/>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054B"/>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877C9"/>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C61"/>
    <w:rsid w:val="00422F38"/>
    <w:rsid w:val="00424134"/>
    <w:rsid w:val="0042417E"/>
    <w:rsid w:val="004274AC"/>
    <w:rsid w:val="00427B17"/>
    <w:rsid w:val="00427F40"/>
    <w:rsid w:val="00431979"/>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6901"/>
    <w:rsid w:val="005A70C1"/>
    <w:rsid w:val="005B02EF"/>
    <w:rsid w:val="005B18C5"/>
    <w:rsid w:val="005B3AE9"/>
    <w:rsid w:val="005B4F74"/>
    <w:rsid w:val="005B6947"/>
    <w:rsid w:val="005B7309"/>
    <w:rsid w:val="005C0CEC"/>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6B4"/>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74D"/>
    <w:rsid w:val="00954A9D"/>
    <w:rsid w:val="00956C6F"/>
    <w:rsid w:val="009617B7"/>
    <w:rsid w:val="0096197F"/>
    <w:rsid w:val="00963D59"/>
    <w:rsid w:val="00964AE0"/>
    <w:rsid w:val="00964DB6"/>
    <w:rsid w:val="00972401"/>
    <w:rsid w:val="00976D22"/>
    <w:rsid w:val="009801C2"/>
    <w:rsid w:val="009814D2"/>
    <w:rsid w:val="00982EF3"/>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DE8"/>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09F5"/>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161E"/>
    <w:rsid w:val="00BA4F8D"/>
    <w:rsid w:val="00BA658B"/>
    <w:rsid w:val="00BA66D7"/>
    <w:rsid w:val="00BB342F"/>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2D1C"/>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6FA1"/>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E4CE3"/>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35DF2"/>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16F7"/>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518C"/>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644C"/>
    <w:rsid w:val="00F571B5"/>
    <w:rsid w:val="00F57351"/>
    <w:rsid w:val="00F575BB"/>
    <w:rsid w:val="00F57ED4"/>
    <w:rsid w:val="00F60CFA"/>
    <w:rsid w:val="00F61702"/>
    <w:rsid w:val="00F656EB"/>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2DC"/>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575285930">
      <w:bodyDiv w:val="1"/>
      <w:marLeft w:val="0"/>
      <w:marRight w:val="0"/>
      <w:marTop w:val="0"/>
      <w:marBottom w:val="0"/>
      <w:divBdr>
        <w:top w:val="none" w:sz="0" w:space="0" w:color="auto"/>
        <w:left w:val="none" w:sz="0" w:space="0" w:color="auto"/>
        <w:bottom w:val="none" w:sz="0" w:space="0" w:color="auto"/>
        <w:right w:val="none" w:sz="0" w:space="0" w:color="auto"/>
      </w:divBdr>
    </w:div>
    <w:div w:id="659578329">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54878217">
      <w:bodyDiv w:val="1"/>
      <w:marLeft w:val="0"/>
      <w:marRight w:val="0"/>
      <w:marTop w:val="0"/>
      <w:marBottom w:val="0"/>
      <w:divBdr>
        <w:top w:val="none" w:sz="0" w:space="0" w:color="auto"/>
        <w:left w:val="none" w:sz="0" w:space="0" w:color="auto"/>
        <w:bottom w:val="none" w:sz="0" w:space="0" w:color="auto"/>
        <w:right w:val="none" w:sz="0" w:space="0" w:color="auto"/>
      </w:divBdr>
    </w:div>
    <w:div w:id="916137429">
      <w:bodyDiv w:val="1"/>
      <w:marLeft w:val="0"/>
      <w:marRight w:val="0"/>
      <w:marTop w:val="0"/>
      <w:marBottom w:val="0"/>
      <w:divBdr>
        <w:top w:val="none" w:sz="0" w:space="0" w:color="auto"/>
        <w:left w:val="none" w:sz="0" w:space="0" w:color="auto"/>
        <w:bottom w:val="none" w:sz="0" w:space="0" w:color="auto"/>
        <w:right w:val="none" w:sz="0" w:space="0" w:color="auto"/>
      </w:divBdr>
    </w:div>
    <w:div w:id="962155219">
      <w:bodyDiv w:val="1"/>
      <w:marLeft w:val="0"/>
      <w:marRight w:val="0"/>
      <w:marTop w:val="0"/>
      <w:marBottom w:val="0"/>
      <w:divBdr>
        <w:top w:val="none" w:sz="0" w:space="0" w:color="auto"/>
        <w:left w:val="none" w:sz="0" w:space="0" w:color="auto"/>
        <w:bottom w:val="none" w:sz="0" w:space="0" w:color="auto"/>
        <w:right w:val="none" w:sz="0" w:space="0" w:color="auto"/>
      </w:divBdr>
    </w:div>
    <w:div w:id="983775533">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53062120">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68985358">
      <w:bodyDiv w:val="1"/>
      <w:marLeft w:val="0"/>
      <w:marRight w:val="0"/>
      <w:marTop w:val="0"/>
      <w:marBottom w:val="0"/>
      <w:divBdr>
        <w:top w:val="none" w:sz="0" w:space="0" w:color="auto"/>
        <w:left w:val="none" w:sz="0" w:space="0" w:color="auto"/>
        <w:bottom w:val="none" w:sz="0" w:space="0" w:color="auto"/>
        <w:right w:val="none" w:sz="0" w:space="0" w:color="auto"/>
      </w:divBdr>
    </w:div>
    <w:div w:id="1183007268">
      <w:bodyDiv w:val="1"/>
      <w:marLeft w:val="0"/>
      <w:marRight w:val="0"/>
      <w:marTop w:val="0"/>
      <w:marBottom w:val="0"/>
      <w:divBdr>
        <w:top w:val="none" w:sz="0" w:space="0" w:color="auto"/>
        <w:left w:val="none" w:sz="0" w:space="0" w:color="auto"/>
        <w:bottom w:val="none" w:sz="0" w:space="0" w:color="auto"/>
        <w:right w:val="none" w:sz="0" w:space="0" w:color="auto"/>
      </w:divBdr>
    </w:div>
    <w:div w:id="1212620924">
      <w:bodyDiv w:val="1"/>
      <w:marLeft w:val="0"/>
      <w:marRight w:val="0"/>
      <w:marTop w:val="0"/>
      <w:marBottom w:val="0"/>
      <w:divBdr>
        <w:top w:val="none" w:sz="0" w:space="0" w:color="auto"/>
        <w:left w:val="none" w:sz="0" w:space="0" w:color="auto"/>
        <w:bottom w:val="none" w:sz="0" w:space="0" w:color="auto"/>
        <w:right w:val="none" w:sz="0" w:space="0" w:color="auto"/>
      </w:divBdr>
    </w:div>
    <w:div w:id="1256476613">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5906108">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0075419">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05394157">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29415107">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5002529">
      <w:bodyDiv w:val="1"/>
      <w:marLeft w:val="0"/>
      <w:marRight w:val="0"/>
      <w:marTop w:val="0"/>
      <w:marBottom w:val="0"/>
      <w:divBdr>
        <w:top w:val="none" w:sz="0" w:space="0" w:color="auto"/>
        <w:left w:val="none" w:sz="0" w:space="0" w:color="auto"/>
        <w:bottom w:val="none" w:sz="0" w:space="0" w:color="auto"/>
        <w:right w:val="none" w:sz="0" w:space="0" w:color="auto"/>
      </w:divBdr>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72615198">
      <w:bodyDiv w:val="1"/>
      <w:marLeft w:val="0"/>
      <w:marRight w:val="0"/>
      <w:marTop w:val="0"/>
      <w:marBottom w:val="0"/>
      <w:divBdr>
        <w:top w:val="none" w:sz="0" w:space="0" w:color="auto"/>
        <w:left w:val="none" w:sz="0" w:space="0" w:color="auto"/>
        <w:bottom w:val="none" w:sz="0" w:space="0" w:color="auto"/>
        <w:right w:val="none" w:sz="0" w:space="0" w:color="auto"/>
      </w:divBdr>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9898425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90847881">
      <w:bodyDiv w:val="1"/>
      <w:marLeft w:val="0"/>
      <w:marRight w:val="0"/>
      <w:marTop w:val="0"/>
      <w:marBottom w:val="0"/>
      <w:divBdr>
        <w:top w:val="none" w:sz="0" w:space="0" w:color="auto"/>
        <w:left w:val="none" w:sz="0" w:space="0" w:color="auto"/>
        <w:bottom w:val="none" w:sz="0" w:space="0" w:color="auto"/>
        <w:right w:val="none" w:sz="0" w:space="0" w:color="auto"/>
      </w:divBdr>
    </w:div>
    <w:div w:id="1987052405">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70380180">
      <w:bodyDiv w:val="1"/>
      <w:marLeft w:val="0"/>
      <w:marRight w:val="0"/>
      <w:marTop w:val="0"/>
      <w:marBottom w:val="0"/>
      <w:divBdr>
        <w:top w:val="none" w:sz="0" w:space="0" w:color="auto"/>
        <w:left w:val="none" w:sz="0" w:space="0" w:color="auto"/>
        <w:bottom w:val="none" w:sz="0" w:space="0" w:color="auto"/>
        <w:right w:val="none" w:sz="0" w:space="0" w:color="auto"/>
      </w:divBdr>
    </w:div>
    <w:div w:id="2095780727">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744D4955-CE19-4EE3-ABFC-EA02289DE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10</Pages>
  <Words>3529</Words>
  <Characters>19411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 PARRA HERNANDEZ</cp:lastModifiedBy>
  <cp:revision>17</cp:revision>
  <cp:lastPrinted>2019-12-16T20:10:00Z</cp:lastPrinted>
  <dcterms:created xsi:type="dcterms:W3CDTF">2022-01-05T13:01:00Z</dcterms:created>
  <dcterms:modified xsi:type="dcterms:W3CDTF">2026-05-14T02:31:00Z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